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58D6" w:rsidRPr="00BA58D6" w:rsidP="00BA58D6">
      <w:pPr>
        <w:spacing w:after="0" w:line="240" w:lineRule="auto"/>
        <w:ind w:right="-144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8D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2-30-</w:t>
      </w:r>
      <w:r w:rsidRPr="00BA58D6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BA58D6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BA58D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BA58D6" w:rsidRPr="00BA58D6" w:rsidP="00BA58D6">
      <w:pPr>
        <w:shd w:val="clear" w:color="auto" w:fill="FFFFFF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5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</w:t>
      </w:r>
    </w:p>
    <w:p w:rsidR="00BA58D6" w:rsidRPr="00BA58D6" w:rsidP="00BA58D6">
      <w:pPr>
        <w:shd w:val="clear" w:color="auto" w:fill="FFFFFF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5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ИМЕНЕМ РОССИЙСКОЙ ФЕДЕРАЦИИ</w:t>
      </w:r>
    </w:p>
    <w:p w:rsidR="00BA58D6" w:rsidRPr="00BA58D6" w:rsidP="00BA58D6">
      <w:pPr>
        <w:shd w:val="clear" w:color="auto" w:fill="FFFFFF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5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(резолютивная часть)</w:t>
      </w:r>
    </w:p>
    <w:p w:rsidR="00BA58D6" w:rsidRPr="00BA58D6" w:rsidP="00BA58D6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8D6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BA5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A58D6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Pr="00BA5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BA58D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A5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   г. Белогорск</w:t>
      </w:r>
    </w:p>
    <w:p w:rsidR="00BA58D6" w:rsidRPr="00BA58D6" w:rsidP="00BA58D6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58D6" w:rsidRPr="00BA58D6" w:rsidP="00BA58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8D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BA58D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30 Белогорского судебного района</w:t>
      </w:r>
      <w:r w:rsidRPr="00BA58D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Pr="00BA58D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</w:t>
      </w:r>
      <w:r w:rsidRPr="00BA58D6">
        <w:rPr>
          <w:rFonts w:ascii="Times New Roman" w:eastAsia="Times New Roman" w:hAnsi="Times New Roman" w:cs="Times New Roman"/>
          <w:sz w:val="26"/>
          <w:szCs w:val="26"/>
          <w:lang w:eastAsia="ru-RU"/>
        </w:rPr>
        <w:t>лики Крым в составе:</w:t>
      </w:r>
    </w:p>
    <w:tbl>
      <w:tblPr>
        <w:tblW w:w="11160" w:type="dxa"/>
        <w:tblLayout w:type="fixed"/>
        <w:tblLook w:val="04A0"/>
      </w:tblPr>
      <w:tblGrid>
        <w:gridCol w:w="6626"/>
        <w:gridCol w:w="4534"/>
      </w:tblGrid>
      <w:tr w:rsidTr="00A31CC2">
        <w:tblPrEx>
          <w:tblW w:w="11160" w:type="dxa"/>
          <w:tblLayout w:type="fixed"/>
          <w:tblLook w:val="04A0"/>
        </w:tblPrEx>
        <w:tc>
          <w:tcPr>
            <w:tcW w:w="6629" w:type="dxa"/>
            <w:hideMark/>
          </w:tcPr>
          <w:p w:rsidR="00BA58D6" w:rsidRPr="00BA58D6" w:rsidP="00A31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A58D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Председательствующего мирового судьи</w:t>
            </w:r>
            <w:r w:rsidRPr="00BA58D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:</w:t>
            </w:r>
          </w:p>
        </w:tc>
        <w:tc>
          <w:tcPr>
            <w:tcW w:w="4536" w:type="dxa"/>
            <w:hideMark/>
          </w:tcPr>
          <w:p w:rsidR="00BA58D6" w:rsidRPr="00BA58D6" w:rsidP="00A3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A58D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Олейникова</w:t>
            </w:r>
            <w:r w:rsidRPr="00BA58D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А.Ю.</w:t>
            </w:r>
          </w:p>
        </w:tc>
      </w:tr>
      <w:tr w:rsidTr="00A31CC2">
        <w:tblPrEx>
          <w:tblW w:w="11160" w:type="dxa"/>
          <w:tblLayout w:type="fixed"/>
          <w:tblLook w:val="04A0"/>
        </w:tblPrEx>
        <w:tc>
          <w:tcPr>
            <w:tcW w:w="6629" w:type="dxa"/>
          </w:tcPr>
          <w:p w:rsidR="00BA58D6" w:rsidRPr="00BA58D6" w:rsidP="00A31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A58D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при </w:t>
            </w:r>
            <w:r w:rsidRPr="00BA58D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секретаре судебного заседания:</w:t>
            </w:r>
          </w:p>
          <w:p w:rsidR="00BA58D6" w:rsidRPr="00BA58D6" w:rsidP="00A31CC2">
            <w:pPr>
              <w:spacing w:after="0" w:line="240" w:lineRule="auto"/>
              <w:ind w:right="-2801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A58D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с участием </w:t>
            </w:r>
            <w:r w:rsidRPr="00BA58D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истца:</w:t>
            </w:r>
          </w:p>
          <w:p w:rsidR="00BA58D6" w:rsidRPr="00BA58D6" w:rsidP="00A31CC2">
            <w:pPr>
              <w:spacing w:after="0" w:line="240" w:lineRule="auto"/>
              <w:ind w:right="-2801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A58D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представителя третьего лица,</w:t>
            </w:r>
            <w:r w:rsidRPr="00BA58D6">
              <w:rPr>
                <w:sz w:val="26"/>
                <w:szCs w:val="26"/>
                <w:u w:val="single"/>
              </w:rPr>
              <w:t xml:space="preserve"> </w:t>
            </w:r>
            <w:r w:rsidRPr="00BA58D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не заявляющего </w:t>
            </w:r>
          </w:p>
          <w:p w:rsidR="00BA58D6" w:rsidRPr="00BA58D6" w:rsidP="00A31CC2">
            <w:pPr>
              <w:spacing w:after="0" w:line="240" w:lineRule="auto"/>
              <w:ind w:right="-280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самостоятельных требований относительно </w:t>
            </w:r>
          </w:p>
          <w:p w:rsidR="00BA58D6" w:rsidRPr="00BA58D6" w:rsidP="00A31CC2">
            <w:pPr>
              <w:spacing w:after="0" w:line="240" w:lineRule="auto"/>
              <w:ind w:right="-280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предмета спора – Межрегионального управления </w:t>
            </w:r>
          </w:p>
          <w:p w:rsidR="00BA58D6" w:rsidRPr="00BA58D6" w:rsidP="00A31CC2">
            <w:pPr>
              <w:spacing w:after="0" w:line="240" w:lineRule="auto"/>
              <w:ind w:right="-280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r w:rsidRPr="00BA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Республике Крым </w:t>
            </w:r>
          </w:p>
          <w:p w:rsidR="00BA58D6" w:rsidRPr="00BA58D6" w:rsidP="00A31CC2">
            <w:pPr>
              <w:spacing w:after="0" w:line="240" w:lineRule="auto"/>
              <w:ind w:right="-280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г. Севастополю</w:t>
            </w:r>
          </w:p>
          <w:p w:rsidR="00BA58D6" w:rsidRPr="00BA58D6" w:rsidP="00A31CC2">
            <w:pPr>
              <w:spacing w:after="0" w:line="240" w:lineRule="auto"/>
              <w:ind w:right="-2801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BA58D6" w:rsidRPr="00BA58D6" w:rsidP="00A3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A58D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Красикове</w:t>
            </w:r>
            <w:r w:rsidRPr="00BA58D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А.А.</w:t>
            </w:r>
          </w:p>
          <w:p w:rsidR="00BA58D6" w:rsidRPr="00BA58D6" w:rsidP="00A3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A58D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Шилоносова К.С.</w:t>
            </w:r>
          </w:p>
          <w:p w:rsidR="00BA58D6" w:rsidRPr="00BA58D6" w:rsidP="00A3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A58D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Капровой</w:t>
            </w:r>
            <w:r w:rsidRPr="00BA58D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Л.С.</w:t>
            </w:r>
          </w:p>
          <w:p w:rsidR="00BA58D6" w:rsidRPr="00BA58D6" w:rsidP="00A3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</w:tbl>
    <w:p w:rsidR="00BA58D6" w:rsidRPr="00BA58D6" w:rsidP="00BA58D6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BA5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Шилоносова Константина Сергеевича к Индивидуальному предпринимателю Сергеевой Адель Владимировне, третье лицо, не заявляющее самостоятельных требований относительно предмета спора – Межрегионального управления </w:t>
      </w:r>
      <w:r w:rsidRPr="00BA58D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Роспотребнадзора</w:t>
      </w:r>
      <w:r w:rsidRPr="00BA5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Республике Крым и г. Севастополю о защите прав потребителя</w:t>
      </w:r>
      <w:r w:rsidRPr="00BA58D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BA58D6" w:rsidRPr="00BA58D6" w:rsidP="00BA58D6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Pr="00BA58D6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BA58D6">
        <w:rPr>
          <w:rFonts w:ascii="Times New Roman" w:eastAsia="Times New Roman" w:hAnsi="Times New Roman" w:cs="Times New Roman"/>
          <w:sz w:val="26"/>
          <w:szCs w:val="26"/>
          <w:lang w:eastAsia="ru-RU"/>
        </w:rPr>
        <w:t>. 194, 195, 199 ГПК РФ, судья –</w:t>
      </w:r>
    </w:p>
    <w:p w:rsidR="00BA58D6" w:rsidRPr="00BA58D6" w:rsidP="00BA58D6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58D6" w:rsidRPr="00BA58D6" w:rsidP="00BA58D6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8D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BA58D6" w:rsidRPr="00BA58D6" w:rsidP="00BA58D6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58D6" w:rsidRPr="00BA58D6" w:rsidP="00BA58D6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5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удовлетворении и</w:t>
      </w:r>
      <w:r w:rsidRPr="00BA5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сков</w:t>
      </w:r>
      <w:r w:rsidRPr="00BA5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</w:t>
      </w:r>
      <w:r w:rsidRPr="00BA5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5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требований</w:t>
      </w:r>
      <w:r w:rsidRPr="00BA5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5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Шилоносова Константина Сергеевича к Индивидуальному предпринимателю Сергеевой Адель Владимировне, третье лицо, не заявляющее самостоятельных требований относительно предмета спора – Межрегионального управления </w:t>
      </w:r>
      <w:r w:rsidRPr="00BA58D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Роспотребнадзора</w:t>
      </w:r>
      <w:r w:rsidRPr="00BA5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Республике Крым и г. Севастополю о защите прав потребителя</w:t>
      </w:r>
      <w:r w:rsidRPr="00BA5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r w:rsidRPr="00BA5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отказать</w:t>
      </w:r>
      <w:r w:rsidRPr="00BA5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A58D6" w:rsidRPr="00BA58D6" w:rsidP="00BA58D6">
      <w:pPr>
        <w:shd w:val="clear" w:color="auto" w:fill="FFFFFF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5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Лица, участвующие в деле, и их представители вправе подать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A58D6" w:rsidRPr="00BA58D6" w:rsidP="00BA58D6">
      <w:pPr>
        <w:shd w:val="clear" w:color="auto" w:fill="FFFFFF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A5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может быть обжаловано сторонами </w:t>
      </w:r>
      <w:r w:rsidRPr="00BA5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Белогорский районный суд Республики Крым путем подачи апелляционной жалобы через мирового судью судебного участка № 30</w:t>
      </w:r>
      <w:r w:rsidRPr="00BA5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Белогорского судебного района Республики Крым </w:t>
      </w:r>
      <w:r w:rsidRPr="00BA5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месяца со дня его принятия, а в случае составления мотивированного решения по заявлению лиц, имеющих на это право, - в течение месяца со дня, следующего за днем составления мотивированного решения</w:t>
      </w:r>
      <w:r w:rsidRPr="00BA58D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:rsidR="00BA58D6" w:rsidRPr="00BA58D6" w:rsidP="00BA58D6">
      <w:pPr>
        <w:spacing w:after="0" w:line="240" w:lineRule="auto"/>
        <w:ind w:right="-144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58D6" w:rsidRPr="00BA58D6" w:rsidP="00BA58D6">
      <w:pPr>
        <w:spacing w:after="0" w:line="240" w:lineRule="auto"/>
        <w:ind w:right="-144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8D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судья:                                            А.Ю. Олейников</w:t>
      </w:r>
    </w:p>
    <w:sectPr w:rsidSect="00BC1F14">
      <w:pgSz w:w="11906" w:h="16838"/>
      <w:pgMar w:top="1134" w:right="851" w:bottom="127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4D"/>
    <w:rsid w:val="003E432B"/>
    <w:rsid w:val="004C064D"/>
    <w:rsid w:val="00A31CC2"/>
    <w:rsid w:val="00BA58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86A9D-E9B1-484D-AFE4-69C9A1C8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