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50DE" w:rsidRPr="00CC0076" w:rsidP="00BE50DE">
      <w:pPr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2-30-269</w:t>
      </w:r>
      <w:r w:rsidRPr="00CC0076">
        <w:rPr>
          <w:rFonts w:ascii="Times New Roman" w:eastAsia="Times New Roman" w:hAnsi="Times New Roman" w:cs="Times New Roman"/>
          <w:sz w:val="26"/>
          <w:szCs w:val="26"/>
        </w:rPr>
        <w:t>/2020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 w:rsidR="00BE50DE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 w:rsidR="00BE50DE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0076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CC0076" w:rsidRPr="00CC0076" w:rsidP="00BE50D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50DE" w:rsidRPr="00CC0076" w:rsidP="008045EF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07 дека</w:t>
      </w:r>
      <w:r w:rsidRPr="00CC0076">
        <w:t>бря 2020 года</w:t>
      </w:r>
      <w:r w:rsidRPr="00CC0076">
        <w:tab/>
        <w:t>г. Белогорск</w:t>
      </w:r>
    </w:p>
    <w:p w:rsidR="00BE50DE" w:rsidRPr="008045EF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CC0076">
        <w:t xml:space="preserve">Мировой судья </w:t>
      </w:r>
      <w:r w:rsidRPr="008045EF">
        <w:t>судебного участка № 30 Белогорского судебного района Республики Крым Олейников А.Ю.,</w:t>
      </w:r>
    </w:p>
    <w:p w:rsidR="00BE50DE" w:rsidP="008045EF">
      <w:pPr>
        <w:pStyle w:val="20"/>
        <w:shd w:val="clear" w:color="auto" w:fill="auto"/>
        <w:spacing w:line="283" w:lineRule="exact"/>
        <w:ind w:firstLine="640"/>
        <w:jc w:val="both"/>
      </w:pPr>
      <w:r w:rsidRPr="008045EF">
        <w:t>при секретаре Казачек Я.С.,</w:t>
      </w:r>
    </w:p>
    <w:p w:rsidR="00C7645A" w:rsidP="00C7645A">
      <w:pPr>
        <w:spacing w:line="25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 участием: </w:t>
      </w:r>
      <w:r>
        <w:rPr>
          <w:rFonts w:ascii="Times New Roman" w:eastAsia="Times New Roman" w:hAnsi="Times New Roman" w:cs="Times New Roman"/>
          <w:sz w:val="26"/>
          <w:szCs w:val="26"/>
        </w:rPr>
        <w:t>заместителя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прокурора </w:t>
      </w:r>
      <w:r w:rsidRPr="008045EF">
        <w:rPr>
          <w:rFonts w:ascii="Times New Roman" w:hAnsi="Times New Roman" w:cs="Times New Roman"/>
          <w:sz w:val="26"/>
          <w:szCs w:val="26"/>
        </w:rPr>
        <w:t>Белогорского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45EF">
        <w:rPr>
          <w:rFonts w:ascii="Times New Roman" w:hAnsi="Times New Roman" w:cs="Times New Roman"/>
          <w:sz w:val="26"/>
          <w:szCs w:val="26"/>
        </w:rPr>
        <w:t>Республики Крым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Султанова В.П.</w:t>
      </w:r>
      <w:r w:rsidRPr="008045EF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действующего в интересах </w:t>
      </w:r>
      <w:r>
        <w:rPr>
          <w:rFonts w:ascii="Times New Roman" w:hAnsi="Times New Roman" w:cs="Times New Roman"/>
          <w:sz w:val="26"/>
          <w:szCs w:val="26"/>
        </w:rPr>
        <w:t>Буйлова</w:t>
      </w:r>
      <w:r>
        <w:rPr>
          <w:rFonts w:ascii="Times New Roman" w:hAnsi="Times New Roman" w:cs="Times New Roman"/>
          <w:sz w:val="26"/>
          <w:szCs w:val="26"/>
        </w:rPr>
        <w:t xml:space="preserve"> Н.В.,</w:t>
      </w:r>
    </w:p>
    <w:p w:rsidR="00C7645A" w:rsidRPr="008045EF" w:rsidP="00C7645A">
      <w:pPr>
        <w:spacing w:line="252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истца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Буйлова</w:t>
      </w:r>
      <w:r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BE50DE" w:rsidRPr="00CC0076" w:rsidP="008045EF">
      <w:pPr>
        <w:pStyle w:val="20"/>
        <w:shd w:val="clear" w:color="auto" w:fill="auto"/>
        <w:spacing w:line="278" w:lineRule="exact"/>
        <w:ind w:firstLine="640"/>
        <w:jc w:val="both"/>
      </w:pPr>
      <w:r w:rsidRPr="008045EF">
        <w:t>рассмотрев в открытом судебном заседании в зале судебных заседаний судебного участка № 30 Белогорского</w:t>
      </w:r>
      <w:r w:rsidRPr="00CC0076">
        <w:t xml:space="preserve"> судебного района Республики Крым гражданское дело по иску заместителя прокурора Белогорского района Республики Крым в защиту интересов </w:t>
      </w:r>
      <w:r w:rsidR="00C7645A">
        <w:t>Буйлова</w:t>
      </w:r>
      <w:r w:rsidR="00C7645A">
        <w:t xml:space="preserve"> Николая Владимировича</w:t>
      </w:r>
      <w:r w:rsidRPr="00CC0076">
        <w:t xml:space="preserve"> к </w:t>
      </w:r>
      <w:r w:rsidR="00C7645A">
        <w:t>Богатыреву Владимиру Михайловичу</w:t>
      </w:r>
      <w:r w:rsidRPr="00CC0076">
        <w:t xml:space="preserve"> о </w:t>
      </w:r>
      <w:r w:rsidR="00C7645A">
        <w:t>возмещении ущерба, причиненного в результате совершения преступления</w:t>
      </w:r>
      <w:r w:rsidRPr="00CC0076">
        <w:t>,</w:t>
      </w:r>
    </w:p>
    <w:p w:rsidR="00BE50DE" w:rsidP="0008653A">
      <w:pPr>
        <w:pStyle w:val="20"/>
        <w:shd w:val="clear" w:color="auto" w:fill="auto"/>
        <w:spacing w:line="278" w:lineRule="exact"/>
        <w:ind w:firstLine="640"/>
        <w:jc w:val="both"/>
      </w:pPr>
      <w:r w:rsidRPr="00CC0076">
        <w:t xml:space="preserve">на основании </w:t>
      </w:r>
      <w:r w:rsidRPr="00CC0076">
        <w:t>изложенного</w:t>
      </w:r>
      <w:r w:rsidRPr="00CC0076">
        <w:t>, руководствуясь статьями 194-199, 235 ГПК РФ, мировой судья,</w:t>
      </w:r>
    </w:p>
    <w:p w:rsidR="00A74BB9" w:rsidRPr="00CC0076" w:rsidP="0008653A">
      <w:pPr>
        <w:pStyle w:val="20"/>
        <w:shd w:val="clear" w:color="auto" w:fill="auto"/>
        <w:spacing w:line="278" w:lineRule="exact"/>
        <w:ind w:firstLine="640"/>
        <w:jc w:val="both"/>
      </w:pPr>
    </w:p>
    <w:p w:rsidR="00BE50DE" w:rsidP="0008653A">
      <w:pPr>
        <w:pStyle w:val="20"/>
        <w:shd w:val="clear" w:color="auto" w:fill="auto"/>
        <w:spacing w:line="278" w:lineRule="exact"/>
        <w:ind w:left="4560"/>
        <w:jc w:val="left"/>
      </w:pPr>
      <w:r w:rsidRPr="00CC0076">
        <w:t>РЕШИЛ:</w:t>
      </w:r>
    </w:p>
    <w:p w:rsidR="00A74BB9" w:rsidRPr="00CC0076" w:rsidP="0008653A">
      <w:pPr>
        <w:pStyle w:val="20"/>
        <w:shd w:val="clear" w:color="auto" w:fill="auto"/>
        <w:spacing w:line="278" w:lineRule="exact"/>
        <w:ind w:left="4560"/>
        <w:jc w:val="left"/>
      </w:pPr>
    </w:p>
    <w:p w:rsidR="00BE50DE" w:rsidRPr="00CC0076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Исковые требования заместителя прокурора Белогорского района Республики Крым в защиту </w:t>
      </w:r>
      <w:r w:rsidR="00C7645A">
        <w:t>Буйлова</w:t>
      </w:r>
      <w:r w:rsidR="00C7645A">
        <w:t xml:space="preserve"> Николая Владимировича</w:t>
      </w:r>
      <w:r w:rsidRPr="00CC0076" w:rsidR="00C7645A">
        <w:t xml:space="preserve"> к </w:t>
      </w:r>
      <w:r w:rsidR="00C7645A">
        <w:t>Богатыреву Владимиру Михайловичу</w:t>
      </w:r>
      <w:r w:rsidRPr="00CC0076" w:rsidR="00C7645A">
        <w:t xml:space="preserve"> о </w:t>
      </w:r>
      <w:r w:rsidR="00C7645A">
        <w:t>возмещении ущерба, причиненного в результате совершения преступления</w:t>
      </w:r>
      <w:r w:rsidRPr="00CC0076">
        <w:t xml:space="preserve"> - удовлетворить.</w:t>
      </w:r>
    </w:p>
    <w:p w:rsidR="00BE50DE" w:rsidP="00CC0076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 xml:space="preserve">Взыскать с </w:t>
      </w:r>
      <w:r w:rsidR="00C7645A">
        <w:t>Богатырева Владимира Михайловича</w:t>
      </w:r>
      <w:r w:rsidRPr="00CC0076" w:rsidR="00C7645A">
        <w:t xml:space="preserve"> </w:t>
      </w:r>
      <w:r w:rsidRPr="00CC0076">
        <w:t xml:space="preserve">в пользу </w:t>
      </w:r>
      <w:r w:rsidR="00C7645A">
        <w:t>Буйлова</w:t>
      </w:r>
      <w:r w:rsidR="00C7645A">
        <w:t xml:space="preserve"> Николая Владимировича</w:t>
      </w:r>
      <w:r w:rsidRPr="00CC0076">
        <w:t xml:space="preserve"> </w:t>
      </w:r>
      <w:r w:rsidR="00C7645A">
        <w:t>материальный ущерб, причиненный в результате совершения Богатыревым Владимиром Михайловичем преступления, предусмотренного ч. 2 ст. 158 УК РФ</w:t>
      </w:r>
      <w:r w:rsidRPr="00CC0076">
        <w:t xml:space="preserve"> в </w:t>
      </w:r>
      <w:r w:rsidRPr="00CC0076" w:rsidR="004A39D7">
        <w:t>размере</w:t>
      </w:r>
      <w:r w:rsidRPr="00CC0076">
        <w:t xml:space="preserve"> </w:t>
      </w:r>
      <w:r w:rsidRPr="007270BD" w:rsidR="00011C4A">
        <w:rPr>
          <w:sz w:val="28"/>
          <w:szCs w:val="28"/>
          <w:lang w:val="en-US"/>
        </w:rPr>
        <w:t>&lt; &gt;</w:t>
      </w:r>
      <w:r w:rsidRPr="00CC0076">
        <w:t xml:space="preserve"> (</w:t>
      </w:r>
      <w:r w:rsidRPr="007270BD" w:rsidR="00011C4A">
        <w:rPr>
          <w:sz w:val="28"/>
          <w:szCs w:val="28"/>
          <w:lang w:val="en-US"/>
        </w:rPr>
        <w:t>&lt; &gt;</w:t>
      </w:r>
      <w:r w:rsidRPr="00CC0076">
        <w:t>)</w:t>
      </w:r>
      <w:r w:rsidR="00A857D2">
        <w:t xml:space="preserve"> </w:t>
      </w:r>
      <w:r w:rsidR="00A857D2">
        <w:t>рублей</w:t>
      </w:r>
      <w:r w:rsidRPr="00CC0076" w:rsidR="004A39D7">
        <w:t xml:space="preserve"> </w:t>
      </w:r>
      <w:r w:rsidRPr="007270BD" w:rsidR="00011C4A">
        <w:rPr>
          <w:sz w:val="28"/>
          <w:szCs w:val="28"/>
          <w:lang w:val="en-US"/>
        </w:rPr>
        <w:t>&lt; &gt;</w:t>
      </w:r>
      <w:r w:rsidRPr="00CC0076" w:rsidR="004A39D7">
        <w:t xml:space="preserve"> копеек</w:t>
      </w:r>
      <w:r w:rsidR="00A857D2">
        <w:t>.</w:t>
      </w:r>
      <w:r w:rsidRPr="00CC0076">
        <w:t xml:space="preserve"> </w:t>
      </w:r>
    </w:p>
    <w:p w:rsidR="00A74BB9" w:rsidRPr="00CC0076" w:rsidP="00A74BB9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A857D2">
        <w:t>Богатырева Владимира Михайловича</w:t>
      </w:r>
      <w:r>
        <w:t xml:space="preserve"> в доход местного бюджета государственную пошлину в размере </w:t>
      </w:r>
      <w:r w:rsidRPr="007270BD" w:rsidR="00011C4A">
        <w:rPr>
          <w:sz w:val="28"/>
          <w:szCs w:val="28"/>
          <w:lang w:val="en-US"/>
        </w:rPr>
        <w:t>&lt; &gt;</w:t>
      </w:r>
      <w:r w:rsidR="00A857D2">
        <w:t>,</w:t>
      </w:r>
      <w:r w:rsidRPr="007270BD" w:rsidR="00011C4A">
        <w:rPr>
          <w:sz w:val="28"/>
          <w:szCs w:val="28"/>
          <w:lang w:val="en-US"/>
        </w:rPr>
        <w:t>&lt; &gt;</w:t>
      </w:r>
      <w:r>
        <w:t xml:space="preserve"> рублей.</w:t>
      </w:r>
    </w:p>
    <w:p w:rsidR="00BE50DE" w:rsidRPr="00CC0076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BE50DE" w:rsidP="00BE50DE">
      <w:pPr>
        <w:pStyle w:val="20"/>
        <w:shd w:val="clear" w:color="auto" w:fill="auto"/>
        <w:spacing w:line="293" w:lineRule="exact"/>
        <w:ind w:firstLine="640"/>
        <w:jc w:val="both"/>
      </w:pPr>
      <w:r w:rsidRPr="00CC0076"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8653A" w:rsidRPr="00CC0076" w:rsidP="000865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744A" w:rsidP="0008653A">
      <w:pPr>
        <w:pStyle w:val="1"/>
        <w:shd w:val="clear" w:color="auto" w:fill="auto"/>
        <w:tabs>
          <w:tab w:val="left" w:pos="142"/>
        </w:tabs>
        <w:spacing w:after="260" w:line="228" w:lineRule="auto"/>
        <w:ind w:firstLine="580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011C4A" w:rsidP="00011C4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011C4A" w:rsidP="00011C4A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08653A" w:rsidRPr="00A857D2" w:rsidP="00011C4A">
      <w:pPr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sectPr w:rsidSect="00011C4A">
      <w:pgSz w:w="11900" w:h="16840"/>
      <w:pgMar w:top="284" w:right="851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F"/>
    <w:rsid w:val="00011C4A"/>
    <w:rsid w:val="0008653A"/>
    <w:rsid w:val="00330F05"/>
    <w:rsid w:val="004A39D7"/>
    <w:rsid w:val="0050744A"/>
    <w:rsid w:val="007270BD"/>
    <w:rsid w:val="007E185F"/>
    <w:rsid w:val="008045EF"/>
    <w:rsid w:val="00A74BB9"/>
    <w:rsid w:val="00A857D2"/>
    <w:rsid w:val="00BE50DE"/>
    <w:rsid w:val="00C654DF"/>
    <w:rsid w:val="00C7645A"/>
    <w:rsid w:val="00CC0076"/>
    <w:rsid w:val="00CC2941"/>
    <w:rsid w:val="00F83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0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E50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E50DE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">
    <w:name w:val="Основной текст_"/>
    <w:link w:val="1"/>
    <w:locked/>
    <w:rsid w:val="00CC29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C2941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CE39-85AF-4307-ADFB-C4D7DA57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