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2-32-31/2019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марта 2019 года                                                                                           г. Белогорск</w:t>
      </w:r>
    </w:p>
    <w:p w:rsidR="00A77B3E"/>
    <w:p w:rsidR="00A77B3E">
      <w:r>
        <w:t>Исполняющий обяза</w:t>
      </w:r>
      <w:r>
        <w:t xml:space="preserve">нности мирового судьи судебного участка № 32 Белогорского судебного района Республики Крым, мировой судья судебного участка № 30 Белогорского судебного района Республики  Крым Олейников А.Ю., </w:t>
      </w:r>
    </w:p>
    <w:p w:rsidR="00A77B3E">
      <w:r>
        <w:t>при секретаре Гавровском И.А.,</w:t>
      </w:r>
    </w:p>
    <w:p w:rsidR="00A77B3E">
      <w:r>
        <w:t>с участием пред</w:t>
      </w:r>
      <w:r>
        <w:t>ставителя истца Фоломеева А.Н.,</w:t>
      </w:r>
    </w:p>
    <w:p w:rsidR="00A77B3E">
      <w:r>
        <w:t xml:space="preserve">рассмотрев в открытом судебном заседании в г. Белогорске гражданское дело по иску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Советовой</w:t>
      </w:r>
      <w:r>
        <w:t xml:space="preserve"> Галине Васильевн</w:t>
      </w:r>
      <w:r>
        <w:t>е о взыскании материального ущерба, причиненного безучетным потреблением электроэнергии, судебных расходов,</w:t>
      </w:r>
    </w:p>
    <w:p w:rsidR="00A77B3E">
      <w:r>
        <w:t>На основании изложенного, руководствуясь статьями 194-199, 235 ГПК РФ, мировой судья,</w:t>
      </w:r>
    </w:p>
    <w:p w:rsidR="00A77B3E">
      <w:r>
        <w:t>решил:</w:t>
      </w:r>
    </w:p>
    <w:p w:rsidR="00A77B3E"/>
    <w:p w:rsidR="00A77B3E">
      <w:r>
        <w:t xml:space="preserve">Исковые требования Белогорского районного отделения </w:t>
      </w:r>
      <w:r>
        <w:t>эн</w:t>
      </w:r>
      <w:r>
        <w:t>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Советовой</w:t>
      </w:r>
      <w:r>
        <w:t xml:space="preserve"> Галине Васильевне о взыскании материального ущерба, причиненного безучетным потреблением электроэнергии, судебных расходов, - удовлетворить.</w:t>
      </w:r>
    </w:p>
    <w:p w:rsidR="00A77B3E">
      <w:r>
        <w:t xml:space="preserve">Взыскать с </w:t>
      </w:r>
      <w:r>
        <w:t>Советовой</w:t>
      </w:r>
      <w:r>
        <w:t xml:space="preserve"> Гал</w:t>
      </w:r>
      <w:r>
        <w:t xml:space="preserve">ины Васильевны, паспортные данные, в пользу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>» сумму материального ущерба, причиненного безучетным потреблением электроэнергии, в размере 48835 р</w:t>
      </w:r>
      <w:r>
        <w:t>ублей 14 копеек, а также расходы по оплате государственной пошлины в размере 1665 рублей 00 копеек, а всего 50500 (пятьдесят тысяч пятьсот) рублей 14 копеек.</w:t>
      </w:r>
    </w:p>
    <w:p w:rsidR="00A77B3E">
      <w:r>
        <w:t>Лица, участвующие в деле, их представители могут подать заявления о составлении мотивированного ре</w:t>
      </w:r>
      <w:r>
        <w:t>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участвующих в деле, и</w:t>
      </w:r>
      <w:r>
        <w:t>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 xml:space="preserve">Ответчик вправе подать в суд, принявший заочное решение, заявление об отмене </w:t>
      </w:r>
      <w:r>
        <w:t>этого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</w:t>
      </w:r>
      <w:r>
        <w:t xml:space="preserve">ком заявления об отмене этого решения суда, а в случае, если такое заявление подано, - в течение месяца со дня вынесения </w:t>
      </w:r>
      <w:r>
        <w:t>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>Мировой судья:                                                                                   А.Ю. Олейников</w:t>
      </w:r>
    </w:p>
    <w:p w:rsidR="00A77B3E">
      <w:r>
        <w:t>Секретарь с/з:                                                                                      И.А. Гавров</w:t>
      </w:r>
      <w:r>
        <w:t>ский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6E"/>
    <w:rsid w:val="00A77B3E"/>
    <w:rsid w:val="00B72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