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2-32-34/2018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</w:t>
      </w:r>
      <w:r>
        <w:t>Мещанов С.В.,</w:t>
      </w:r>
    </w:p>
    <w:p w:rsidR="00A77B3E">
      <w:r>
        <w:t xml:space="preserve">при секретаре судебного заседания </w:t>
      </w:r>
      <w:r>
        <w:t>Мозокиной</w:t>
      </w:r>
      <w:r>
        <w:t xml:space="preserve"> Н.П.,</w:t>
      </w:r>
    </w:p>
    <w:p w:rsidR="00A77B3E">
      <w:r>
        <w:t xml:space="preserve">с участием ответчика </w:t>
      </w:r>
      <w:r>
        <w:t>Мамутова</w:t>
      </w:r>
      <w:r>
        <w:t xml:space="preserve"> С.Я.,</w:t>
      </w:r>
    </w:p>
    <w:p w:rsidR="00A77B3E">
      <w:r>
        <w:t xml:space="preserve">рассмотрев в открытом судебном заседании в г. Белогорске гражданское дело по иску Страхового публичного акционерного общества «Ингосстрах» к </w:t>
      </w:r>
      <w:r>
        <w:t>Мамутову</w:t>
      </w:r>
      <w:r>
        <w:t xml:space="preserve"> </w:t>
      </w:r>
      <w:r>
        <w:t>Сафтер</w:t>
      </w:r>
      <w:r>
        <w:t>у</w:t>
      </w:r>
      <w:r>
        <w:t xml:space="preserve"> Якубовичу о возмещении ущерба причиненного в результате ДТП в порядке суброгации,</w:t>
      </w:r>
    </w:p>
    <w:p w:rsidR="00A77B3E"/>
    <w:p w:rsidR="00A77B3E">
      <w:r>
        <w:t>установил:</w:t>
      </w:r>
    </w:p>
    <w:p w:rsidR="00A77B3E"/>
    <w:p w:rsidR="00A77B3E">
      <w:r>
        <w:t>Страховое публичное акционерное общество «Ингосстрах» (далее – СПАО «Ингосстрах») обратилось в судебный участок № 32 Белогорского судебного района Республики К</w:t>
      </w:r>
      <w:r>
        <w:t xml:space="preserve">рым с вышеуказанным иском к </w:t>
      </w:r>
      <w:r>
        <w:t>Мамутову</w:t>
      </w:r>
      <w:r>
        <w:t xml:space="preserve"> С.Я. Требования мотивирует тем, что дата в районе выезда из Центрального рынка, расположенного на адрес в г. Симферополь Республики Крым произошло дорожно-транспортное происшествие с участием автомобиля </w:t>
      </w:r>
      <w:r>
        <w:t>фио</w:t>
      </w:r>
      <w:r>
        <w:t xml:space="preserve"> с регистраци</w:t>
      </w:r>
      <w:r>
        <w:t xml:space="preserve">онным знаком ..., под управлением водителя </w:t>
      </w:r>
      <w:r>
        <w:t>фио</w:t>
      </w:r>
      <w:r>
        <w:t xml:space="preserve"> и автомобиля ... с регистрационным знаком ..., под управлением водителя </w:t>
      </w:r>
      <w:r>
        <w:t>Мамутова</w:t>
      </w:r>
      <w:r>
        <w:t xml:space="preserve"> С.Я., который был признан виновником ДТП, в результате которого автомобилю </w:t>
      </w:r>
      <w:r>
        <w:t>фио</w:t>
      </w:r>
      <w:r>
        <w:t xml:space="preserve"> были причинены механические повреждения. Гражданс</w:t>
      </w:r>
      <w:r>
        <w:t xml:space="preserve">кая ответственность виновника ДТП </w:t>
      </w:r>
      <w:r>
        <w:t>Мамутова</w:t>
      </w:r>
      <w:r>
        <w:t xml:space="preserve"> С.Я. на момент ДТП была застрахована в СПАО «Ингосстрах», владельца автомобиля </w:t>
      </w:r>
      <w:r>
        <w:t>фио</w:t>
      </w:r>
      <w:r>
        <w:t xml:space="preserve"> в наименование организации. Воспользовавшись правом на прямое возмещение убытков, </w:t>
      </w:r>
      <w:r>
        <w:t>фио</w:t>
      </w:r>
      <w:r>
        <w:t xml:space="preserve"> обратился в СПАО «</w:t>
      </w:r>
      <w:r>
        <w:t>Ресо</w:t>
      </w:r>
      <w:r>
        <w:t>-Гарантия», которое пр</w:t>
      </w:r>
      <w:r>
        <w:t>изнало данное ДТП страховым случаем, и на основании заключения эксперта, произвело последнему выплату страхового возмещения в размере 14416 рублей 40 копеек. В соответствии с Соглашением о прямом возмещении убытков учрежденных постановлением Президиума РСА</w:t>
      </w:r>
      <w:r>
        <w:t xml:space="preserve"> от дата, СПАО «Ингосстрах», являясь страховщиком </w:t>
      </w:r>
      <w:r>
        <w:t>причинителя</w:t>
      </w:r>
      <w:r>
        <w:t xml:space="preserve"> вреда, произвело выплату СПАО «</w:t>
      </w:r>
      <w:r>
        <w:t>Ресо</w:t>
      </w:r>
      <w:r>
        <w:t>-Гарантия» в счет возмещения причиненного вреда в размере 14416 рублей 40 копеек. дата истец направил в адрес ответчика претензию о возмещении произведенной по</w:t>
      </w:r>
      <w:r>
        <w:t>терпевшему страховой выплаты, которое последним до настоящего времени данное в добровольном порядке не удовлетворено. В связи с изложенным, просит взыскать с ответчика в его пользу в счет возмещения ущерба в порядке суброгации 14416 рублей 40 копеек, а так</w:t>
      </w:r>
      <w:r>
        <w:t>же расходы по оплате госпошлины в размере сумма.</w:t>
      </w:r>
    </w:p>
    <w:p w:rsidR="00A77B3E">
      <w:r>
        <w:t>Истец СПАО «Ингосстрах» в судебное заседание своего представителя не направил, согласно содержащегося в исковом заявлении ходатайству, просил рассмотреть дело в его отсутствие.</w:t>
      </w:r>
    </w:p>
    <w:p w:rsidR="00A77B3E">
      <w:r>
        <w:t xml:space="preserve">Ответчик </w:t>
      </w:r>
      <w:r>
        <w:t>Мамутов</w:t>
      </w:r>
      <w:r>
        <w:t xml:space="preserve"> С.Я. представ</w:t>
      </w:r>
      <w:r>
        <w:t xml:space="preserve">ил заявление о признании иска в полном объеме, правовые последствия принятия судом признания иска, а именно, что при </w:t>
      </w:r>
      <w:r>
        <w:t>признании ответчиком иска и принятии его судом принимается решение об удовлетворении заявленных истцом требований, ему разъяснены и понятны</w:t>
      </w:r>
      <w:r>
        <w:t>.</w:t>
      </w:r>
    </w:p>
    <w:p w:rsidR="00A77B3E">
      <w:r>
        <w:t>Мировой судья, с согласия ответчика счел возможным рассмотреть дело в отсутствие не явившегося представителя истца.</w:t>
      </w:r>
    </w:p>
    <w:p w:rsidR="00A77B3E">
      <w:r>
        <w:t>Право ответчика признать иск предусмотрено ч. 1 ст. 39 ГПК РФ.</w:t>
      </w:r>
    </w:p>
    <w:p w:rsidR="00A77B3E">
      <w:r>
        <w:t>В соответствии с ч. 2 ст. 39 ГПК РФ суд не принимает отказ от иска, признан</w:t>
      </w:r>
      <w:r>
        <w:t>ие иска ответчиком и не утверждает мировое соглашение сторон, если это противоречит закону или нарушает права и законные интересы других лиц.</w:t>
      </w:r>
    </w:p>
    <w:p w:rsidR="00A77B3E">
      <w:r>
        <w:t>Законность требований истца подтверждена материалами дела.</w:t>
      </w:r>
    </w:p>
    <w:p w:rsidR="00A77B3E">
      <w:r>
        <w:t>Действия ответчика по признанию иска не противоречат за</w:t>
      </w:r>
      <w:r>
        <w:t xml:space="preserve">кону и не нарушают права и охраняемые законом интересы других лиц. </w:t>
      </w:r>
    </w:p>
    <w:p w:rsidR="00A77B3E">
      <w:r>
        <w:t>При таких обстоятельствах, мировой судья принимает признание ответчиком иска.</w:t>
      </w:r>
    </w:p>
    <w:p w:rsidR="00A77B3E">
      <w:r>
        <w:t>В силу ч. 3 ст. 173 ГПК РФ при признании ответчиком иска и принятии его судом принимается решение об удовлетво</w:t>
      </w:r>
      <w:r>
        <w:t>рении заявленных истцом требований.</w:t>
      </w:r>
    </w:p>
    <w:p w:rsidR="00A77B3E">
      <w:r>
        <w:t>С учетом изложенного, требования истца о возмещении ущерба причиненного в результате ДТП в порядке суброгации подлежат удовлетворению.</w:t>
      </w:r>
    </w:p>
    <w:p w:rsidR="00A77B3E">
      <w:r>
        <w:t xml:space="preserve">Кроме того, согласно ч. 1 ст. 98 ГПК РФ стороне, в пользу которой состоялось решение </w:t>
      </w:r>
      <w:r>
        <w:t>суда, суд присуждает с другой стороны все понесенные по делу судебные расходы, за исключением случаев, предусмотренных ч. 2 ст. 96 ГПК РФ. В случае, если иск удовлетворен частично, указанные в настоящей статье судебные расходы присуждаются истцу пропорцион</w:t>
      </w:r>
      <w:r>
        <w:t>ально размеру удовлетворенных исковых требований, а ответчику пропорционально той части исковых требований, в которой истцу отказано.</w:t>
      </w:r>
    </w:p>
    <w:p w:rsidR="00A77B3E">
      <w:r>
        <w:t>Согласно материалам дела при подаче искового заявления истец оплатил государственную пошлину в размере сумма (</w:t>
      </w:r>
      <w:r>
        <w:t>л.д</w:t>
      </w:r>
      <w:r>
        <w:t>. 6).</w:t>
      </w:r>
    </w:p>
    <w:p w:rsidR="00A77B3E">
      <w:r>
        <w:t>С у</w:t>
      </w:r>
      <w:r>
        <w:t>четом изложенного, с ответчика в пользу истца подлежат взысканию указанные расходы.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39, 173, ч.4 ст. 198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Страхового публичного акционерного общества </w:t>
      </w:r>
      <w:r>
        <w:t xml:space="preserve">«Ингосстрах» к </w:t>
      </w:r>
      <w:r>
        <w:t>Мамутову</w:t>
      </w:r>
      <w:r>
        <w:t xml:space="preserve"> </w:t>
      </w:r>
      <w:r>
        <w:t>Сафтеру</w:t>
      </w:r>
      <w:r>
        <w:t xml:space="preserve"> Якубовичу о возмещении ущерба причиненного в результате ДТП в порядке суброгации, - удовлетворить.</w:t>
      </w:r>
    </w:p>
    <w:p w:rsidR="00A77B3E">
      <w:r>
        <w:t xml:space="preserve">Взыскать с </w:t>
      </w:r>
      <w:r>
        <w:t>Мамутова</w:t>
      </w:r>
      <w:r>
        <w:t xml:space="preserve"> </w:t>
      </w:r>
      <w:r>
        <w:t>Сафтера</w:t>
      </w:r>
      <w:r>
        <w:t xml:space="preserve"> Якубовича в пользу Страхового публичного акционерного общества «Ингосстрах» в счет возмещения уще</w:t>
      </w:r>
      <w:r>
        <w:t>рба причиненного в результате ДТП в порядке суброгации 14416 (четырнадцать тысяч четыреста шестнадцать) рублей 40 копеек, а также расходы по оплате государственной пошлины в размере сумма (пятисот семидесяти шести) рублей 66 копеек.</w:t>
      </w:r>
    </w:p>
    <w:p w:rsidR="00A77B3E">
      <w:r>
        <w:t>Решение может быть обжа</w:t>
      </w:r>
      <w:r>
        <w:t>ловано сторонами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месяца с момента вынесения решения.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>
      <w:r>
        <w:t>Секре</w:t>
      </w:r>
      <w:r>
        <w:t>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5D"/>
    <w:rsid w:val="002F10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