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C32961">
        <w:rPr>
          <w:sz w:val="28"/>
          <w:szCs w:val="28"/>
        </w:rPr>
        <w:t>198</w:t>
      </w:r>
      <w:r w:rsidR="006F19C6">
        <w:rPr>
          <w:sz w:val="28"/>
          <w:szCs w:val="28"/>
        </w:rPr>
        <w:t>/202</w:t>
      </w:r>
      <w:r w:rsidR="00C32961">
        <w:rPr>
          <w:sz w:val="28"/>
          <w:szCs w:val="28"/>
        </w:rPr>
        <w:t>3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08</w:t>
      </w:r>
      <w:r w:rsidR="006F1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</w:t>
      </w:r>
      <w:r w:rsidR="006F19C6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>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AE7BF2">
        <w:rPr>
          <w:sz w:val="28"/>
          <w:szCs w:val="28"/>
        </w:rPr>
        <w:t>секретаре</w:t>
      </w:r>
      <w:r w:rsidR="00C3296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F4786">
        <w:rPr>
          <w:sz w:val="28"/>
          <w:szCs w:val="28"/>
        </w:rPr>
        <w:t xml:space="preserve">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иску</w:t>
      </w:r>
      <w:r w:rsidR="00C32961">
        <w:rPr>
          <w:sz w:val="28"/>
          <w:szCs w:val="28"/>
        </w:rPr>
        <w:t xml:space="preserve">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к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C32961">
        <w:rPr>
          <w:rStyle w:val="FontStyle12"/>
          <w:sz w:val="28"/>
          <w:szCs w:val="28"/>
          <w:lang w:eastAsia="uk-UA"/>
        </w:rPr>
        <w:t xml:space="preserve">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C32961" w:rsidR="00C32961">
        <w:rPr>
          <w:rStyle w:val="FontStyle12"/>
          <w:sz w:val="28"/>
          <w:szCs w:val="28"/>
          <w:lang w:eastAsia="uk-UA"/>
        </w:rPr>
        <w:t xml:space="preserve">потребительского  </w:t>
      </w:r>
      <w:r w:rsidR="00C32961">
        <w:rPr>
          <w:rStyle w:val="FontStyle12"/>
          <w:sz w:val="28"/>
          <w:szCs w:val="28"/>
          <w:lang w:eastAsia="uk-UA"/>
        </w:rPr>
        <w:t>кредита (займа)</w:t>
      </w:r>
      <w:r w:rsidRPr="00C32961" w:rsidR="00C32961">
        <w:rPr>
          <w:rStyle w:val="FontStyle12"/>
          <w:sz w:val="28"/>
          <w:szCs w:val="28"/>
          <w:lang w:eastAsia="uk-UA"/>
        </w:rPr>
        <w:t xml:space="preserve"> от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C32961" w:rsidR="00C32961">
        <w:rPr>
          <w:rStyle w:val="FontStyle12"/>
          <w:sz w:val="28"/>
          <w:szCs w:val="28"/>
          <w:lang w:eastAsia="uk-UA"/>
        </w:rPr>
        <w:t>г., судебных расходов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На основании изложенного, руководствуясь </w:t>
      </w:r>
      <w:r w:rsidRPr="004F4786">
        <w:rPr>
          <w:sz w:val="28"/>
          <w:szCs w:val="28"/>
        </w:rPr>
        <w:t>ст.ст.194-199 ГПК РФ, мировой судья,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14F7A" w:rsidR="00C32961">
        <w:rPr>
          <w:rStyle w:val="FontStyle12"/>
          <w:sz w:val="28"/>
          <w:szCs w:val="28"/>
          <w:lang w:eastAsia="uk-UA"/>
        </w:rPr>
        <w:t xml:space="preserve">к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14F7A" w:rsidR="00C32961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о взыскании задолженности по договору</w:t>
      </w:r>
      <w:r w:rsidR="00C32961">
        <w:rPr>
          <w:rStyle w:val="FontStyle12"/>
          <w:sz w:val="28"/>
          <w:szCs w:val="28"/>
          <w:lang w:eastAsia="uk-UA"/>
        </w:rPr>
        <w:t xml:space="preserve"> №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C32961">
        <w:rPr>
          <w:rStyle w:val="FontStyle12"/>
          <w:sz w:val="28"/>
          <w:szCs w:val="28"/>
          <w:lang w:eastAsia="uk-UA"/>
        </w:rPr>
        <w:t xml:space="preserve"> </w:t>
      </w:r>
      <w:r w:rsidRPr="00C32961" w:rsidR="00C32961">
        <w:rPr>
          <w:rStyle w:val="FontStyle12"/>
          <w:sz w:val="28"/>
          <w:szCs w:val="28"/>
          <w:lang w:eastAsia="uk-UA"/>
        </w:rPr>
        <w:t xml:space="preserve">потребительского  </w:t>
      </w:r>
      <w:r w:rsidR="00C32961">
        <w:rPr>
          <w:rStyle w:val="FontStyle12"/>
          <w:sz w:val="28"/>
          <w:szCs w:val="28"/>
          <w:lang w:eastAsia="uk-UA"/>
        </w:rPr>
        <w:t>кредита (займа)</w:t>
      </w:r>
      <w:r w:rsidRPr="00C32961" w:rsidR="00C32961">
        <w:rPr>
          <w:rStyle w:val="FontStyle12"/>
          <w:sz w:val="28"/>
          <w:szCs w:val="28"/>
          <w:lang w:eastAsia="uk-UA"/>
        </w:rPr>
        <w:t xml:space="preserve"> от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C32961" w:rsidR="00C32961">
        <w:rPr>
          <w:rStyle w:val="FontStyle12"/>
          <w:sz w:val="28"/>
          <w:szCs w:val="28"/>
          <w:lang w:eastAsia="uk-UA"/>
        </w:rPr>
        <w:t>г., судебных расходов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6F19C6" w:rsidR="006F19C6">
        <w:rPr>
          <w:sz w:val="28"/>
          <w:szCs w:val="28"/>
        </w:rPr>
        <w:t xml:space="preserve"> 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C32961" w:rsidR="00AF56D6">
        <w:rPr>
          <w:rStyle w:val="FontStyle12"/>
          <w:sz w:val="28"/>
          <w:szCs w:val="28"/>
          <w:lang w:eastAsia="uk-UA"/>
        </w:rPr>
        <w:t>договору</w:t>
      </w:r>
      <w:r w:rsidR="00AF56D6">
        <w:rPr>
          <w:rStyle w:val="FontStyle12"/>
          <w:sz w:val="28"/>
          <w:szCs w:val="28"/>
          <w:lang w:eastAsia="uk-UA"/>
        </w:rPr>
        <w:t xml:space="preserve"> №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AF56D6">
        <w:rPr>
          <w:rStyle w:val="FontStyle12"/>
          <w:sz w:val="28"/>
          <w:szCs w:val="28"/>
          <w:lang w:eastAsia="uk-UA"/>
        </w:rPr>
        <w:t xml:space="preserve"> </w:t>
      </w:r>
      <w:r w:rsidRPr="00C32961" w:rsidR="00AF56D6">
        <w:rPr>
          <w:rStyle w:val="FontStyle12"/>
          <w:sz w:val="28"/>
          <w:szCs w:val="28"/>
          <w:lang w:eastAsia="uk-UA"/>
        </w:rPr>
        <w:t xml:space="preserve">потребительского  </w:t>
      </w:r>
      <w:r w:rsidR="00AF56D6">
        <w:rPr>
          <w:rStyle w:val="FontStyle12"/>
          <w:sz w:val="28"/>
          <w:szCs w:val="28"/>
          <w:lang w:eastAsia="uk-UA"/>
        </w:rPr>
        <w:t>кредита (займа)</w:t>
      </w:r>
      <w:r w:rsidRPr="00C32961" w:rsidR="00AF56D6">
        <w:rPr>
          <w:rStyle w:val="FontStyle12"/>
          <w:sz w:val="28"/>
          <w:szCs w:val="28"/>
          <w:lang w:eastAsia="uk-UA"/>
        </w:rPr>
        <w:t xml:space="preserve"> от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C32961" w:rsidR="00AF56D6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>, а именно: начисленные проценты, возникшие после просрочки исполнения обязательств</w:t>
      </w:r>
      <w:r w:rsidR="00CE34E9">
        <w:rPr>
          <w:rStyle w:val="FontStyle12"/>
          <w:sz w:val="28"/>
          <w:szCs w:val="28"/>
          <w:lang w:eastAsia="uk-UA"/>
        </w:rPr>
        <w:t xml:space="preserve"> и</w:t>
      </w:r>
      <w:r w:rsidR="00AF56D6">
        <w:rPr>
          <w:rStyle w:val="FontStyle12"/>
          <w:sz w:val="28"/>
          <w:szCs w:val="28"/>
          <w:lang w:eastAsia="uk-UA"/>
        </w:rPr>
        <w:t xml:space="preserve"> не превышающие двукратную сумму непогашенной части займа</w:t>
      </w:r>
      <w:r w:rsidR="00071D13">
        <w:rPr>
          <w:sz w:val="28"/>
          <w:szCs w:val="28"/>
        </w:rPr>
        <w:t xml:space="preserve"> </w:t>
      </w:r>
      <w:r w:rsidR="00027495">
        <w:rPr>
          <w:sz w:val="28"/>
          <w:szCs w:val="28"/>
        </w:rPr>
        <w:t xml:space="preserve">за период с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027495">
        <w:rPr>
          <w:sz w:val="28"/>
          <w:szCs w:val="28"/>
        </w:rPr>
        <w:t>г.</w:t>
      </w:r>
      <w:r w:rsidR="00027495">
        <w:rPr>
          <w:color w:val="FF0000"/>
          <w:sz w:val="28"/>
          <w:szCs w:val="28"/>
        </w:rPr>
        <w:t xml:space="preserve"> </w:t>
      </w:r>
      <w:r w:rsidR="006F19C6">
        <w:rPr>
          <w:sz w:val="28"/>
          <w:szCs w:val="28"/>
        </w:rPr>
        <w:t xml:space="preserve">в размере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071D13">
        <w:rPr>
          <w:sz w:val="28"/>
          <w:szCs w:val="28"/>
        </w:rPr>
        <w:t>,</w:t>
      </w:r>
      <w:r w:rsidR="00AF56D6">
        <w:rPr>
          <w:sz w:val="28"/>
          <w:szCs w:val="28"/>
        </w:rPr>
        <w:t xml:space="preserve"> неустойку за период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AF56D6">
        <w:rPr>
          <w:sz w:val="28"/>
          <w:szCs w:val="28"/>
        </w:rPr>
        <w:t xml:space="preserve">в размере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AF56D6">
        <w:rPr>
          <w:sz w:val="28"/>
          <w:szCs w:val="28"/>
        </w:rPr>
        <w:t>, а также</w:t>
      </w:r>
      <w:r w:rsidRPr="00AF56D6" w:rsidR="00AF56D6">
        <w:rPr>
          <w:color w:val="000000"/>
          <w:sz w:val="28"/>
          <w:szCs w:val="28"/>
          <w:shd w:val="clear" w:color="auto" w:fill="FFFFFF"/>
        </w:rPr>
        <w:t xml:space="preserve"> </w:t>
      </w:r>
      <w:r w:rsidR="00AF56D6">
        <w:rPr>
          <w:color w:val="000000"/>
          <w:sz w:val="28"/>
          <w:szCs w:val="28"/>
          <w:shd w:val="clear" w:color="auto" w:fill="FFFFFF"/>
        </w:rPr>
        <w:t>суд</w:t>
      </w:r>
      <w:r w:rsidRPr="004A7583" w:rsidR="00AF56D6">
        <w:rPr>
          <w:color w:val="000000"/>
          <w:sz w:val="28"/>
          <w:szCs w:val="28"/>
          <w:shd w:val="clear" w:color="auto" w:fill="FFFFFF"/>
        </w:rPr>
        <w:t>ебные расходы</w:t>
      </w:r>
      <w:r w:rsidR="00AF56D6"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AF56D6">
        <w:rPr>
          <w:color w:val="000000"/>
          <w:sz w:val="28"/>
          <w:szCs w:val="28"/>
          <w:shd w:val="clear" w:color="auto" w:fill="FFFFFF"/>
        </w:rPr>
        <w:t>ой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гос</w:t>
      </w:r>
      <w:r w:rsidR="00AF56D6"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 w:rsidR="00AF56D6">
        <w:rPr>
          <w:color w:val="000000"/>
          <w:sz w:val="28"/>
          <w:szCs w:val="28"/>
          <w:shd w:val="clear" w:color="auto" w:fill="FFFFFF"/>
        </w:rPr>
        <w:t>пошлины за подачу</w:t>
      </w:r>
      <w:r w:rsidRPr="004A7583" w:rsidR="00AF56D6">
        <w:rPr>
          <w:rStyle w:val="FontStyle12"/>
          <w:sz w:val="28"/>
          <w:szCs w:val="28"/>
          <w:lang w:eastAsia="uk-UA"/>
        </w:rPr>
        <w:t xml:space="preserve"> искового заявления </w:t>
      </w:r>
      <w:r w:rsidR="00AF56D6">
        <w:rPr>
          <w:rStyle w:val="FontStyle12"/>
          <w:sz w:val="28"/>
          <w:szCs w:val="28"/>
          <w:lang w:eastAsia="uk-UA"/>
        </w:rPr>
        <w:t xml:space="preserve">в размере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="00AF56D6">
        <w:rPr>
          <w:rStyle w:val="FontStyle12"/>
          <w:sz w:val="28"/>
          <w:szCs w:val="28"/>
          <w:lang w:eastAsia="uk-UA"/>
        </w:rPr>
        <w:t xml:space="preserve">, </w:t>
      </w:r>
      <w:r w:rsidR="00CE34E9">
        <w:rPr>
          <w:rStyle w:val="FontStyle12"/>
          <w:sz w:val="28"/>
          <w:szCs w:val="28"/>
          <w:lang w:eastAsia="uk-UA"/>
        </w:rPr>
        <w:t xml:space="preserve">судебные </w:t>
      </w:r>
      <w:r w:rsidRPr="00CE34E9" w:rsidR="00CE34E9">
        <w:rPr>
          <w:rStyle w:val="FontStyle12"/>
          <w:sz w:val="28"/>
          <w:szCs w:val="28"/>
          <w:lang w:eastAsia="uk-UA"/>
        </w:rPr>
        <w:t>расход</w:t>
      </w:r>
      <w:r w:rsidR="00CE34E9">
        <w:rPr>
          <w:rStyle w:val="FontStyle12"/>
          <w:sz w:val="28"/>
          <w:szCs w:val="28"/>
          <w:lang w:eastAsia="uk-UA"/>
        </w:rPr>
        <w:t>ы</w:t>
      </w:r>
      <w:r w:rsidRPr="00CE34E9" w:rsidR="00CE34E9">
        <w:rPr>
          <w:rStyle w:val="FontStyle12"/>
          <w:sz w:val="28"/>
          <w:szCs w:val="28"/>
          <w:lang w:eastAsia="uk-UA"/>
        </w:rPr>
        <w:t xml:space="preserve"> на оплату юридических услуг </w:t>
      </w:r>
      <w:r w:rsidR="00CE34E9">
        <w:rPr>
          <w:rStyle w:val="FontStyle12"/>
          <w:sz w:val="28"/>
          <w:szCs w:val="28"/>
          <w:lang w:eastAsia="uk-UA"/>
        </w:rPr>
        <w:t xml:space="preserve">в размере </w:t>
      </w:r>
      <w:r w:rsidRPr="007F6A4D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7F6A4D">
        <w:rPr>
          <w:sz w:val="28"/>
          <w:szCs w:val="28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</w:t>
      </w:r>
      <w:r w:rsidRPr="004F4786">
        <w:rPr>
          <w:sz w:val="28"/>
          <w:szCs w:val="28"/>
        </w:rPr>
        <w:t xml:space="preserve"> о </w:t>
      </w:r>
      <w:r w:rsidRPr="00E613E1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</w:t>
      </w:r>
      <w:r w:rsidRPr="00E613E1">
        <w:rPr>
          <w:color w:val="000000" w:themeColor="text1"/>
          <w:sz w:val="28"/>
          <w:szCs w:val="28"/>
        </w:rPr>
        <w:t>оставлении мотивированного решения суда в течение трех дней со дня объявления резолютивной части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</w:t>
      </w:r>
      <w:r w:rsidRPr="00E613E1">
        <w:rPr>
          <w:color w:val="000000" w:themeColor="text1"/>
          <w:sz w:val="28"/>
          <w:szCs w:val="28"/>
        </w:rPr>
        <w:t>ния о составлении мотивированного решения суда.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Решение может быть обжаловано в </w:t>
      </w:r>
      <w:r w:rsidRPr="00E613E1" w:rsidR="00071D13">
        <w:rPr>
          <w:color w:val="000000" w:themeColor="text1"/>
          <w:sz w:val="28"/>
          <w:szCs w:val="28"/>
        </w:rPr>
        <w:t>Белогорски</w:t>
      </w:r>
      <w:r w:rsidRPr="00E613E1">
        <w:rPr>
          <w:color w:val="000000" w:themeColor="text1"/>
          <w:sz w:val="28"/>
          <w:szCs w:val="28"/>
        </w:rPr>
        <w:t xml:space="preserve">й районный суд </w:t>
      </w:r>
      <w:r w:rsidRPr="00E613E1" w:rsidR="00071D13">
        <w:rPr>
          <w:color w:val="000000" w:themeColor="text1"/>
          <w:sz w:val="28"/>
          <w:szCs w:val="28"/>
        </w:rPr>
        <w:t>Республики Крым</w:t>
      </w:r>
      <w:r w:rsidRPr="00E613E1">
        <w:rPr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E613E1" w:rsidR="00071D13">
        <w:rPr>
          <w:color w:val="000000" w:themeColor="text1"/>
          <w:sz w:val="28"/>
          <w:szCs w:val="28"/>
        </w:rPr>
        <w:t>32 Белогорского</w:t>
      </w:r>
      <w:r w:rsidRPr="00E613E1">
        <w:rPr>
          <w:color w:val="000000" w:themeColor="text1"/>
          <w:sz w:val="28"/>
          <w:szCs w:val="28"/>
        </w:rPr>
        <w:t xml:space="preserve"> судебного района </w:t>
      </w:r>
      <w:r w:rsidRPr="00E613E1">
        <w:rPr>
          <w:bCs/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E613E1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Мировой судья: </w:t>
      </w:r>
      <w:r w:rsidRPr="00CE34E9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E613E1">
        <w:rPr>
          <w:color w:val="000000" w:themeColor="text1"/>
          <w:sz w:val="28"/>
          <w:szCs w:val="28"/>
        </w:rPr>
        <w:t>С.Р. Новиков</w:t>
      </w:r>
    </w:p>
    <w:p w:rsidR="00E613E1" w:rsidRPr="00CE34E9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34E9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CE34E9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CE34E9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CE34E9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34E9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CE34E9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CE34E9">
        <w:rPr>
          <w:color w:val="FFFFFF" w:themeColor="background1"/>
          <w:sz w:val="28"/>
          <w:szCs w:val="28"/>
        </w:rPr>
        <w:t xml:space="preserve">Мировой судья:                                </w:t>
      </w:r>
      <w:r w:rsidRPr="00CE34E9">
        <w:rPr>
          <w:color w:val="FFFFFF" w:themeColor="background1"/>
          <w:sz w:val="28"/>
          <w:szCs w:val="28"/>
        </w:rPr>
        <w:t xml:space="preserve">                                секретарь с/з:</w:t>
      </w:r>
    </w:p>
    <w:p w:rsidR="00487077" w:rsidRPr="00CE34E9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3360C2"/>
    <w:rsid w:val="004665C2"/>
    <w:rsid w:val="00487077"/>
    <w:rsid w:val="004A7583"/>
    <w:rsid w:val="004F4786"/>
    <w:rsid w:val="00594A44"/>
    <w:rsid w:val="006443B1"/>
    <w:rsid w:val="006922C7"/>
    <w:rsid w:val="006C1EC0"/>
    <w:rsid w:val="006F19C6"/>
    <w:rsid w:val="006F328A"/>
    <w:rsid w:val="00777B6B"/>
    <w:rsid w:val="007F6A4D"/>
    <w:rsid w:val="00835AFD"/>
    <w:rsid w:val="00873DD9"/>
    <w:rsid w:val="008A4D32"/>
    <w:rsid w:val="008A628E"/>
    <w:rsid w:val="00900EC8"/>
    <w:rsid w:val="009F6EA5"/>
    <w:rsid w:val="00A50FE5"/>
    <w:rsid w:val="00AA6604"/>
    <w:rsid w:val="00AB1FE2"/>
    <w:rsid w:val="00AE7BF2"/>
    <w:rsid w:val="00AF56D6"/>
    <w:rsid w:val="00C32961"/>
    <w:rsid w:val="00CE34E9"/>
    <w:rsid w:val="00CE6377"/>
    <w:rsid w:val="00D76EC5"/>
    <w:rsid w:val="00DB1725"/>
    <w:rsid w:val="00E14F7A"/>
    <w:rsid w:val="00E32D44"/>
    <w:rsid w:val="00E46885"/>
    <w:rsid w:val="00E613E1"/>
    <w:rsid w:val="00F07CE2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