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4470" w:rsidRPr="00027EF4" w:rsidP="00B8447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2-16/33/2022</w:t>
      </w:r>
    </w:p>
    <w:p w:rsidR="00B84470" w:rsidRPr="00027EF4" w:rsidP="00B8447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УИН 91</w:t>
      </w:r>
      <w:r w:rsidRPr="00027EF4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MS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0033-01-2021-002549-26</w:t>
      </w:r>
    </w:p>
    <w:p w:rsidR="00B84470" w:rsidRPr="00027EF4" w:rsidP="00B844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27EF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</w:t>
      </w:r>
      <w:r w:rsidRPr="00027EF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Е Ш Е Н И Е</w:t>
      </w:r>
    </w:p>
    <w:p w:rsidR="00B84470" w:rsidRPr="00027EF4" w:rsidP="00B844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B84470" w:rsidRPr="00027EF4" w:rsidP="00B844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B84470" w:rsidRPr="00027EF4" w:rsidP="00B844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84470" w:rsidRPr="00027EF4" w:rsidP="00B8447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02 февраля 2022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город  Джанкой</w:t>
      </w:r>
    </w:p>
    <w:p w:rsidR="00B84470" w:rsidRPr="00027EF4" w:rsidP="00B844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4470" w:rsidRPr="00027EF4" w:rsidP="002920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Самойленко С.А., при 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помощнике судьи 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Ярмоленко Н.В., рассмотрев в открытом судебном заседании гражданское дело по иску 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Свечниковой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С.Б.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Безушкевичу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С.К.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27EF4" w:rsidR="0029202D">
        <w:rPr>
          <w:rFonts w:ascii="Times New Roman" w:eastAsia="Times New Roman" w:hAnsi="Times New Roman" w:cs="Times New Roman"/>
          <w:sz w:val="16"/>
          <w:szCs w:val="16"/>
          <w:lang w:eastAsia="ru-RU"/>
        </w:rPr>
        <w:t>о взыскании неустойки за нарушение сроков уплаты долга и процентов за пользование чужими денежными средствами,</w:t>
      </w:r>
      <w:r w:rsidRPr="00027EF4" w:rsidR="007B69D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третье лицо, не заявляющее самостоятельных требований относительно предмета спора С., </w:t>
      </w:r>
    </w:p>
    <w:p w:rsidR="00B84470" w:rsidRPr="00027EF4" w:rsidP="00B84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027EF4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Р</w:t>
      </w:r>
      <w:r w:rsidRPr="00027EF4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Е Ш И Л :</w:t>
      </w:r>
    </w:p>
    <w:p w:rsidR="00B84470" w:rsidRPr="00027EF4" w:rsidP="00B8447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4470" w:rsidRPr="00027EF4" w:rsidP="00B844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Исковые требования 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вечниковой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С.Б.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Безушкевичу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С.К.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27EF4" w:rsidR="002920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взыскании неустойки за нарушение сроков уплаты долга и процентов за пользование чужими денежными средствами 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– 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удовлетворить.</w:t>
      </w:r>
    </w:p>
    <w:p w:rsidR="00B84470" w:rsidRPr="00027EF4" w:rsidP="00B844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Взыскать с 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Безушкевича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С.К.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пользу 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Свечниковой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С.Б. 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проценты за пользов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ание чужими денежными средствами в размере 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7927 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семь тысяч девятьсот двадцать семь) рублей 66 копеек, </w:t>
      </w:r>
      <w:r w:rsidRPr="00027EF4" w:rsidR="00B41A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расходы по оплате государственной пошлины 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размере 400 (четыреста) рублей 00 копеек, </w:t>
      </w:r>
      <w:r w:rsidRPr="00027EF4" w:rsidR="006018F2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расходы на юридические услуги  в размере 15000 (пятнадцать тысяч) рублей 00 копеек, а всего 23327 (двадцать три тысячи триста двадцать семь</w:t>
      </w:r>
      <w:r w:rsidRPr="00027EF4" w:rsidR="006018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рублей 66 копеек. </w:t>
      </w:r>
    </w:p>
    <w:p w:rsidR="006018F2" w:rsidRPr="00027EF4" w:rsidP="006018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ения резолютивной части решения суда, если лица, участвующие в деле, их представители не присутствовали в судебном заседании</w:t>
      </w:r>
      <w:hyperlink r:id="rId4" w:history="1"/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7B69D7" w:rsidRPr="00027EF4" w:rsidP="007B6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через мирового судью судебного участка № 33 Джанкойского судебного района Республики Крым.</w:t>
      </w:r>
    </w:p>
    <w:p w:rsidR="007B69D7" w:rsidRPr="00027EF4" w:rsidP="007B69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18F2" w:rsidRPr="00027EF4" w:rsidP="007B69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27EF4" w:rsidR="007B69D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Pr="00027E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Самойленко С.А.        </w:t>
      </w:r>
    </w:p>
    <w:p w:rsidR="00653BE1"/>
    <w:sectPr w:rsidSect="00B41A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70"/>
    <w:rsid w:val="00027EF4"/>
    <w:rsid w:val="0029202D"/>
    <w:rsid w:val="006018F2"/>
    <w:rsid w:val="00653BE1"/>
    <w:rsid w:val="007B69D7"/>
    <w:rsid w:val="00B41A60"/>
    <w:rsid w:val="00B844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