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        Дело № 2-</w:t>
      </w:r>
      <w:r w:rsidR="001906B1">
        <w:rPr>
          <w:sz w:val="28"/>
          <w:szCs w:val="28"/>
        </w:rPr>
        <w:t>00</w:t>
      </w:r>
      <w:r w:rsidR="005900E9">
        <w:rPr>
          <w:sz w:val="28"/>
          <w:szCs w:val="28"/>
        </w:rPr>
        <w:t>96</w:t>
      </w:r>
      <w:r w:rsidRPr="00780132">
        <w:rPr>
          <w:sz w:val="28"/>
          <w:szCs w:val="28"/>
        </w:rPr>
        <w:t>-3</w:t>
      </w:r>
      <w:r w:rsidR="00294A76">
        <w:rPr>
          <w:sz w:val="28"/>
          <w:szCs w:val="28"/>
        </w:rPr>
        <w:t>5</w:t>
      </w:r>
      <w:r w:rsidRPr="00780132">
        <w:rPr>
          <w:sz w:val="28"/>
          <w:szCs w:val="28"/>
        </w:rPr>
        <w:t>/202</w:t>
      </w:r>
      <w:r w:rsidR="001906B1">
        <w:rPr>
          <w:sz w:val="28"/>
          <w:szCs w:val="28"/>
        </w:rPr>
        <w:t>6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УИД </w:t>
      </w:r>
      <w:r w:rsidRPr="00780132">
        <w:rPr>
          <w:bCs/>
          <w:sz w:val="28"/>
          <w:szCs w:val="28"/>
        </w:rPr>
        <w:t>91MS003</w:t>
      </w:r>
      <w:r w:rsidR="00294A76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-01-202</w:t>
      </w:r>
      <w:r w:rsidR="008615F6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-00</w:t>
      </w:r>
      <w:r w:rsidR="008615F6">
        <w:rPr>
          <w:bCs/>
          <w:sz w:val="28"/>
          <w:szCs w:val="28"/>
        </w:rPr>
        <w:t>262</w:t>
      </w:r>
      <w:r w:rsidR="005900E9">
        <w:rPr>
          <w:bCs/>
          <w:sz w:val="28"/>
          <w:szCs w:val="28"/>
        </w:rPr>
        <w:t>4</w:t>
      </w:r>
      <w:r w:rsidRPr="00780132">
        <w:rPr>
          <w:bCs/>
          <w:sz w:val="28"/>
          <w:szCs w:val="28"/>
        </w:rPr>
        <w:t>-</w:t>
      </w:r>
      <w:r w:rsidR="005900E9">
        <w:rPr>
          <w:bCs/>
          <w:sz w:val="28"/>
          <w:szCs w:val="28"/>
        </w:rPr>
        <w:t>52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ЗАОЧНОЕ РЕШЕНИЕ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Именем Российской Федерации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(резолютивная часть)</w:t>
      </w:r>
    </w:p>
    <w:p w:rsidR="00780132" w:rsidRP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г. Джанкой 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</w:t>
      </w:r>
      <w:r w:rsidR="008836F3">
        <w:rPr>
          <w:sz w:val="28"/>
          <w:szCs w:val="28"/>
        </w:rPr>
        <w:t xml:space="preserve">    25</w:t>
      </w:r>
      <w:r w:rsidRPr="00780132">
        <w:rPr>
          <w:sz w:val="28"/>
          <w:szCs w:val="28"/>
        </w:rPr>
        <w:t xml:space="preserve"> </w:t>
      </w:r>
      <w:r w:rsidR="001906B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202</w:t>
      </w:r>
      <w:r w:rsidR="001906B1">
        <w:rPr>
          <w:sz w:val="28"/>
          <w:szCs w:val="28"/>
        </w:rPr>
        <w:t>6</w:t>
      </w:r>
      <w:r w:rsidRPr="00780132">
        <w:rPr>
          <w:sz w:val="28"/>
          <w:szCs w:val="28"/>
        </w:rPr>
        <w:t xml:space="preserve"> года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                     </w:t>
      </w:r>
    </w:p>
    <w:p w:rsid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Мировой судья судебного участка № 35 Джанкойского судебного района </w:t>
      </w:r>
      <w:r w:rsidRPr="008836F3" w:rsidR="008836F3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 Гончаров С.А.</w:t>
      </w:r>
      <w:r>
        <w:rPr>
          <w:sz w:val="28"/>
          <w:szCs w:val="28"/>
        </w:rPr>
        <w:t xml:space="preserve">, </w:t>
      </w:r>
      <w:r w:rsidR="00CF76D0">
        <w:rPr>
          <w:sz w:val="28"/>
          <w:szCs w:val="28"/>
        </w:rPr>
        <w:t>****</w:t>
      </w:r>
      <w:r w:rsidRPr="00780132">
        <w:rPr>
          <w:sz w:val="28"/>
          <w:szCs w:val="28"/>
        </w:rPr>
        <w:t>, гражданское дело по исковому заявлению Общества с ограниченной ответственностью «</w:t>
      </w:r>
      <w:r w:rsidR="008615F6">
        <w:rPr>
          <w:sz w:val="28"/>
          <w:szCs w:val="28"/>
        </w:rPr>
        <w:t>Аспект</w:t>
      </w:r>
      <w:r w:rsidRPr="00780132">
        <w:rPr>
          <w:sz w:val="28"/>
          <w:szCs w:val="28"/>
        </w:rPr>
        <w:t>» (далее по тексту – ООО «</w:t>
      </w:r>
      <w:r w:rsidR="008615F6">
        <w:rPr>
          <w:sz w:val="28"/>
          <w:szCs w:val="28"/>
        </w:rPr>
        <w:t>Аспект</w:t>
      </w:r>
      <w:r w:rsidRPr="00780132">
        <w:rPr>
          <w:sz w:val="28"/>
          <w:szCs w:val="28"/>
        </w:rPr>
        <w:t xml:space="preserve">») к </w:t>
      </w:r>
      <w:r w:rsidR="005900E9">
        <w:rPr>
          <w:sz w:val="28"/>
          <w:szCs w:val="28"/>
        </w:rPr>
        <w:t>Попову А</w:t>
      </w:r>
      <w:r w:rsidR="00CF76D0">
        <w:rPr>
          <w:sz w:val="28"/>
          <w:szCs w:val="28"/>
        </w:rPr>
        <w:t>.</w:t>
      </w:r>
      <w:r w:rsidR="005900E9">
        <w:rPr>
          <w:sz w:val="28"/>
          <w:szCs w:val="28"/>
        </w:rPr>
        <w:t>А</w:t>
      </w:r>
      <w:r w:rsidR="00CF76D0">
        <w:rPr>
          <w:sz w:val="28"/>
          <w:szCs w:val="28"/>
        </w:rPr>
        <w:t>.</w:t>
      </w:r>
      <w:r w:rsidRPr="00780132">
        <w:rPr>
          <w:sz w:val="28"/>
          <w:szCs w:val="28"/>
        </w:rPr>
        <w:t xml:space="preserve"> о взыскании задолженности по договору оказания услуг, пени и расходов на уплату государственной пошлины,</w:t>
      </w:r>
    </w:p>
    <w:p w:rsidR="00294A76" w:rsidRPr="00780132" w:rsidP="00780132">
      <w:pPr>
        <w:ind w:firstLine="709"/>
        <w:jc w:val="both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РЕШИЛ:</w:t>
      </w:r>
    </w:p>
    <w:p w:rsidR="00C0596A" w:rsidRPr="00791D58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596A" w:rsidRPr="00780132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780132">
        <w:rPr>
          <w:sz w:val="28"/>
          <w:szCs w:val="28"/>
          <w:shd w:val="clear" w:color="auto" w:fill="FFFFFF"/>
        </w:rPr>
        <w:t xml:space="preserve"> удовлетворении исковых требований </w:t>
      </w:r>
      <w:r w:rsidRPr="00780132">
        <w:rPr>
          <w:rFonts w:eastAsia="Calibri"/>
          <w:sz w:val="28"/>
          <w:szCs w:val="28"/>
          <w:lang w:eastAsia="en-US"/>
        </w:rPr>
        <w:t>ООО «</w:t>
      </w:r>
      <w:r w:rsidR="008615F6">
        <w:rPr>
          <w:rFonts w:eastAsia="Calibri"/>
          <w:sz w:val="28"/>
          <w:szCs w:val="28"/>
          <w:lang w:eastAsia="en-US"/>
        </w:rPr>
        <w:t>Аспект</w:t>
      </w:r>
      <w:r w:rsidRPr="00780132">
        <w:rPr>
          <w:rFonts w:eastAsia="Calibri"/>
          <w:sz w:val="28"/>
          <w:szCs w:val="28"/>
          <w:lang w:eastAsia="en-US"/>
        </w:rPr>
        <w:t>» (</w:t>
      </w:r>
      <w:r w:rsidR="00CF76D0">
        <w:rPr>
          <w:sz w:val="28"/>
          <w:szCs w:val="28"/>
        </w:rPr>
        <w:t>****</w:t>
      </w:r>
      <w:r w:rsidRPr="00780132">
        <w:rPr>
          <w:rFonts w:eastAsia="Calibri"/>
          <w:sz w:val="28"/>
          <w:szCs w:val="28"/>
          <w:lang w:eastAsia="en-US"/>
        </w:rPr>
        <w:t>)</w:t>
      </w:r>
      <w:r w:rsidRPr="00780132" w:rsidR="00791D58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 xml:space="preserve">к </w:t>
      </w:r>
      <w:r w:rsidR="00CF76D0">
        <w:rPr>
          <w:sz w:val="28"/>
          <w:szCs w:val="28"/>
        </w:rPr>
        <w:t>П</w:t>
      </w:r>
      <w:r w:rsidR="005900E9">
        <w:rPr>
          <w:sz w:val="28"/>
          <w:szCs w:val="28"/>
        </w:rPr>
        <w:t>опову А</w:t>
      </w:r>
      <w:r w:rsidR="00CF76D0">
        <w:rPr>
          <w:sz w:val="28"/>
          <w:szCs w:val="28"/>
        </w:rPr>
        <w:t>.</w:t>
      </w:r>
      <w:r w:rsidR="005900E9">
        <w:rPr>
          <w:sz w:val="28"/>
          <w:szCs w:val="28"/>
        </w:rPr>
        <w:t>А</w:t>
      </w:r>
      <w:r w:rsidR="00CF76D0">
        <w:rPr>
          <w:sz w:val="28"/>
          <w:szCs w:val="28"/>
        </w:rPr>
        <w:t>.</w:t>
      </w:r>
      <w:r w:rsidRPr="00780132" w:rsidR="00791D58">
        <w:rPr>
          <w:sz w:val="28"/>
          <w:szCs w:val="28"/>
        </w:rPr>
        <w:t>,</w:t>
      </w:r>
      <w:r w:rsidRPr="00780132">
        <w:rPr>
          <w:sz w:val="28"/>
          <w:szCs w:val="28"/>
        </w:rPr>
        <w:t xml:space="preserve"> </w:t>
      </w:r>
      <w:r w:rsidR="00CF76D0">
        <w:rPr>
          <w:sz w:val="28"/>
          <w:szCs w:val="28"/>
        </w:rPr>
        <w:t>****</w:t>
      </w:r>
      <w:r w:rsidRPr="00780132" w:rsidR="00791D58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о взыскании задолженности по договору оказания услуг</w:t>
      </w:r>
      <w:r w:rsidRPr="00780132">
        <w:rPr>
          <w:sz w:val="28"/>
          <w:szCs w:val="28"/>
          <w:shd w:val="clear" w:color="auto" w:fill="FFFFFF"/>
        </w:rPr>
        <w:t xml:space="preserve"> </w:t>
      </w:r>
      <w:r w:rsidRPr="00780132" w:rsidR="00791D58">
        <w:rPr>
          <w:sz w:val="28"/>
          <w:szCs w:val="28"/>
          <w:shd w:val="clear" w:color="auto" w:fill="FFFFFF"/>
        </w:rPr>
        <w:t>№</w:t>
      </w:r>
      <w:r w:rsidRPr="00780132" w:rsidR="00640806">
        <w:rPr>
          <w:sz w:val="28"/>
          <w:szCs w:val="28"/>
          <w:shd w:val="clear" w:color="auto" w:fill="FFFFFF"/>
        </w:rPr>
        <w:t xml:space="preserve"> </w:t>
      </w:r>
      <w:r w:rsidR="005900E9">
        <w:rPr>
          <w:sz w:val="28"/>
          <w:szCs w:val="28"/>
          <w:shd w:val="clear" w:color="auto" w:fill="FFFFFF"/>
        </w:rPr>
        <w:t xml:space="preserve">253/1956/2 </w:t>
      </w:r>
      <w:r w:rsidR="001906B1">
        <w:rPr>
          <w:sz w:val="28"/>
          <w:szCs w:val="28"/>
          <w:shd w:val="clear" w:color="auto" w:fill="FFFFFF"/>
        </w:rPr>
        <w:t xml:space="preserve">от </w:t>
      </w:r>
      <w:r w:rsidR="005900E9">
        <w:rPr>
          <w:sz w:val="28"/>
          <w:szCs w:val="28"/>
          <w:shd w:val="clear" w:color="auto" w:fill="FFFFFF"/>
        </w:rPr>
        <w:t>24</w:t>
      </w:r>
      <w:r w:rsidR="001906B1">
        <w:rPr>
          <w:sz w:val="28"/>
          <w:szCs w:val="28"/>
          <w:shd w:val="clear" w:color="auto" w:fill="FFFFFF"/>
        </w:rPr>
        <w:t>.0</w:t>
      </w:r>
      <w:r w:rsidR="005900E9">
        <w:rPr>
          <w:sz w:val="28"/>
          <w:szCs w:val="28"/>
          <w:shd w:val="clear" w:color="auto" w:fill="FFFFFF"/>
        </w:rPr>
        <w:t>9</w:t>
      </w:r>
      <w:r w:rsidR="001906B1">
        <w:rPr>
          <w:sz w:val="28"/>
          <w:szCs w:val="28"/>
          <w:shd w:val="clear" w:color="auto" w:fill="FFFFFF"/>
        </w:rPr>
        <w:t>.20</w:t>
      </w:r>
      <w:r w:rsidR="008836F3">
        <w:rPr>
          <w:sz w:val="28"/>
          <w:szCs w:val="28"/>
          <w:shd w:val="clear" w:color="auto" w:fill="FFFFFF"/>
        </w:rPr>
        <w:t>2</w:t>
      </w:r>
      <w:r w:rsidR="004D134D">
        <w:rPr>
          <w:sz w:val="28"/>
          <w:szCs w:val="28"/>
          <w:shd w:val="clear" w:color="auto" w:fill="FFFFFF"/>
        </w:rPr>
        <w:t>2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1906B1">
        <w:rPr>
          <w:sz w:val="28"/>
          <w:szCs w:val="28"/>
          <w:shd w:val="clear" w:color="auto" w:fill="FFFFFF"/>
        </w:rPr>
        <w:t xml:space="preserve">за период с </w:t>
      </w:r>
      <w:r w:rsidR="004D134D">
        <w:rPr>
          <w:sz w:val="28"/>
          <w:szCs w:val="28"/>
          <w:shd w:val="clear" w:color="auto" w:fill="FFFFFF"/>
        </w:rPr>
        <w:t>2</w:t>
      </w:r>
      <w:r w:rsidR="005900E9">
        <w:rPr>
          <w:sz w:val="28"/>
          <w:szCs w:val="28"/>
          <w:shd w:val="clear" w:color="auto" w:fill="FFFFFF"/>
        </w:rPr>
        <w:t>5</w:t>
      </w:r>
      <w:r w:rsidR="001906B1">
        <w:rPr>
          <w:sz w:val="28"/>
          <w:szCs w:val="28"/>
          <w:shd w:val="clear" w:color="auto" w:fill="FFFFFF"/>
        </w:rPr>
        <w:t>.0</w:t>
      </w:r>
      <w:r w:rsidR="005900E9">
        <w:rPr>
          <w:sz w:val="28"/>
          <w:szCs w:val="28"/>
          <w:shd w:val="clear" w:color="auto" w:fill="FFFFFF"/>
        </w:rPr>
        <w:t>9</w:t>
      </w:r>
      <w:r w:rsidR="001906B1">
        <w:rPr>
          <w:sz w:val="28"/>
          <w:szCs w:val="28"/>
          <w:shd w:val="clear" w:color="auto" w:fill="FFFFFF"/>
        </w:rPr>
        <w:t>.202</w:t>
      </w:r>
      <w:r w:rsidR="008615F6">
        <w:rPr>
          <w:sz w:val="28"/>
          <w:szCs w:val="28"/>
          <w:shd w:val="clear" w:color="auto" w:fill="FFFFFF"/>
        </w:rPr>
        <w:t>2</w:t>
      </w:r>
      <w:r w:rsidR="001906B1">
        <w:rPr>
          <w:sz w:val="28"/>
          <w:szCs w:val="28"/>
          <w:shd w:val="clear" w:color="auto" w:fill="FFFFFF"/>
        </w:rPr>
        <w:t xml:space="preserve"> по </w:t>
      </w:r>
      <w:r w:rsidR="005900E9">
        <w:rPr>
          <w:sz w:val="28"/>
          <w:szCs w:val="28"/>
          <w:shd w:val="clear" w:color="auto" w:fill="FFFFFF"/>
        </w:rPr>
        <w:t>21</w:t>
      </w:r>
      <w:r w:rsidR="001906B1">
        <w:rPr>
          <w:sz w:val="28"/>
          <w:szCs w:val="28"/>
          <w:shd w:val="clear" w:color="auto" w:fill="FFFFFF"/>
        </w:rPr>
        <w:t>.0</w:t>
      </w:r>
      <w:r w:rsidR="005900E9">
        <w:rPr>
          <w:sz w:val="28"/>
          <w:szCs w:val="28"/>
          <w:shd w:val="clear" w:color="auto" w:fill="FFFFFF"/>
        </w:rPr>
        <w:t>2</w:t>
      </w:r>
      <w:r w:rsidR="004D134D">
        <w:rPr>
          <w:sz w:val="28"/>
          <w:szCs w:val="28"/>
          <w:shd w:val="clear" w:color="auto" w:fill="FFFFFF"/>
        </w:rPr>
        <w:t>.</w:t>
      </w:r>
      <w:r w:rsidR="001906B1">
        <w:rPr>
          <w:sz w:val="28"/>
          <w:szCs w:val="28"/>
          <w:shd w:val="clear" w:color="auto" w:fill="FFFFFF"/>
        </w:rPr>
        <w:t>202</w:t>
      </w:r>
      <w:r w:rsidR="005900E9">
        <w:rPr>
          <w:sz w:val="28"/>
          <w:szCs w:val="28"/>
          <w:shd w:val="clear" w:color="auto" w:fill="FFFFFF"/>
        </w:rPr>
        <w:t>3</w:t>
      </w:r>
      <w:r w:rsidR="001906B1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пени</w:t>
      </w:r>
      <w:r w:rsidRPr="00780132" w:rsidR="00791D58">
        <w:rPr>
          <w:sz w:val="28"/>
          <w:szCs w:val="28"/>
          <w:shd w:val="clear" w:color="auto" w:fill="FFFFFF"/>
        </w:rPr>
        <w:t xml:space="preserve"> за период с </w:t>
      </w:r>
      <w:r w:rsidR="004D134D">
        <w:rPr>
          <w:sz w:val="28"/>
          <w:szCs w:val="28"/>
          <w:shd w:val="clear" w:color="auto" w:fill="FFFFFF"/>
        </w:rPr>
        <w:t>22</w:t>
      </w:r>
      <w:r w:rsidRPr="00780132" w:rsidR="00791D58">
        <w:rPr>
          <w:sz w:val="28"/>
          <w:szCs w:val="28"/>
          <w:shd w:val="clear" w:color="auto" w:fill="FFFFFF"/>
        </w:rPr>
        <w:t>.0</w:t>
      </w:r>
      <w:r w:rsidR="005900E9">
        <w:rPr>
          <w:sz w:val="28"/>
          <w:szCs w:val="28"/>
          <w:shd w:val="clear" w:color="auto" w:fill="FFFFFF"/>
        </w:rPr>
        <w:t>2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5900E9">
        <w:rPr>
          <w:sz w:val="28"/>
          <w:szCs w:val="28"/>
          <w:shd w:val="clear" w:color="auto" w:fill="FFFFFF"/>
        </w:rPr>
        <w:t>3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5900E9">
        <w:rPr>
          <w:sz w:val="28"/>
          <w:szCs w:val="28"/>
          <w:shd w:val="clear" w:color="auto" w:fill="FFFFFF"/>
        </w:rPr>
        <w:t>23</w:t>
      </w:r>
      <w:r w:rsidRPr="00780132" w:rsidR="00640806">
        <w:rPr>
          <w:sz w:val="28"/>
          <w:szCs w:val="28"/>
          <w:shd w:val="clear" w:color="auto" w:fill="FFFFFF"/>
        </w:rPr>
        <w:t>.0</w:t>
      </w:r>
      <w:r w:rsidR="005900E9">
        <w:rPr>
          <w:sz w:val="28"/>
          <w:szCs w:val="28"/>
          <w:shd w:val="clear" w:color="auto" w:fill="FFFFFF"/>
        </w:rPr>
        <w:t>9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5900E9">
        <w:rPr>
          <w:sz w:val="28"/>
          <w:szCs w:val="28"/>
          <w:shd w:val="clear" w:color="auto" w:fill="FFFFFF"/>
        </w:rPr>
        <w:t>4</w:t>
      </w:r>
      <w:r w:rsidRPr="00780132" w:rsidR="00791D58">
        <w:rPr>
          <w:sz w:val="28"/>
          <w:szCs w:val="28"/>
          <w:shd w:val="clear" w:color="auto" w:fill="FFFFFF"/>
        </w:rPr>
        <w:t xml:space="preserve">, </w:t>
      </w:r>
      <w:r w:rsidRPr="00780132" w:rsidR="00791D58">
        <w:rPr>
          <w:sz w:val="28"/>
          <w:szCs w:val="28"/>
        </w:rPr>
        <w:t>а также расходов по уплате государственной пошлины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Pr="00780132">
        <w:rPr>
          <w:sz w:val="28"/>
          <w:szCs w:val="28"/>
          <w:shd w:val="clear" w:color="auto" w:fill="FFFFFF"/>
        </w:rPr>
        <w:t>- отказать.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Ответчиком заочное решение суда может быть обжаловано </w:t>
      </w:r>
      <w:r w:rsidRPr="00780132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80132">
        <w:rPr>
          <w:sz w:val="28"/>
          <w:szCs w:val="28"/>
        </w:rPr>
        <w:t xml:space="preserve"> заявления об отмене этого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80132">
        <w:rPr>
          <w:sz w:val="28"/>
          <w:szCs w:val="28"/>
        </w:rPr>
        <w:t xml:space="preserve">, если такое заявление подано, - в течение </w:t>
      </w:r>
      <w:r w:rsidRPr="00780132">
        <w:rPr>
          <w:sz w:val="28"/>
          <w:szCs w:val="28"/>
        </w:rPr>
        <w:t>одного месяца со дня вынесения определения суда об отказе в удовлетворении этого заявления, через мирового судью судебного участка № 3</w:t>
      </w:r>
      <w:r w:rsidR="00FA1F82">
        <w:rPr>
          <w:sz w:val="28"/>
          <w:szCs w:val="28"/>
        </w:rPr>
        <w:t>5</w:t>
      </w:r>
      <w:r w:rsidRPr="00780132">
        <w:rPr>
          <w:sz w:val="28"/>
          <w:szCs w:val="28"/>
        </w:rPr>
        <w:t xml:space="preserve"> Джанкойского судебного района </w:t>
      </w:r>
      <w:r w:rsidRPr="006F677C" w:rsidR="006F677C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Крым.</w:t>
      </w:r>
    </w:p>
    <w:p w:rsidR="00780132" w:rsidRPr="00780132" w:rsidP="00780132">
      <w:pPr>
        <w:rPr>
          <w:sz w:val="28"/>
          <w:szCs w:val="28"/>
        </w:rPr>
      </w:pPr>
    </w:p>
    <w:p w:rsidR="00780132" w:rsidRPr="00780132" w:rsidP="00780132">
      <w:pPr>
        <w:rPr>
          <w:sz w:val="28"/>
          <w:szCs w:val="28"/>
        </w:rPr>
      </w:pPr>
      <w:r w:rsidRPr="00780132">
        <w:rPr>
          <w:sz w:val="28"/>
          <w:szCs w:val="28"/>
        </w:rPr>
        <w:t>Мировой судья                                                                                      С.А. Гончаров</w:t>
      </w:r>
    </w:p>
    <w:p w:rsidR="00C848EA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Sect="006F677C">
      <w:foot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33DA4"/>
    <w:rsid w:val="00153153"/>
    <w:rsid w:val="00190022"/>
    <w:rsid w:val="001906B1"/>
    <w:rsid w:val="00190E0A"/>
    <w:rsid w:val="00294A76"/>
    <w:rsid w:val="002B0CC2"/>
    <w:rsid w:val="002F787B"/>
    <w:rsid w:val="00423BB6"/>
    <w:rsid w:val="00460CAF"/>
    <w:rsid w:val="00491826"/>
    <w:rsid w:val="004D134D"/>
    <w:rsid w:val="00525AE4"/>
    <w:rsid w:val="005314AA"/>
    <w:rsid w:val="0053535E"/>
    <w:rsid w:val="005900E9"/>
    <w:rsid w:val="00640806"/>
    <w:rsid w:val="006F677C"/>
    <w:rsid w:val="00722F3C"/>
    <w:rsid w:val="00780132"/>
    <w:rsid w:val="00791D58"/>
    <w:rsid w:val="008615F6"/>
    <w:rsid w:val="00864B89"/>
    <w:rsid w:val="008836F3"/>
    <w:rsid w:val="009270D5"/>
    <w:rsid w:val="00943657"/>
    <w:rsid w:val="00953AB6"/>
    <w:rsid w:val="00AA30CF"/>
    <w:rsid w:val="00BA4F2F"/>
    <w:rsid w:val="00C0596A"/>
    <w:rsid w:val="00C848EA"/>
    <w:rsid w:val="00CF76D0"/>
    <w:rsid w:val="00D55B84"/>
    <w:rsid w:val="00E5001E"/>
    <w:rsid w:val="00E9099A"/>
    <w:rsid w:val="00FA1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8DDE-D31C-4EB6-B857-731E9B79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