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68E187A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Дело № 2-196-35/2026</w:t>
      </w:r>
    </w:p>
    <w:p w14:paraId="6EA69DC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91MS0035-01-2026-000064-85</w:t>
      </w:r>
    </w:p>
    <w:p w14:paraId="330306B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D645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РЕШЕНИЕ</w:t>
      </w:r>
    </w:p>
    <w:p w14:paraId="6CDF8C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14:paraId="3F8C47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14:paraId="08805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Джанкой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30 марта 2026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14:paraId="41C85E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35 Джанкойского судебного района (Джанкойский район и город республиканского значения Джанкой с подчиненной ему территорией) Республики Крым Гончаров С.А., </w:t>
      </w:r>
      <w:r>
        <w:rPr>
          <w:rFonts w:hint="default"/>
          <w:sz w:val="28"/>
          <w:szCs w:val="28"/>
          <w:lang w:val="ru-RU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гражданское дело по исковому заявлению Общества с ограниченной ответственностью «Профессиональная коллекторская организация «М.Б.А. Финансы» (далее по тексту – ООО «ПКО «М.Б.А. Финансы») к Пивоварову С</w:t>
      </w:r>
      <w:r>
        <w:rPr>
          <w:rFonts w:ascii="Times New Roman" w:eastAsia="Times New Roman" w:hAnsi="Times New Roman" w:cs="Times New Roman" w:hint="default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 w:hint="default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потребительского займа, процентов за пользование займом, штрафа, неустойки, а также судебных расходов по уплате государственной пошлины,</w:t>
      </w:r>
    </w:p>
    <w:p w14:paraId="534D1D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AB12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73BD9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5AEEC7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ООО «ПКО «М.Б.А. Финансы» </w:t>
      </w:r>
      <w:r>
        <w:rPr>
          <w:rFonts w:hint="default"/>
          <w:sz w:val="28"/>
          <w:szCs w:val="28"/>
          <w:lang w:val="ru-RU"/>
        </w:rPr>
        <w:t>****</w:t>
      </w:r>
      <w:r>
        <w:rPr>
          <w:sz w:val="28"/>
          <w:szCs w:val="28"/>
        </w:rPr>
        <w:t xml:space="preserve"> к Пивоварову С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>В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, </w:t>
      </w:r>
      <w:r>
        <w:rPr>
          <w:rFonts w:hint="default"/>
          <w:sz w:val="28"/>
          <w:szCs w:val="28"/>
          <w:lang w:val="ru-RU"/>
        </w:rPr>
        <w:t>****</w:t>
      </w:r>
      <w:r>
        <w:rPr>
          <w:sz w:val="28"/>
          <w:szCs w:val="28"/>
        </w:rPr>
        <w:t xml:space="preserve"> о взыскании задолженности по договору потребительского займа, процентов за пользование займом, штрафа, неустойки, а также расходов по уплате государственной пошлины - удовлетворить в полном объёме.</w:t>
      </w:r>
    </w:p>
    <w:p w14:paraId="74EA394A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Взыскать с Пивоварова С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>В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в пользу ООО «ПКО «М.Б.Ф. Финансы» сумму долга по договору потребительского займа № 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>031463809703 от 08.12.2024 в размере 9594 (девять тысяч пятьсот девяносто четыре) рубля 20 копеек, проценты за пользование займом за период с 11.01.2025 по 06.08.2025 в размере 9604 (девять тысяч шестьсот четыре) рубля 27 копеек, штраф за период с 11.01.2025 по 06.08.2025 в размере 254 (двести пятьдесят четыре) рубля 13 копеек, неустойку за период с 06.08.2025 по 19.11.2025 в размере 970 (девятьсот семьдесят) рублей 20 копеек, расходы по уплате государственной пошлины в размере 4000</w:t>
      </w:r>
      <w:r>
        <w:rPr>
          <w:color w:val="000000"/>
          <w:sz w:val="28"/>
          <w:szCs w:val="28"/>
        </w:rPr>
        <w:t xml:space="preserve"> (четырех тысяч) рублей 00 копеек</w:t>
      </w:r>
      <w:r>
        <w:rPr>
          <w:sz w:val="28"/>
          <w:szCs w:val="28"/>
        </w:rPr>
        <w:t>, а всего взыскать 24422 (двадцать четыре тысячи четыреста двадцать два) рубля 80 копеек.</w:t>
      </w:r>
    </w:p>
    <w:p w14:paraId="7869C3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14:paraId="152F69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14:paraId="5045A8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14:paraId="61D4C6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14:paraId="02AEFC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Джанкойский районный суд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заявления, через мирового судью судебного участка № 35 Джанкойского судебного района (Джанкойский район и город республиканского значения Джанкой с подчиненной ему территорией) Республики Крым.</w:t>
      </w:r>
    </w:p>
    <w:p w14:paraId="2CF4C3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D5F9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     С.А. Гончаров</w:t>
      </w:r>
    </w:p>
    <w:sectPr>
      <w:pgSz w:w="11906" w:h="16838"/>
      <w:pgMar w:top="1134" w:right="567" w:bottom="1134" w:left="1701" w:header="720" w:footer="720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4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3233F"/>
    <w:rsid w:val="00040A9F"/>
    <w:rsid w:val="00044298"/>
    <w:rsid w:val="000B3219"/>
    <w:rsid w:val="000C5B23"/>
    <w:rsid w:val="00116A67"/>
    <w:rsid w:val="00162D68"/>
    <w:rsid w:val="00174611"/>
    <w:rsid w:val="00180158"/>
    <w:rsid w:val="00193536"/>
    <w:rsid w:val="001D1C65"/>
    <w:rsid w:val="002504AA"/>
    <w:rsid w:val="00262EDB"/>
    <w:rsid w:val="002C28D6"/>
    <w:rsid w:val="002C572A"/>
    <w:rsid w:val="002F1081"/>
    <w:rsid w:val="00305ED1"/>
    <w:rsid w:val="00321186"/>
    <w:rsid w:val="0033153D"/>
    <w:rsid w:val="00346EFC"/>
    <w:rsid w:val="00352677"/>
    <w:rsid w:val="003B512B"/>
    <w:rsid w:val="003C2A9F"/>
    <w:rsid w:val="00403F45"/>
    <w:rsid w:val="004130B4"/>
    <w:rsid w:val="00413F20"/>
    <w:rsid w:val="004232EA"/>
    <w:rsid w:val="004246CB"/>
    <w:rsid w:val="00441B5C"/>
    <w:rsid w:val="004507E6"/>
    <w:rsid w:val="00505190"/>
    <w:rsid w:val="0058736E"/>
    <w:rsid w:val="005A4C74"/>
    <w:rsid w:val="005C026D"/>
    <w:rsid w:val="005D3791"/>
    <w:rsid w:val="005E47BB"/>
    <w:rsid w:val="00627B2B"/>
    <w:rsid w:val="00664971"/>
    <w:rsid w:val="006A73D7"/>
    <w:rsid w:val="006D5E0F"/>
    <w:rsid w:val="007004AA"/>
    <w:rsid w:val="00706760"/>
    <w:rsid w:val="00737AE6"/>
    <w:rsid w:val="00745FCD"/>
    <w:rsid w:val="00786DDC"/>
    <w:rsid w:val="00790E7D"/>
    <w:rsid w:val="00794EE1"/>
    <w:rsid w:val="007B3A12"/>
    <w:rsid w:val="007B5A63"/>
    <w:rsid w:val="007D1265"/>
    <w:rsid w:val="00830FB7"/>
    <w:rsid w:val="00853FEF"/>
    <w:rsid w:val="008F66B5"/>
    <w:rsid w:val="00904F47"/>
    <w:rsid w:val="009176EB"/>
    <w:rsid w:val="00936277"/>
    <w:rsid w:val="00953304"/>
    <w:rsid w:val="00994390"/>
    <w:rsid w:val="009B3F5C"/>
    <w:rsid w:val="00A44294"/>
    <w:rsid w:val="00A81E69"/>
    <w:rsid w:val="00AA14E6"/>
    <w:rsid w:val="00AC6AC3"/>
    <w:rsid w:val="00B0685E"/>
    <w:rsid w:val="00B21882"/>
    <w:rsid w:val="00B27D2D"/>
    <w:rsid w:val="00C3008D"/>
    <w:rsid w:val="00C35102"/>
    <w:rsid w:val="00C377B6"/>
    <w:rsid w:val="00CD6D5D"/>
    <w:rsid w:val="00CF6032"/>
    <w:rsid w:val="00CF748C"/>
    <w:rsid w:val="00D37877"/>
    <w:rsid w:val="00D40B4E"/>
    <w:rsid w:val="00D50BE3"/>
    <w:rsid w:val="00E11349"/>
    <w:rsid w:val="00E7163B"/>
    <w:rsid w:val="00E74D47"/>
    <w:rsid w:val="00E94FB6"/>
    <w:rsid w:val="00EA58DE"/>
    <w:rsid w:val="00EC22AB"/>
    <w:rsid w:val="00EF55F9"/>
    <w:rsid w:val="00F10B94"/>
    <w:rsid w:val="00F44683"/>
    <w:rsid w:val="00F63A82"/>
    <w:rsid w:val="00F8303C"/>
    <w:rsid w:val="00FE179E"/>
    <w:rsid w:val="31BA2D68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a0">
    <w:name w:val="Основной текст Знак"/>
    <w:basedOn w:val="DefaultParagraphFont"/>
    <w:link w:val="BodyText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qFormat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