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9A7" w:rsidRPr="006E7F4B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6E7F4B">
        <w:rPr>
          <w:rStyle w:val="3pt"/>
          <w:spacing w:val="0"/>
          <w:sz w:val="20"/>
          <w:szCs w:val="20"/>
        </w:rPr>
        <w:t>УИД:91MS0037-01-202</w:t>
      </w:r>
      <w:r w:rsidRPr="006E7F4B" w:rsidR="006C4338">
        <w:rPr>
          <w:rStyle w:val="3pt"/>
          <w:spacing w:val="0"/>
          <w:sz w:val="20"/>
          <w:szCs w:val="20"/>
        </w:rPr>
        <w:t>2-00102</w:t>
      </w:r>
      <w:r w:rsidRPr="006E7F4B" w:rsidR="003A22AA">
        <w:rPr>
          <w:rStyle w:val="3pt"/>
          <w:spacing w:val="0"/>
          <w:sz w:val="20"/>
          <w:szCs w:val="20"/>
        </w:rPr>
        <w:t>2</w:t>
      </w:r>
      <w:r w:rsidRPr="006E7F4B">
        <w:rPr>
          <w:rStyle w:val="3pt"/>
          <w:spacing w:val="0"/>
          <w:sz w:val="20"/>
          <w:szCs w:val="20"/>
        </w:rPr>
        <w:t>-</w:t>
      </w:r>
      <w:r w:rsidRPr="006E7F4B" w:rsidR="006C4338">
        <w:rPr>
          <w:rStyle w:val="3pt"/>
          <w:spacing w:val="0"/>
          <w:sz w:val="20"/>
          <w:szCs w:val="20"/>
        </w:rPr>
        <w:t>4</w:t>
      </w:r>
      <w:r w:rsidRPr="006E7F4B" w:rsidR="003A22AA">
        <w:rPr>
          <w:rStyle w:val="3pt"/>
          <w:spacing w:val="0"/>
          <w:sz w:val="20"/>
          <w:szCs w:val="20"/>
        </w:rPr>
        <w:t>8</w:t>
      </w:r>
    </w:p>
    <w:p w:rsidR="009A19A7" w:rsidRPr="006E7F4B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9A19A7" w:rsidRPr="006E7F4B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6E7F4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6E7F4B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1E2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2-57</w:t>
                            </w:r>
                            <w:r w:rsidR="003A22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FE68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0161E2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2-57</w:t>
                      </w:r>
                      <w:r w:rsidR="003A22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FE68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7F4B">
        <w:rPr>
          <w:rStyle w:val="3pt"/>
          <w:b/>
          <w:sz w:val="20"/>
          <w:szCs w:val="20"/>
        </w:rPr>
        <w:t xml:space="preserve">ЗАОЧНОЕ </w:t>
      </w:r>
      <w:r w:rsidRPr="006E7F4B" w:rsidR="00F355CA">
        <w:rPr>
          <w:rStyle w:val="3pt"/>
          <w:b/>
          <w:sz w:val="20"/>
          <w:szCs w:val="20"/>
        </w:rPr>
        <w:t>РЕШЕНИЕ</w:t>
      </w:r>
    </w:p>
    <w:p w:rsidR="00DE6692" w:rsidRPr="006E7F4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6E7F4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6E7F4B">
        <w:rPr>
          <w:b/>
          <w:sz w:val="20"/>
          <w:szCs w:val="20"/>
        </w:rPr>
        <w:t>и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м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е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н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е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 xml:space="preserve">м </w:t>
      </w:r>
      <w:r w:rsidRPr="006E7F4B" w:rsidR="002D6762">
        <w:rPr>
          <w:b/>
          <w:sz w:val="20"/>
          <w:szCs w:val="20"/>
        </w:rPr>
        <w:t xml:space="preserve">  </w:t>
      </w:r>
      <w:r w:rsidRPr="006E7F4B">
        <w:rPr>
          <w:b/>
          <w:sz w:val="20"/>
          <w:szCs w:val="20"/>
        </w:rPr>
        <w:t>Р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о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с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с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и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й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с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к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о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й</w:t>
      </w:r>
      <w:r w:rsidRPr="006E7F4B" w:rsidR="002D6762">
        <w:rPr>
          <w:b/>
          <w:sz w:val="20"/>
          <w:szCs w:val="20"/>
        </w:rPr>
        <w:t xml:space="preserve">   </w:t>
      </w:r>
      <w:r w:rsidRPr="006E7F4B">
        <w:rPr>
          <w:b/>
          <w:sz w:val="20"/>
          <w:szCs w:val="20"/>
        </w:rPr>
        <w:t>Ф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е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д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е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р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а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ц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и</w:t>
      </w:r>
      <w:r w:rsidRPr="006E7F4B" w:rsidR="002D6762">
        <w:rPr>
          <w:b/>
          <w:sz w:val="20"/>
          <w:szCs w:val="20"/>
        </w:rPr>
        <w:t xml:space="preserve"> </w:t>
      </w:r>
      <w:r w:rsidRPr="006E7F4B">
        <w:rPr>
          <w:b/>
          <w:sz w:val="20"/>
          <w:szCs w:val="20"/>
        </w:rPr>
        <w:t>и</w:t>
      </w:r>
    </w:p>
    <w:p w:rsidR="00DE6692" w:rsidRPr="006E7F4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DE6692" w:rsidRPr="006E7F4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6E7F4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1</w:t>
      </w:r>
      <w:r w:rsidRPr="006E7F4B" w:rsidR="003A22AA">
        <w:rPr>
          <w:sz w:val="20"/>
          <w:szCs w:val="20"/>
        </w:rPr>
        <w:t>2</w:t>
      </w:r>
      <w:r w:rsidRPr="006E7F4B" w:rsidR="00753159">
        <w:rPr>
          <w:sz w:val="20"/>
          <w:szCs w:val="20"/>
        </w:rPr>
        <w:t xml:space="preserve"> </w:t>
      </w:r>
      <w:r w:rsidRPr="006E7F4B">
        <w:rPr>
          <w:sz w:val="20"/>
          <w:szCs w:val="20"/>
        </w:rPr>
        <w:t>июля</w:t>
      </w:r>
      <w:r w:rsidRPr="006E7F4B" w:rsidR="00753159">
        <w:rPr>
          <w:sz w:val="20"/>
          <w:szCs w:val="20"/>
        </w:rPr>
        <w:t xml:space="preserve"> 202</w:t>
      </w:r>
      <w:r w:rsidRPr="006E7F4B">
        <w:rPr>
          <w:sz w:val="20"/>
          <w:szCs w:val="20"/>
        </w:rPr>
        <w:t>2</w:t>
      </w:r>
      <w:r w:rsidRPr="006E7F4B">
        <w:rPr>
          <w:sz w:val="20"/>
          <w:szCs w:val="20"/>
        </w:rPr>
        <w:t xml:space="preserve"> года</w:t>
      </w:r>
      <w:r w:rsidRPr="006E7F4B">
        <w:rPr>
          <w:sz w:val="20"/>
          <w:szCs w:val="20"/>
        </w:rPr>
        <w:tab/>
        <w:t>г</w:t>
      </w:r>
      <w:r w:rsidRPr="006E7F4B" w:rsidR="004527AF">
        <w:rPr>
          <w:sz w:val="20"/>
          <w:szCs w:val="20"/>
        </w:rPr>
        <w:t>.</w:t>
      </w:r>
      <w:r w:rsidRPr="006E7F4B">
        <w:rPr>
          <w:sz w:val="20"/>
          <w:szCs w:val="20"/>
        </w:rPr>
        <w:tab/>
        <w:t>Джанкой</w:t>
      </w:r>
    </w:p>
    <w:p w:rsidR="00F355CA" w:rsidRPr="006E7F4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6E7F4B" w:rsidP="00693B95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Мировой судья</w:t>
      </w:r>
      <w:r w:rsidRPr="006E7F4B" w:rsidR="007F5353">
        <w:rPr>
          <w:sz w:val="20"/>
          <w:szCs w:val="20"/>
        </w:rPr>
        <w:t xml:space="preserve"> </w:t>
      </w:r>
      <w:r w:rsidRPr="006E7F4B">
        <w:rPr>
          <w:sz w:val="20"/>
          <w:szCs w:val="20"/>
        </w:rPr>
        <w:t xml:space="preserve">судебного участка №37 Джанкойского судебного района (Джанкойский муниципальный </w:t>
      </w:r>
      <w:r w:rsidRPr="006E7F4B" w:rsidR="00F37F24">
        <w:rPr>
          <w:sz w:val="20"/>
          <w:szCs w:val="20"/>
        </w:rPr>
        <w:t>район</w:t>
      </w:r>
      <w:r w:rsidRPr="006E7F4B">
        <w:rPr>
          <w:sz w:val="20"/>
          <w:szCs w:val="20"/>
        </w:rPr>
        <w:t xml:space="preserve"> и городской округ Джанкой) Республики Крым </w:t>
      </w:r>
      <w:r w:rsidRPr="006E7F4B" w:rsidR="00753159">
        <w:rPr>
          <w:sz w:val="20"/>
          <w:szCs w:val="20"/>
        </w:rPr>
        <w:t xml:space="preserve">                                                       </w:t>
      </w:r>
      <w:r w:rsidRPr="006E7F4B">
        <w:rPr>
          <w:sz w:val="20"/>
          <w:szCs w:val="20"/>
        </w:rPr>
        <w:t>Д.А. Ястребов</w:t>
      </w:r>
    </w:p>
    <w:p w:rsidR="00F355CA" w:rsidRPr="006E7F4B" w:rsidP="00693B95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при секретаре</w:t>
      </w:r>
      <w:r w:rsidRPr="006E7F4B" w:rsidR="00D22298">
        <w:rPr>
          <w:sz w:val="20"/>
          <w:szCs w:val="20"/>
        </w:rPr>
        <w:t xml:space="preserve"> судебного заседания</w:t>
      </w:r>
      <w:r w:rsidRPr="006E7F4B" w:rsidR="00753159">
        <w:rPr>
          <w:sz w:val="20"/>
          <w:szCs w:val="20"/>
        </w:rPr>
        <w:t xml:space="preserve">                  </w:t>
      </w:r>
      <w:r w:rsidRPr="006E7F4B" w:rsidR="006C4338">
        <w:rPr>
          <w:sz w:val="20"/>
          <w:szCs w:val="20"/>
        </w:rPr>
        <w:t xml:space="preserve"> </w:t>
      </w:r>
      <w:r w:rsidRPr="006E7F4B" w:rsidR="00753159">
        <w:rPr>
          <w:sz w:val="20"/>
          <w:szCs w:val="20"/>
        </w:rPr>
        <w:t xml:space="preserve">Л.Н. </w:t>
      </w:r>
      <w:r w:rsidRPr="006E7F4B" w:rsidR="006C4338">
        <w:rPr>
          <w:sz w:val="20"/>
          <w:szCs w:val="20"/>
        </w:rPr>
        <w:t>Лебедкиной</w:t>
      </w:r>
      <w:r w:rsidRPr="006E7F4B">
        <w:rPr>
          <w:sz w:val="20"/>
          <w:szCs w:val="20"/>
        </w:rPr>
        <w:t>,</w:t>
      </w:r>
    </w:p>
    <w:p w:rsidR="003219A0" w:rsidRPr="006E7F4B" w:rsidP="00693B95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6E7F4B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6E7F4B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6E7F4B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E7F4B" w:rsidR="006C4338">
        <w:rPr>
          <w:rFonts w:ascii="Times New Roman" w:hAnsi="Times New Roman" w:cs="Times New Roman"/>
          <w:sz w:val="20"/>
          <w:szCs w:val="20"/>
        </w:rPr>
        <w:t>«Крымская м</w:t>
      </w:r>
      <w:r w:rsidRPr="006E7F4B" w:rsidR="00753159">
        <w:rPr>
          <w:rFonts w:ascii="Times New Roman" w:hAnsi="Times New Roman" w:cs="Times New Roman"/>
          <w:sz w:val="20"/>
          <w:szCs w:val="20"/>
        </w:rPr>
        <w:t>икрокредитная компания</w:t>
      </w:r>
      <w:r w:rsidRPr="006E7F4B" w:rsidR="006C4338">
        <w:rPr>
          <w:rFonts w:ascii="Times New Roman" w:hAnsi="Times New Roman" w:cs="Times New Roman"/>
          <w:sz w:val="20"/>
          <w:szCs w:val="20"/>
        </w:rPr>
        <w:t>»</w:t>
      </w:r>
      <w:r w:rsidRPr="006E7F4B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4527AF">
        <w:rPr>
          <w:rFonts w:ascii="Times New Roman" w:hAnsi="Times New Roman" w:cs="Times New Roman"/>
          <w:sz w:val="20"/>
          <w:szCs w:val="20"/>
        </w:rPr>
        <w:t xml:space="preserve">к </w:t>
      </w:r>
      <w:r w:rsidRPr="006E7F4B" w:rsidR="003A22AA">
        <w:rPr>
          <w:rFonts w:ascii="Times New Roman" w:hAnsi="Times New Roman" w:cs="Times New Roman"/>
          <w:sz w:val="20"/>
          <w:szCs w:val="20"/>
        </w:rPr>
        <w:t>Василенко Т</w:t>
      </w:r>
      <w:r w:rsidRPr="006E7F4B" w:rsidR="006E7F4B">
        <w:rPr>
          <w:rFonts w:ascii="Times New Roman" w:hAnsi="Times New Roman" w:cs="Times New Roman"/>
          <w:sz w:val="20"/>
          <w:szCs w:val="20"/>
        </w:rPr>
        <w:t>.</w:t>
      </w:r>
      <w:r w:rsidRPr="006E7F4B" w:rsidR="003A22AA">
        <w:rPr>
          <w:rFonts w:ascii="Times New Roman" w:hAnsi="Times New Roman" w:cs="Times New Roman"/>
          <w:sz w:val="20"/>
          <w:szCs w:val="20"/>
        </w:rPr>
        <w:t xml:space="preserve"> А</w:t>
      </w:r>
      <w:r w:rsidRPr="006E7F4B" w:rsidR="006E7F4B">
        <w:rPr>
          <w:rFonts w:ascii="Times New Roman" w:hAnsi="Times New Roman" w:cs="Times New Roman"/>
          <w:sz w:val="20"/>
          <w:szCs w:val="20"/>
        </w:rPr>
        <w:t>.</w:t>
      </w:r>
      <w:r w:rsidRPr="006E7F4B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6E7F4B" w:rsidR="00D24352">
        <w:rPr>
          <w:rFonts w:ascii="Times New Roman" w:hAnsi="Times New Roman" w:cs="Times New Roman"/>
          <w:sz w:val="20"/>
          <w:szCs w:val="20"/>
        </w:rPr>
        <w:t>микро</w:t>
      </w:r>
      <w:r w:rsidRPr="006E7F4B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967B1F" w:rsidRPr="006E7F4B" w:rsidP="00693B95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7B1F" w:rsidRPr="006E7F4B" w:rsidP="00693B95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7F4B">
        <w:rPr>
          <w:rFonts w:ascii="Times New Roman" w:hAnsi="Times New Roman" w:cs="Times New Roman"/>
          <w:b/>
          <w:sz w:val="20"/>
          <w:szCs w:val="20"/>
        </w:rPr>
        <w:t>у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с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т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а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н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о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в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и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л</w:t>
      </w:r>
      <w:r w:rsidRPr="006E7F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b/>
          <w:sz w:val="20"/>
          <w:szCs w:val="20"/>
        </w:rPr>
        <w:t>:</w:t>
      </w:r>
    </w:p>
    <w:p w:rsidR="00967B1F" w:rsidRPr="006E7F4B" w:rsidP="00693B95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B1F" w:rsidRPr="006E7F4B" w:rsidP="00693B9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hAnsi="Times New Roman" w:cs="Times New Roman"/>
          <w:color w:val="auto"/>
          <w:sz w:val="20"/>
          <w:szCs w:val="20"/>
        </w:rPr>
        <w:t>Общество с ограниченной ответственностью «Крымская микрокредитная компания» (далее по тексту ООО «Крымская микрокредитная компания»)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 xml:space="preserve"> обратил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>о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>с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>ь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 xml:space="preserve"> к 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>Василенко Т</w:t>
      </w:r>
      <w:r w:rsidRPr="006E7F4B" w:rsidR="006E7F4B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 xml:space="preserve"> А</w:t>
      </w:r>
      <w:r w:rsidRPr="006E7F4B" w:rsidR="006E7F4B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 xml:space="preserve"> с исковым заявле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>нием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 xml:space="preserve"> о взыскании</w:t>
      </w:r>
      <w:r w:rsidRPr="006E7F4B">
        <w:rPr>
          <w:rFonts w:ascii="Times New Roman" w:hAnsi="Times New Roman" w:cs="Times New Roman"/>
          <w:color w:val="auto"/>
          <w:sz w:val="20"/>
          <w:szCs w:val="20"/>
        </w:rPr>
        <w:t xml:space="preserve"> долга по договору микрозайма № 107-10/2019 от 07.03.2019 в размере 31 500 рублей 00 копеек, а также государственной пошлины в размере 1 145 рублей 00 копеек, а всего 32 645 рублей 00 копеек. </w:t>
      </w:r>
    </w:p>
    <w:p w:rsidR="00967B1F" w:rsidRPr="006E7F4B" w:rsidP="00693B95">
      <w:pPr>
        <w:pStyle w:val="1"/>
        <w:shd w:val="clear" w:color="auto" w:fill="auto"/>
        <w:tabs>
          <w:tab w:val="left" w:pos="6663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Исковые требования мотивированы тем, что 07.03.</w:t>
      </w:r>
      <w:r w:rsidRPr="006E7F4B">
        <w:rPr>
          <w:sz w:val="20"/>
          <w:szCs w:val="20"/>
        </w:rPr>
        <w:t>2019 между истцом и ответчиком заключен договор микрозайма № 107-10/2019 на сумму 9 000 рублей 00 копеек под 438 % годовых</w:t>
      </w:r>
      <w:r w:rsidRPr="006E7F4B" w:rsidR="00302CD9">
        <w:rPr>
          <w:sz w:val="20"/>
          <w:szCs w:val="20"/>
        </w:rPr>
        <w:t xml:space="preserve"> или 1,2 % в день</w:t>
      </w:r>
      <w:r w:rsidRPr="006E7F4B">
        <w:rPr>
          <w:sz w:val="20"/>
          <w:szCs w:val="20"/>
        </w:rPr>
        <w:t xml:space="preserve"> с обязательством вернуть долг до 06.04.2019. </w:t>
      </w:r>
      <w:r w:rsidRPr="006E7F4B">
        <w:rPr>
          <w:sz w:val="20"/>
          <w:szCs w:val="20"/>
        </w:rPr>
        <w:t>В установленный договором срок ответчик свои обязательства по договору займа надлежащим образом не выполнила, в связи с чем, образовалась задолженность за период с 07.03.2019 по 20.12.202</w:t>
      </w:r>
      <w:r w:rsidRPr="006E7F4B" w:rsidR="00302CD9">
        <w:rPr>
          <w:sz w:val="20"/>
          <w:szCs w:val="20"/>
        </w:rPr>
        <w:t>1</w:t>
      </w:r>
      <w:r w:rsidRPr="006E7F4B">
        <w:rPr>
          <w:sz w:val="20"/>
          <w:szCs w:val="20"/>
        </w:rPr>
        <w:t xml:space="preserve"> в размере 31 500 рубл</w:t>
      </w:r>
      <w:r w:rsidRPr="006E7F4B">
        <w:rPr>
          <w:sz w:val="20"/>
          <w:szCs w:val="20"/>
        </w:rPr>
        <w:t>ей 00 копеек, из них: сумма основного долга в размере 9 000 рублей 00 копеек, проценты за пользованием займом в размере 22 500 рублей 00 копеек, а также расходы по</w:t>
      </w:r>
      <w:r w:rsidRPr="006E7F4B">
        <w:rPr>
          <w:sz w:val="20"/>
          <w:szCs w:val="20"/>
        </w:rPr>
        <w:t xml:space="preserve"> оплате государственной пошлины в размере 1 145 рублей 00 копеек, а всего 32 645 рублей 00 ко</w:t>
      </w:r>
      <w:r w:rsidRPr="006E7F4B">
        <w:rPr>
          <w:sz w:val="20"/>
          <w:szCs w:val="20"/>
        </w:rPr>
        <w:t>пеек.</w:t>
      </w:r>
    </w:p>
    <w:p w:rsidR="00967B1F" w:rsidRPr="006E7F4B" w:rsidP="00693B95">
      <w:pPr>
        <w:pStyle w:val="1"/>
        <w:shd w:val="clear" w:color="auto" w:fill="auto"/>
        <w:tabs>
          <w:tab w:val="left" w:pos="6663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Представитель истц</w:t>
      </w:r>
      <w:r w:rsidRPr="006E7F4B">
        <w:rPr>
          <w:sz w:val="20"/>
          <w:szCs w:val="20"/>
        </w:rPr>
        <w:t>а ООО</w:t>
      </w:r>
      <w:r w:rsidRPr="006E7F4B">
        <w:rPr>
          <w:sz w:val="20"/>
          <w:szCs w:val="20"/>
        </w:rPr>
        <w:t xml:space="preserve"> «Крымская микрокредитная компания» в судебное заседание не явился, в представленном исковом заявлении просил рассмотреть дело в его отсутствие.</w:t>
      </w:r>
    </w:p>
    <w:p w:rsidR="00967B1F" w:rsidRPr="006E7F4B" w:rsidP="00693B95">
      <w:pPr>
        <w:pStyle w:val="1"/>
        <w:shd w:val="clear" w:color="auto" w:fill="auto"/>
        <w:tabs>
          <w:tab w:val="left" w:pos="6663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Ответчик Т.А. Василенко в судебное заседание не явилась, о дате и времени рассмотр</w:t>
      </w:r>
      <w:r w:rsidRPr="006E7F4B">
        <w:rPr>
          <w:sz w:val="20"/>
          <w:szCs w:val="20"/>
        </w:rPr>
        <w:t xml:space="preserve">ения дела извещена своевременно и надлежащим образом, </w:t>
      </w:r>
      <w:r w:rsidRPr="006E7F4B">
        <w:rPr>
          <w:sz w:val="20"/>
          <w:szCs w:val="20"/>
        </w:rPr>
        <w:t>согласно</w:t>
      </w:r>
      <w:r w:rsidRPr="006E7F4B">
        <w:rPr>
          <w:sz w:val="20"/>
          <w:szCs w:val="20"/>
        </w:rPr>
        <w:t xml:space="preserve"> почтового уведомления от </w:t>
      </w:r>
      <w:r w:rsidRPr="006E7F4B" w:rsidR="00302CD9">
        <w:rPr>
          <w:sz w:val="20"/>
          <w:szCs w:val="20"/>
        </w:rPr>
        <w:t>07</w:t>
      </w:r>
      <w:r w:rsidRPr="006E7F4B">
        <w:rPr>
          <w:sz w:val="20"/>
          <w:szCs w:val="20"/>
        </w:rPr>
        <w:t xml:space="preserve">.07.2022 №б/н, судебная повестка вручена лично Т.А. Василенко </w:t>
      </w:r>
      <w:r w:rsidRPr="006E7F4B" w:rsidR="00302CD9">
        <w:rPr>
          <w:sz w:val="20"/>
          <w:szCs w:val="20"/>
        </w:rPr>
        <w:t>05</w:t>
      </w:r>
      <w:r w:rsidRPr="006E7F4B">
        <w:rPr>
          <w:sz w:val="20"/>
          <w:szCs w:val="20"/>
        </w:rPr>
        <w:t xml:space="preserve">.07.2022. Об уважительных причинах неявки в судебное заседание Т.А. Василенко не </w:t>
      </w:r>
      <w:r w:rsidRPr="006E7F4B" w:rsidR="00302CD9">
        <w:rPr>
          <w:sz w:val="20"/>
          <w:szCs w:val="20"/>
        </w:rPr>
        <w:t>сообщила</w:t>
      </w:r>
      <w:r w:rsidRPr="006E7F4B">
        <w:rPr>
          <w:sz w:val="20"/>
          <w:szCs w:val="20"/>
        </w:rPr>
        <w:t>.</w:t>
      </w:r>
    </w:p>
    <w:p w:rsidR="005265E1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В силу 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частей 3, 4 ст.167 Гражданского процессуального кодекса РФ суд вправе рассмотреть дело в случае неявки кого-либо из лиц, участвующих в деле и извещённых о времени и месте судебного заседания, если ими не представлены сведения о причинах неявки или суд приз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нает их неявки неуважительными. Суд вправе рассмотреть дело в отсутствие ответчика, извещённого о времени и месте судебного заседания, если он не сообщил суду об уважительных причинах неявки и не просил рассмотреть дело в его отсутствие.</w:t>
      </w:r>
    </w:p>
    <w:p w:rsidR="005265E1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С учётом 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вышеизлож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енного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 мировой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ья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 считает, что ответчик злоупотребляет своим правом на судебную защиту, уклоняется от явки в суд. Данное злоупотребление правом нарушает конституционное право иных участников гражданского процесса на судебную защиту прав и свобод, преду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смотренную ст.46 Конституции РФ.</w:t>
      </w:r>
    </w:p>
    <w:p w:rsidR="005265E1" w:rsidRPr="006E7F4B" w:rsidP="00693B95">
      <w:pPr>
        <w:pStyle w:val="1"/>
        <w:shd w:val="clear" w:color="auto" w:fill="auto"/>
        <w:tabs>
          <w:tab w:val="left" w:pos="6663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В связи с чем, мировой судья пришел к выводу о</w:t>
      </w:r>
      <w:r w:rsidRPr="006E7F4B" w:rsidR="00302CD9">
        <w:rPr>
          <w:sz w:val="20"/>
          <w:szCs w:val="20"/>
        </w:rPr>
        <w:t xml:space="preserve"> наличии оснований для</w:t>
      </w:r>
      <w:r w:rsidRPr="006E7F4B">
        <w:rPr>
          <w:sz w:val="20"/>
          <w:szCs w:val="20"/>
        </w:rPr>
        <w:t xml:space="preserve"> рассмотрени</w:t>
      </w:r>
      <w:r w:rsidRPr="006E7F4B" w:rsidR="00302CD9">
        <w:rPr>
          <w:sz w:val="20"/>
          <w:szCs w:val="20"/>
        </w:rPr>
        <w:t>я</w:t>
      </w:r>
      <w:r w:rsidRPr="006E7F4B">
        <w:rPr>
          <w:sz w:val="20"/>
          <w:szCs w:val="20"/>
        </w:rPr>
        <w:t xml:space="preserve"> гражданского дела в отсутствие истца и </w:t>
      </w:r>
      <w:r w:rsidRPr="006E7F4B">
        <w:rPr>
          <w:sz w:val="20"/>
          <w:szCs w:val="20"/>
        </w:rPr>
        <w:t>ответчика</w:t>
      </w:r>
      <w:r w:rsidRPr="006E7F4B">
        <w:rPr>
          <w:sz w:val="20"/>
          <w:szCs w:val="20"/>
        </w:rPr>
        <w:t xml:space="preserve"> в порядке заочного производства (ч. 1 ст. 233 ГПК)</w:t>
      </w:r>
      <w:r w:rsidRPr="006E7F4B">
        <w:rPr>
          <w:sz w:val="20"/>
          <w:szCs w:val="20"/>
        </w:rPr>
        <w:t>.</w:t>
      </w:r>
    </w:p>
    <w:p w:rsidR="00967B1F" w:rsidRPr="006E7F4B" w:rsidP="00693B95">
      <w:pPr>
        <w:pStyle w:val="1"/>
        <w:shd w:val="clear" w:color="auto" w:fill="auto"/>
        <w:tabs>
          <w:tab w:val="left" w:pos="6663"/>
        </w:tabs>
        <w:spacing w:after="0" w:line="276" w:lineRule="auto"/>
        <w:ind w:left="23" w:right="23" w:firstLine="72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Мировой судья, исследовав представленные</w:t>
      </w:r>
      <w:r w:rsidRPr="006E7F4B">
        <w:rPr>
          <w:sz w:val="20"/>
          <w:szCs w:val="20"/>
        </w:rPr>
        <w:t xml:space="preserve"> сторонами доказательства</w:t>
      </w:r>
      <w:r w:rsidRPr="006E7F4B">
        <w:rPr>
          <w:sz w:val="20"/>
          <w:szCs w:val="20"/>
        </w:rPr>
        <w:t xml:space="preserve">, имеющиеся в материалах дела, приходит к выводу о том, что заявленные </w:t>
      </w:r>
      <w:r w:rsidRPr="006E7F4B">
        <w:rPr>
          <w:sz w:val="20"/>
          <w:szCs w:val="20"/>
        </w:rPr>
        <w:t>требования подлежат удовлетворению в полном объеме по следующим основаниям.</w:t>
      </w:r>
    </w:p>
    <w:p w:rsidR="00967B1F" w:rsidRPr="006E7F4B" w:rsidP="00693B95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Согласно п. 1 ст. 807 ГК РФ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(с изм. и доп., вступ. в силу 01.01.2022) 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по договору з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ное количество полученных им вещей того же рода и качества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либо таких же ценных бумаг.</w:t>
      </w:r>
    </w:p>
    <w:p w:rsidR="00967B1F" w:rsidRPr="006E7F4B" w:rsidP="00693B95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Если займодавцем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указанному им лицу.</w:t>
      </w:r>
    </w:p>
    <w:p w:rsidR="00E90129" w:rsidRPr="006E7F4B" w:rsidP="00693B95">
      <w:pPr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E7F4B">
        <w:rPr>
          <w:rFonts w:ascii="Times New Roman" w:hAnsi="Times New Roman" w:cs="Times New Roman"/>
          <w:sz w:val="20"/>
          <w:szCs w:val="20"/>
          <w:shd w:val="clear" w:color="auto" w:fill="FFFFFF"/>
        </w:rPr>
        <w:t>Частью 7 данной статьи предусмотрено, что 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законами.</w:t>
      </w:r>
    </w:p>
    <w:p w:rsidR="00E90129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809 ГК РФ, если и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 При отсутствии в договоре условия о размере процентов за пользование займом их 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размер определяется ключевой ставкой Банка России, действовавшей в соответствующие периоды (п.1).</w:t>
      </w:r>
    </w:p>
    <w:p w:rsidR="00E90129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Размер процентов за пользование займом может быть установлен в договоре с применением ставки в процентах годовых в виде фиксированной величины, с применением 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ставки в процентах годовых, величина которой может изменяться в зависимости от предусмотренных договором условий, в том числе в зависимости от изменения переменной величины, либо иным путем, позволяющим определить надлежащий размер процентов на момент их у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платы (п.2).</w:t>
      </w:r>
    </w:p>
    <w:p w:rsidR="00E90129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E7F4B">
        <w:rPr>
          <w:rFonts w:ascii="Times New Roman" w:hAnsi="Times New Roman" w:cs="Times New Roman"/>
          <w:sz w:val="20"/>
          <w:szCs w:val="20"/>
          <w:shd w:val="clear" w:color="auto" w:fill="FFFFFF"/>
        </w:rPr>
        <w:t>При отсутствии иного соглашения проценты за пользование займом выплачиваются ежемесячно до дня возврата займа включительно (п.3).</w:t>
      </w:r>
    </w:p>
    <w:p w:rsidR="00E90129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частью 1 статьи 1 Федерального закона от 21.12.2013 №353-ФЗ «О потребительском кредите (займе)» 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настоящий Федеральный закон регулирует отношения, возникающие в связи с предоставлением потребительского кредита (займа) физическому лицу в целях, не связанных с осуществлением предпринимательской деятельности, на основании кредитного договора, договора за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йма и исполнением соответствующего договора.</w:t>
      </w:r>
    </w:p>
    <w:p w:rsidR="00E90129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Согласно ч.1 ст.5 Закона №353-ФЗ, договор потребительского кредита состоит из общих и индивидуальных условий. Общие условия договора потребительского кредита устанавливаются кредитором в одностороннем порядке в 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целях многократного применения (ч.3 ст. 5 Закона).</w:t>
      </w:r>
    </w:p>
    <w:p w:rsidR="00E90129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В силу ч.9 ст.5 Закона индивидуальные условия договора потребительского кредита (займа) согласовываются с кредитором и заемщиком индивидуально и включают в себя ряд условий, в том числе: процентную ставку 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в процентах годовых, а при применении переменной процентной ставки – порядок её определения, соответствующий требованиям настоящего Федерального закона, её значение на дату предоставления заемщику индивидуальных условий (п.4);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 xml:space="preserve"> ответственность заемщика за н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енадлежащее исполнение условий договора потребительского кредита (займа), размер неустойки (штрафа, пени) или порядок их определения (п.12), согласие заемщика с Общими условиями договора потребительского кредита (займа) соответствующего вида (п.14).</w:t>
      </w:r>
    </w:p>
    <w:p w:rsidR="00E90129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sz w:val="20"/>
          <w:szCs w:val="20"/>
        </w:rPr>
        <w:t>В соот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ветствии с положениями ч.6 ст.7 Закона №353-ФЗ договор потребительского кредита считается заключенным, если между сторонами договора достигнуто согласие по всем индивидуальным условиям договора, указанным в ч.9 ст. 5 указанного Федерального закона. При это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м в силу положений ч.7 ст.7 Закона №353-ФЗ заемщик вправе сообщить кредитору о своем согласии на получение потребительского кредита (займа) на условиях, указанных в индивидуальных условиях договора потребительского кредита (займа), в течение пяти рабочих д</w:t>
      </w:r>
      <w:r w:rsidRPr="006E7F4B">
        <w:rPr>
          <w:rFonts w:ascii="Times New Roman" w:eastAsia="Times New Roman" w:hAnsi="Times New Roman" w:cs="Times New Roman"/>
          <w:sz w:val="20"/>
          <w:szCs w:val="20"/>
        </w:rPr>
        <w:t>ней со дня предоставления заемщику индивидуальных условий договора.</w:t>
      </w:r>
    </w:p>
    <w:p w:rsidR="00EE5FAB" w:rsidRPr="006E7F4B" w:rsidP="00693B95">
      <w:pPr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Мировым судьей установлено, что </w:t>
      </w:r>
      <w:r w:rsidRPr="006E7F4B">
        <w:rPr>
          <w:rFonts w:ascii="Times New Roman" w:hAnsi="Times New Roman" w:cs="Times New Roman"/>
          <w:sz w:val="20"/>
          <w:szCs w:val="20"/>
        </w:rPr>
        <w:t>07.03.2019 между истцом и ответчиком заключен договор микрозайма № 107-10/2019</w:t>
      </w:r>
      <w:r w:rsidRPr="006E7F4B">
        <w:rPr>
          <w:rFonts w:ascii="Times New Roman" w:hAnsi="Times New Roman" w:cs="Times New Roman"/>
          <w:sz w:val="20"/>
          <w:szCs w:val="20"/>
        </w:rPr>
        <w:t xml:space="preserve">, по условиям которого Т.А. Василенко получила заем </w:t>
      </w:r>
      <w:r w:rsidRPr="006E7F4B">
        <w:rPr>
          <w:rFonts w:ascii="Times New Roman" w:hAnsi="Times New Roman" w:cs="Times New Roman"/>
          <w:sz w:val="20"/>
          <w:szCs w:val="20"/>
        </w:rPr>
        <w:t>на сумму 9 000 рублей 00 к</w:t>
      </w:r>
      <w:r w:rsidRPr="006E7F4B">
        <w:rPr>
          <w:rFonts w:ascii="Times New Roman" w:hAnsi="Times New Roman" w:cs="Times New Roman"/>
          <w:sz w:val="20"/>
          <w:szCs w:val="20"/>
        </w:rPr>
        <w:t xml:space="preserve">опеек </w:t>
      </w:r>
      <w:r w:rsidRPr="006E7F4B">
        <w:rPr>
          <w:rFonts w:ascii="Times New Roman" w:hAnsi="Times New Roman" w:cs="Times New Roman"/>
          <w:sz w:val="20"/>
          <w:szCs w:val="20"/>
        </w:rPr>
        <w:t xml:space="preserve">на срок </w:t>
      </w:r>
      <w:r w:rsidRPr="006E7F4B">
        <w:rPr>
          <w:rFonts w:ascii="Times New Roman" w:hAnsi="Times New Roman" w:cs="Times New Roman"/>
          <w:sz w:val="20"/>
          <w:szCs w:val="20"/>
        </w:rPr>
        <w:t>до 06.04.2019</w:t>
      </w:r>
      <w:r w:rsidRPr="006E7F4B">
        <w:rPr>
          <w:rFonts w:ascii="Times New Roman" w:hAnsi="Times New Roman" w:cs="Times New Roman"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sz w:val="20"/>
          <w:szCs w:val="20"/>
        </w:rPr>
        <w:t>под 438 % годовых</w:t>
      </w:r>
      <w:r w:rsidRPr="006E7F4B" w:rsidR="00302CD9">
        <w:rPr>
          <w:rFonts w:ascii="Times New Roman" w:hAnsi="Times New Roman" w:cs="Times New Roman"/>
          <w:sz w:val="20"/>
          <w:szCs w:val="20"/>
        </w:rPr>
        <w:t xml:space="preserve"> или 1,2 % в день</w:t>
      </w:r>
      <w:r w:rsidRPr="006E7F4B">
        <w:rPr>
          <w:rFonts w:ascii="Times New Roman" w:hAnsi="Times New Roman" w:cs="Times New Roman"/>
          <w:sz w:val="20"/>
          <w:szCs w:val="20"/>
        </w:rPr>
        <w:t xml:space="preserve"> (л.д.9-10)</w:t>
      </w:r>
      <w:r w:rsidRPr="006E7F4B">
        <w:rPr>
          <w:rFonts w:ascii="Times New Roman" w:hAnsi="Times New Roman" w:cs="Times New Roman"/>
          <w:sz w:val="20"/>
          <w:szCs w:val="20"/>
        </w:rPr>
        <w:t>.</w:t>
      </w:r>
    </w:p>
    <w:p w:rsidR="00EE5FAB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Из пункта 4 Договора следует, что процентная ставка составляет 438 % 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годовых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или 1,2 % в день</w:t>
      </w:r>
      <w:r w:rsidRPr="006E7F4B" w:rsidR="00302C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(л.д. 9-10)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EE5FAB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Согласно п. 7 Договора количество, размер и периодичность (сроки) платежей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заемщика по договору или порядок определения этих платежей устанавливается графиком платежей, который указан в Приложении №1 к Договору</w:t>
      </w:r>
      <w:r w:rsidRPr="006E7F4B" w:rsidR="008173A4">
        <w:rPr>
          <w:rFonts w:ascii="Times New Roman" w:eastAsia="Times New Roman" w:hAnsi="Times New Roman" w:cs="Times New Roman"/>
          <w:color w:val="auto"/>
          <w:sz w:val="20"/>
          <w:szCs w:val="20"/>
        </w:rPr>
        <w:t>, согласно которого в случае своевременного погашения займа</w:t>
      </w:r>
      <w:r w:rsidRPr="006E7F4B" w:rsidR="00302C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начисленных процентов, заемщик вносит</w:t>
      </w:r>
      <w:r w:rsidRPr="006E7F4B" w:rsidR="008173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единоразов</w:t>
      </w:r>
      <w:r w:rsidRPr="006E7F4B" w:rsidR="00302CD9">
        <w:rPr>
          <w:rFonts w:ascii="Times New Roman" w:eastAsia="Times New Roman" w:hAnsi="Times New Roman" w:cs="Times New Roman"/>
          <w:color w:val="auto"/>
          <w:sz w:val="20"/>
          <w:szCs w:val="20"/>
        </w:rPr>
        <w:t>ый платеж</w:t>
      </w:r>
      <w:r w:rsidRPr="006E7F4B" w:rsidR="008173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6E7F4B" w:rsidR="00302CD9">
        <w:rPr>
          <w:rFonts w:ascii="Times New Roman" w:eastAsia="Times New Roman" w:hAnsi="Times New Roman" w:cs="Times New Roman"/>
          <w:color w:val="auto"/>
          <w:sz w:val="20"/>
          <w:szCs w:val="20"/>
        </w:rPr>
        <w:t>в размере</w:t>
      </w:r>
      <w:r w:rsidRPr="006E7F4B" w:rsidR="008173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12 240 рублей 00 копеек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(л.д. </w:t>
      </w:r>
      <w:r w:rsidRPr="006E7F4B" w:rsidR="008173A4">
        <w:rPr>
          <w:rFonts w:ascii="Times New Roman" w:eastAsia="Times New Roman" w:hAnsi="Times New Roman" w:cs="Times New Roman"/>
          <w:color w:val="auto"/>
          <w:sz w:val="20"/>
          <w:szCs w:val="20"/>
        </w:rPr>
        <w:t>10 оборот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).</w:t>
      </w:r>
    </w:p>
    <w:p w:rsidR="00EE5FAB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При частичном досрочном возврате займа количество</w:t>
      </w:r>
      <w:r w:rsidRPr="006E7F4B" w:rsidR="00302C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периодичность (сроков) платежей по договору займа не меняется. Предстоящие платежи пересчитываются по фактической сумме непогашенной задолженности (п. 8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Договора).</w:t>
      </w:r>
    </w:p>
    <w:p w:rsidR="00EE5FAB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Пунктом 1</w:t>
      </w:r>
      <w:r w:rsidRPr="006E7F4B" w:rsidR="00302CD9">
        <w:rPr>
          <w:sz w:val="20"/>
          <w:szCs w:val="20"/>
        </w:rPr>
        <w:t>3</w:t>
      </w:r>
      <w:r w:rsidRPr="006E7F4B">
        <w:rPr>
          <w:sz w:val="20"/>
          <w:szCs w:val="20"/>
        </w:rPr>
        <w:t xml:space="preserve"> </w:t>
      </w:r>
      <w:r w:rsidRPr="006E7F4B">
        <w:rPr>
          <w:sz w:val="20"/>
          <w:szCs w:val="20"/>
        </w:rPr>
        <w:t>Договора</w:t>
      </w:r>
      <w:r w:rsidRPr="006E7F4B">
        <w:rPr>
          <w:sz w:val="20"/>
          <w:szCs w:val="20"/>
        </w:rPr>
        <w:t xml:space="preserve"> предусмотрено, что при ненадлежащем исполнении заемщиком настоящего договора займодавец начисляет неустойку в виде пени в размере 20 % годовых от суммы остатка займа при начислении процентов или 0,1 % от остатка суммы займа </w:t>
      </w:r>
      <w:r w:rsidRPr="006E7F4B">
        <w:rPr>
          <w:sz w:val="20"/>
          <w:szCs w:val="20"/>
        </w:rPr>
        <w:t>за каждый день просрочки при остановке начисления процентов.</w:t>
      </w:r>
    </w:p>
    <w:p w:rsidR="00EE5FAB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Истец свои обязательства по договору займа исполнил, предоставив Т.А. Василенко займ в размере 9 000 рублей 00 копеек, что подтверждается </w:t>
      </w:r>
      <w:r w:rsidRPr="006E7F4B" w:rsidR="008173A4">
        <w:rPr>
          <w:rFonts w:ascii="Times New Roman" w:eastAsia="Times New Roman" w:hAnsi="Times New Roman" w:cs="Times New Roman"/>
          <w:color w:val="auto"/>
          <w:sz w:val="20"/>
          <w:szCs w:val="20"/>
        </w:rPr>
        <w:t>расходным кассовым ордером №145-10 от 07.03.2019</w:t>
      </w:r>
      <w:r w:rsidRPr="006E7F4B" w:rsidR="00302CD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в котором имеется сделанная </w:t>
      </w:r>
      <w:r w:rsidRPr="006E7F4B" w:rsidR="00A97B86">
        <w:rPr>
          <w:rFonts w:ascii="Times New Roman" w:eastAsia="Times New Roman" w:hAnsi="Times New Roman" w:cs="Times New Roman"/>
          <w:color w:val="auto"/>
          <w:sz w:val="20"/>
          <w:szCs w:val="20"/>
        </w:rPr>
        <w:t>собственноручно подпись ответчика</w:t>
      </w:r>
      <w:r w:rsidRPr="006E7F4B" w:rsidR="008173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(л.д. 11).</w:t>
      </w:r>
    </w:p>
    <w:p w:rsidR="00276783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Согласно ст.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307 ГК РФ в силу обязательства одно лицо (должник) обязано совершить в пользу другого лица (кредитора) определенное действие., как то: передать имущество, выполнить работу, 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оказать услугу, внести вклад в совместную деятельность,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Обязательства возникают из договоров и других сделок, всле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дствие причинения вреда, вследствие неосновательного обогащения, а также из иных оснований, указанных в настоящем Кодексе.</w:t>
      </w:r>
    </w:p>
    <w:p w:rsidR="00276783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Статьей 309 Гражданского кодекса Российской Федерации предусмотрено, что обязательства должны исполняться надлежащим образом в соотве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тствии с условиями обязательства и требованиями закона, иных правовых актов, а при отсутствии таких условий и требований – в соответствии с обычаями или иными обычно предъявляемыми требованиями.</w:t>
      </w:r>
    </w:p>
    <w:p w:rsidR="00276783" w:rsidRPr="006E7F4B" w:rsidP="00693B95">
      <w:pPr>
        <w:widowControl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В силу п.1 ст.310 ГК РФ односторонний отказ от исполнения обя</w:t>
      </w:r>
      <w:r w:rsidRPr="006E7F4B">
        <w:rPr>
          <w:rFonts w:ascii="Times New Roman" w:eastAsia="Times New Roman" w:hAnsi="Times New Roman" w:cs="Times New Roman"/>
          <w:color w:val="auto"/>
          <w:sz w:val="20"/>
          <w:szCs w:val="20"/>
        </w:rPr>
        <w:t>зательства и одностороннее изменение его условий не допускаются, за исключение случаев, предусмотренных настоящим кодексом, другими законами или иными правовыми актами.</w:t>
      </w:r>
    </w:p>
    <w:p w:rsidR="00E90129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В силу п. 1ст. 810 ГК РФ, заемщик обязан возвратить займодавцу полученную сумма займа в</w:t>
      </w:r>
      <w:r w:rsidRPr="006E7F4B">
        <w:rPr>
          <w:sz w:val="20"/>
          <w:szCs w:val="20"/>
        </w:rPr>
        <w:t xml:space="preserve"> срок и в порядке, которые предусмотрены договором займа.</w:t>
      </w:r>
    </w:p>
    <w:p w:rsidR="00276783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Согласно п.1 ст. 811 ГК РФ, ели иное не предусмотрено законом или договором займа, в случаях, когда заемщик не возвращает в срок сумму займа, на эту сумму подлежат уплате проценты в размере, предусм</w:t>
      </w:r>
      <w:r w:rsidRPr="006E7F4B">
        <w:rPr>
          <w:sz w:val="20"/>
          <w:szCs w:val="20"/>
        </w:rPr>
        <w:t>отренном пунктом 1 статьи 395 настоящего Кодекса, со дня, когда она должна была быть возвращена, до дня её возврата займодавцу независимо от уплаты процентов, предусмотренных пунктом 1</w:t>
      </w:r>
      <w:r w:rsidRPr="006E7F4B">
        <w:rPr>
          <w:sz w:val="20"/>
          <w:szCs w:val="20"/>
        </w:rPr>
        <w:t xml:space="preserve"> статьи 809 настоящего Кодекса.</w:t>
      </w:r>
    </w:p>
    <w:p w:rsidR="008173A4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Из материалов дела следует, что ответчик</w:t>
      </w:r>
      <w:r w:rsidRPr="006E7F4B">
        <w:rPr>
          <w:sz w:val="20"/>
          <w:szCs w:val="20"/>
        </w:rPr>
        <w:t xml:space="preserve"> обязательства по возврату займа исполнял не надлежаще, в установленный договором срок не произвел уплату суммы основного долга и п</w:t>
      </w:r>
      <w:r w:rsidRPr="006E7F4B" w:rsidR="00075037">
        <w:rPr>
          <w:sz w:val="20"/>
          <w:szCs w:val="20"/>
        </w:rPr>
        <w:t>роцентов в полном объеме, внес</w:t>
      </w:r>
      <w:r w:rsidRPr="006E7F4B">
        <w:rPr>
          <w:sz w:val="20"/>
          <w:szCs w:val="20"/>
        </w:rPr>
        <w:t xml:space="preserve"> частичный платеж с нарушением срока на общую сумму в размере 3 132 рубля (л.д. </w:t>
      </w:r>
      <w:r w:rsidRPr="006E7F4B">
        <w:rPr>
          <w:sz w:val="20"/>
          <w:szCs w:val="20"/>
        </w:rPr>
        <w:t>4</w:t>
      </w:r>
      <w:r w:rsidRPr="006E7F4B">
        <w:rPr>
          <w:sz w:val="20"/>
          <w:szCs w:val="20"/>
        </w:rPr>
        <w:t>), которые был</w:t>
      </w:r>
      <w:r w:rsidRPr="006E7F4B">
        <w:rPr>
          <w:sz w:val="20"/>
          <w:szCs w:val="20"/>
        </w:rPr>
        <w:t xml:space="preserve">и зачислены в </w:t>
      </w:r>
      <w:r w:rsidRPr="006E7F4B" w:rsidR="00075037">
        <w:rPr>
          <w:sz w:val="20"/>
          <w:szCs w:val="20"/>
        </w:rPr>
        <w:t xml:space="preserve">счет </w:t>
      </w:r>
      <w:r w:rsidRPr="006E7F4B">
        <w:rPr>
          <w:sz w:val="20"/>
          <w:szCs w:val="20"/>
        </w:rPr>
        <w:t>погашени</w:t>
      </w:r>
      <w:r w:rsidRPr="006E7F4B" w:rsidR="00075037">
        <w:rPr>
          <w:sz w:val="20"/>
          <w:szCs w:val="20"/>
        </w:rPr>
        <w:t>я</w:t>
      </w:r>
      <w:r w:rsidRPr="006E7F4B">
        <w:rPr>
          <w:sz w:val="20"/>
          <w:szCs w:val="20"/>
        </w:rPr>
        <w:t xml:space="preserve"> суммы начисленных процентов за пользование займом. </w:t>
      </w:r>
    </w:p>
    <w:p w:rsidR="008173A4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Согласно расчету</w:t>
      </w:r>
      <w:r w:rsidRPr="006E7F4B" w:rsidR="00A97B86">
        <w:rPr>
          <w:sz w:val="20"/>
          <w:szCs w:val="20"/>
        </w:rPr>
        <w:t xml:space="preserve"> начисления процентов и пени, предоставленного истцом</w:t>
      </w:r>
      <w:r w:rsidRPr="006E7F4B">
        <w:rPr>
          <w:sz w:val="20"/>
          <w:szCs w:val="20"/>
        </w:rPr>
        <w:t xml:space="preserve">, задолженность ответчика </w:t>
      </w:r>
      <w:r w:rsidRPr="006E7F4B" w:rsidR="00075037">
        <w:rPr>
          <w:sz w:val="20"/>
          <w:szCs w:val="20"/>
        </w:rPr>
        <w:t xml:space="preserve">за период </w:t>
      </w:r>
      <w:r w:rsidRPr="006E7F4B">
        <w:rPr>
          <w:sz w:val="20"/>
          <w:szCs w:val="20"/>
        </w:rPr>
        <w:t>с 07.03.2019 по 20.12.202</w:t>
      </w:r>
      <w:r w:rsidRPr="006E7F4B" w:rsidR="00A97B86">
        <w:rPr>
          <w:sz w:val="20"/>
          <w:szCs w:val="20"/>
        </w:rPr>
        <w:t>1</w:t>
      </w:r>
      <w:r w:rsidRPr="006E7F4B">
        <w:rPr>
          <w:sz w:val="20"/>
          <w:szCs w:val="20"/>
        </w:rPr>
        <w:t xml:space="preserve"> </w:t>
      </w:r>
      <w:r w:rsidRPr="006E7F4B" w:rsidR="00075037">
        <w:rPr>
          <w:sz w:val="20"/>
          <w:szCs w:val="20"/>
        </w:rPr>
        <w:t>составляет</w:t>
      </w:r>
      <w:r w:rsidRPr="006E7F4B">
        <w:rPr>
          <w:sz w:val="20"/>
          <w:szCs w:val="20"/>
        </w:rPr>
        <w:t xml:space="preserve"> 31 500 рублей 00 копеек, из них: сумма основного долга в размере 9 000 рублей 00 копеек, проценты за пользованием займом в размере 22 500 рублей 00 копеек</w:t>
      </w:r>
      <w:r w:rsidRPr="006E7F4B" w:rsidR="00075037">
        <w:rPr>
          <w:sz w:val="20"/>
          <w:szCs w:val="20"/>
        </w:rPr>
        <w:t xml:space="preserve"> (л.д. 4-8 оборот)</w:t>
      </w:r>
      <w:r w:rsidRPr="006E7F4B">
        <w:rPr>
          <w:sz w:val="20"/>
          <w:szCs w:val="20"/>
        </w:rPr>
        <w:t>.</w:t>
      </w:r>
    </w:p>
    <w:p w:rsidR="00075037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 xml:space="preserve">В соответствии со ст.56 ГПК РФ каждая сторона должна доказать те обстоятельства, </w:t>
      </w:r>
      <w:r w:rsidRPr="006E7F4B">
        <w:rPr>
          <w:sz w:val="20"/>
          <w:szCs w:val="20"/>
        </w:rPr>
        <w:t>на которые она ссылается как на основания своих требований и возражений, если иное не предусмотрено федеральным законом. В случае</w:t>
      </w:r>
      <w:r w:rsidRPr="006E7F4B">
        <w:rPr>
          <w:sz w:val="20"/>
          <w:szCs w:val="20"/>
        </w:rPr>
        <w:t>,</w:t>
      </w:r>
      <w:r w:rsidRPr="006E7F4B">
        <w:rPr>
          <w:sz w:val="20"/>
          <w:szCs w:val="20"/>
        </w:rPr>
        <w:t xml:space="preserve"> если сторона, обязанная доказывать свои требования или возражения, удерживает находящиеся у нее доказательства и не предостав</w:t>
      </w:r>
      <w:r w:rsidRPr="006E7F4B">
        <w:rPr>
          <w:sz w:val="20"/>
          <w:szCs w:val="20"/>
        </w:rPr>
        <w:t>ляет их суду, суд вправе обосновать свои выводы объяснениями другой стороны (ч.1 ст. 68 ГПК РФ).</w:t>
      </w:r>
    </w:p>
    <w:p w:rsidR="00075037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Ответчиком возражений против факта заключения договора, его условий, получения денежных средств не заявлено, допустимых доказательств выполнения обязательств в</w:t>
      </w:r>
      <w:r w:rsidRPr="006E7F4B">
        <w:rPr>
          <w:sz w:val="20"/>
          <w:szCs w:val="20"/>
        </w:rPr>
        <w:t xml:space="preserve"> полном объеме не представлено.</w:t>
      </w:r>
    </w:p>
    <w:p w:rsidR="00075037" w:rsidRPr="006E7F4B" w:rsidP="00693B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hAnsi="Times New Roman" w:cs="Times New Roman"/>
          <w:sz w:val="20"/>
          <w:szCs w:val="20"/>
        </w:rPr>
        <w:t>Представленный истцом расчет задолженности арифметически верен, с учетом ограничений установленных Федеральным законом от 02.07.2010 № 151-ФЗ «О микрофинансовой деятельности и микрофинансовых организациях» в редакции от 01.0</w:t>
      </w:r>
      <w:r w:rsidRPr="006E7F4B">
        <w:rPr>
          <w:rFonts w:ascii="Times New Roman" w:hAnsi="Times New Roman" w:cs="Times New Roman"/>
          <w:sz w:val="20"/>
          <w:szCs w:val="20"/>
        </w:rPr>
        <w:t>5.2017, действовавшей на дату заключения договора микрозайма.</w:t>
      </w:r>
    </w:p>
    <w:p w:rsidR="00075037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Правовые основы осуществления микрофинансовой деятельности, размер, порядок и условия предоставления микрозаймов регулируются Федеральным законом от 02.07.2010 № 151-ФЗ «О микрофинансовой деятел</w:t>
      </w:r>
      <w:r w:rsidRPr="006E7F4B">
        <w:rPr>
          <w:sz w:val="20"/>
          <w:szCs w:val="20"/>
        </w:rPr>
        <w:t>ьности и микрофинансовых организациях».</w:t>
      </w:r>
    </w:p>
    <w:p w:rsidR="00276783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color w:val="000000"/>
          <w:sz w:val="20"/>
          <w:szCs w:val="20"/>
          <w:shd w:val="clear" w:color="auto" w:fill="FFFFFF"/>
        </w:rPr>
        <w:t>Частью 2.1 статьи 3 Федерального закона от 02.07.2010 №151-ФЗ «О микрофинансовой деятельности и микрофинансовых организациях» предусмотрено, что микрофинансовые организации вправе осуществлять профессиональную деятел</w:t>
      </w:r>
      <w:r w:rsidRPr="006E7F4B">
        <w:rPr>
          <w:color w:val="000000"/>
          <w:sz w:val="20"/>
          <w:szCs w:val="20"/>
          <w:shd w:val="clear" w:color="auto" w:fill="FFFFFF"/>
        </w:rPr>
        <w:t>ьность по предоставлению потребительских займов в порядке, установленном Федеральным законом «О потребительском кредите (займе)».</w:t>
      </w:r>
    </w:p>
    <w:p w:rsidR="00075037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 xml:space="preserve">В соответствии с п.1 ст. 12.1 данного закона, в </w:t>
      </w:r>
      <w:r w:rsidRPr="006E7F4B">
        <w:rPr>
          <w:sz w:val="20"/>
          <w:szCs w:val="20"/>
        </w:rPr>
        <w:t>редакции</w:t>
      </w:r>
      <w:r w:rsidRPr="006E7F4B">
        <w:rPr>
          <w:sz w:val="20"/>
          <w:szCs w:val="20"/>
        </w:rPr>
        <w:t xml:space="preserve"> действовавшей на дату заключения договора микрозайма между истцом и о</w:t>
      </w:r>
      <w:r w:rsidRPr="006E7F4B">
        <w:rPr>
          <w:sz w:val="20"/>
          <w:szCs w:val="20"/>
        </w:rPr>
        <w:t>тветчиком, после возникновения просрочки исполнения обязательства заемщика - физического лица по возврату суммы займа и (или) уплате причитающихся процентов микрофинансовая организация по договору потребительского займа, срок возврата потребительского займ</w:t>
      </w:r>
      <w:r w:rsidRPr="006E7F4B">
        <w:rPr>
          <w:sz w:val="20"/>
          <w:szCs w:val="20"/>
        </w:rPr>
        <w:t xml:space="preserve">а по которому не превышает одного года, вправе продолжать начислять заемщику - физическому лицу проценты только на не погашенную им часть суммы основного долга. </w:t>
      </w:r>
    </w:p>
    <w:p w:rsidR="00075037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Проценты на не погашенную заемщиком часть суммы основного долга продолжают начисляться до дост</w:t>
      </w:r>
      <w:r w:rsidRPr="006E7F4B">
        <w:rPr>
          <w:sz w:val="20"/>
          <w:szCs w:val="20"/>
        </w:rPr>
        <w:t xml:space="preserve">ижения общей суммы подлежащих уплате процентов размера, составляющего </w:t>
      </w:r>
      <w:r w:rsidRPr="006E7F4B">
        <w:rPr>
          <w:sz w:val="20"/>
          <w:szCs w:val="20"/>
        </w:rPr>
        <w:t>в соответствии с п. 4 ст. ФЗ от 27.12.2018 № 554-ФЗ «О внесении изменений в ФЗ «О потребительском кредите (займе)» и ФЗ «О микрофинансовой деятельности микрофинансовых организациях» по д</w:t>
      </w:r>
      <w:r w:rsidRPr="006E7F4B">
        <w:rPr>
          <w:sz w:val="20"/>
          <w:szCs w:val="20"/>
        </w:rPr>
        <w:t>оговору потребительского кредита (займа), срок возврата потребительского кредита (займа) по которому на момент</w:t>
      </w:r>
      <w:r w:rsidRPr="006E7F4B">
        <w:rPr>
          <w:sz w:val="20"/>
          <w:szCs w:val="20"/>
        </w:rPr>
        <w:t xml:space="preserve"> </w:t>
      </w:r>
      <w:r w:rsidRPr="006E7F4B">
        <w:rPr>
          <w:sz w:val="20"/>
          <w:szCs w:val="20"/>
        </w:rPr>
        <w:t xml:space="preserve">его заключения не превышает одного года, не допускается начисление процентов, неустойки (штрафа, пени), иных мер </w:t>
      </w:r>
      <w:r w:rsidRPr="006E7F4B">
        <w:rPr>
          <w:sz w:val="20"/>
          <w:szCs w:val="20"/>
        </w:rPr>
        <w:t>ответственности по договору потр</w:t>
      </w:r>
      <w:r w:rsidRPr="006E7F4B">
        <w:rPr>
          <w:sz w:val="20"/>
          <w:szCs w:val="20"/>
        </w:rPr>
        <w:t>ебительского кредита (займа), а также платежей за услуги, оказываемые кредитором заемщику за отдельную плату по договору потребительского кредита (займа), после того, как сумма начисленных процентов, неустойки (штрафа, пени), иных мер ответственности по до</w:t>
      </w:r>
      <w:r w:rsidRPr="006E7F4B">
        <w:rPr>
          <w:sz w:val="20"/>
          <w:szCs w:val="20"/>
        </w:rPr>
        <w:t>говору потребительского кредита (займа)</w:t>
      </w:r>
      <w:r w:rsidRPr="006E7F4B" w:rsidR="00856966">
        <w:rPr>
          <w:sz w:val="20"/>
          <w:szCs w:val="20"/>
        </w:rPr>
        <w:t>, а также платежей за услуги, оказываемые</w:t>
      </w:r>
      <w:r w:rsidRPr="006E7F4B" w:rsidR="00856966">
        <w:rPr>
          <w:sz w:val="20"/>
          <w:szCs w:val="20"/>
        </w:rPr>
        <w:t xml:space="preserve"> кредитором заемщику за отдельную плату по договору потребительского кредита (займа) достигнет двух с половиной кратного размера суммы предоставленного потребительского кредита (займа).</w:t>
      </w:r>
      <w:r w:rsidRPr="006E7F4B">
        <w:rPr>
          <w:sz w:val="20"/>
          <w:szCs w:val="20"/>
        </w:rPr>
        <w:t xml:space="preserve">  </w:t>
      </w:r>
    </w:p>
    <w:p w:rsidR="00075037" w:rsidRPr="006E7F4B" w:rsidP="00693B9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Предусмотренные указанной нормой условия начисления процентов по настоящему делу соблюдены, общая сумма процентов, заявленных к взысканию с ответчика</w:t>
      </w:r>
      <w:r w:rsidRPr="006E7F4B">
        <w:rPr>
          <w:sz w:val="20"/>
          <w:szCs w:val="20"/>
        </w:rPr>
        <w:t>,</w:t>
      </w:r>
      <w:r w:rsidRPr="006E7F4B">
        <w:rPr>
          <w:sz w:val="20"/>
          <w:szCs w:val="20"/>
        </w:rPr>
        <w:t xml:space="preserve"> не превышает дву</w:t>
      </w:r>
      <w:r w:rsidRPr="006E7F4B" w:rsidR="00856966">
        <w:rPr>
          <w:sz w:val="20"/>
          <w:szCs w:val="20"/>
        </w:rPr>
        <w:t>х с половиной кратной</w:t>
      </w:r>
      <w:r w:rsidRPr="006E7F4B">
        <w:rPr>
          <w:sz w:val="20"/>
          <w:szCs w:val="20"/>
        </w:rPr>
        <w:t xml:space="preserve"> сумм</w:t>
      </w:r>
      <w:r w:rsidRPr="006E7F4B" w:rsidR="00856966">
        <w:rPr>
          <w:sz w:val="20"/>
          <w:szCs w:val="20"/>
        </w:rPr>
        <w:t>ы</w:t>
      </w:r>
      <w:r w:rsidRPr="006E7F4B">
        <w:rPr>
          <w:sz w:val="20"/>
          <w:szCs w:val="20"/>
        </w:rPr>
        <w:t xml:space="preserve"> займа.</w:t>
      </w:r>
    </w:p>
    <w:p w:rsidR="00856966" w:rsidRPr="006E7F4B" w:rsidP="00693B95">
      <w:pPr>
        <w:spacing w:line="276" w:lineRule="auto"/>
        <w:ind w:right="40"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Таким образом, мировой судья приходит к 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выводу о том, что требования истца подлежат удовлетворению в полном объеме.</w:t>
      </w:r>
    </w:p>
    <w:p w:rsidR="00856966" w:rsidRPr="006E7F4B" w:rsidP="00693B95">
      <w:pPr>
        <w:spacing w:line="276" w:lineRule="auto"/>
        <w:ind w:right="40"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На основании ст. 88 ГПК РФ, судебные расходы состоят из государственной пошлины и издержек, связанных с рассмотрением дела.</w:t>
      </w:r>
    </w:p>
    <w:p w:rsidR="00856966" w:rsidRPr="006E7F4B" w:rsidP="00693B95">
      <w:pPr>
        <w:spacing w:line="276" w:lineRule="auto"/>
        <w:ind w:right="40"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Согласно ст. 98 ГПК РФ стороне, в чью пользу состоялось 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решение, суд присуждает с другой стороны все понесенные по делу судебные расходы.</w:t>
      </w:r>
    </w:p>
    <w:p w:rsidR="00856966" w:rsidRPr="006E7F4B" w:rsidP="00693B95">
      <w:pPr>
        <w:spacing w:line="276" w:lineRule="auto"/>
        <w:ind w:right="40"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Истцом ООО «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Крымская микрокредитная компания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» заявлен</w:t>
      </w:r>
      <w:r w:rsidRPr="006E7F4B" w:rsidR="00A97B86">
        <w:rPr>
          <w:rFonts w:ascii="Times New Roman" w:eastAsia="Times New Roman" w:hAnsi="Times New Roman" w:cs="Times New Roman"/>
          <w:sz w:val="20"/>
          <w:szCs w:val="20"/>
          <w:lang w:eastAsia="en-US"/>
        </w:rPr>
        <w:t>о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требовани</w:t>
      </w:r>
      <w:r w:rsidRPr="006E7F4B" w:rsidR="00A97B86">
        <w:rPr>
          <w:rFonts w:ascii="Times New Roman" w:eastAsia="Times New Roman" w:hAnsi="Times New Roman" w:cs="Times New Roman"/>
          <w:sz w:val="20"/>
          <w:szCs w:val="20"/>
          <w:lang w:eastAsia="en-US"/>
        </w:rPr>
        <w:t>е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о взыскании с ответчика 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Т.А. Василенко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расходов по уплате государственной пошлины в размере  1 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145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рублей 00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копеек, 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согласно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платежн</w:t>
      </w:r>
      <w:r w:rsidRPr="006E7F4B" w:rsidR="005265E1">
        <w:rPr>
          <w:rFonts w:ascii="Times New Roman" w:eastAsia="Times New Roman" w:hAnsi="Times New Roman" w:cs="Times New Roman"/>
          <w:sz w:val="20"/>
          <w:szCs w:val="20"/>
          <w:lang w:eastAsia="en-US"/>
        </w:rPr>
        <w:t>ого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поручени</w:t>
      </w:r>
      <w:r w:rsidRPr="006E7F4B" w:rsidR="005265E1">
        <w:rPr>
          <w:rFonts w:ascii="Times New Roman" w:eastAsia="Times New Roman" w:hAnsi="Times New Roman" w:cs="Times New Roman"/>
          <w:sz w:val="20"/>
          <w:szCs w:val="20"/>
          <w:lang w:eastAsia="en-US"/>
        </w:rPr>
        <w:t>я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№</w:t>
      </w:r>
      <w:r w:rsidRPr="006E7F4B" w:rsidR="005265E1">
        <w:rPr>
          <w:rFonts w:ascii="Times New Roman" w:eastAsia="Times New Roman" w:hAnsi="Times New Roman" w:cs="Times New Roman"/>
          <w:sz w:val="20"/>
          <w:szCs w:val="20"/>
          <w:lang w:eastAsia="en-US"/>
        </w:rPr>
        <w:t>507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от </w:t>
      </w:r>
      <w:r w:rsidRPr="006E7F4B" w:rsidR="005265E1">
        <w:rPr>
          <w:rFonts w:ascii="Times New Roman" w:eastAsia="Times New Roman" w:hAnsi="Times New Roman" w:cs="Times New Roman"/>
          <w:sz w:val="20"/>
          <w:szCs w:val="20"/>
          <w:lang w:eastAsia="en-US"/>
        </w:rPr>
        <w:t>17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6E7F4B" w:rsidR="005265E1">
        <w:rPr>
          <w:rFonts w:ascii="Times New Roman" w:eastAsia="Times New Roman" w:hAnsi="Times New Roman" w:cs="Times New Roman"/>
          <w:sz w:val="20"/>
          <w:szCs w:val="20"/>
          <w:lang w:eastAsia="en-US"/>
        </w:rPr>
        <w:t>06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.20</w:t>
      </w:r>
      <w:r w:rsidRPr="006E7F4B" w:rsidR="005265E1">
        <w:rPr>
          <w:rFonts w:ascii="Times New Roman" w:eastAsia="Times New Roman" w:hAnsi="Times New Roman" w:cs="Times New Roman"/>
          <w:sz w:val="20"/>
          <w:szCs w:val="20"/>
          <w:lang w:eastAsia="en-US"/>
        </w:rPr>
        <w:t>22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:rsidR="00856966" w:rsidRPr="006E7F4B" w:rsidP="00693B95">
      <w:pPr>
        <w:spacing w:line="276" w:lineRule="auto"/>
        <w:ind w:right="40"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связи с чем, судебные расходы подлежат взысканию с ответчика </w:t>
      </w:r>
      <w:r w:rsidRPr="006E7F4B" w:rsidR="005265E1">
        <w:rPr>
          <w:rFonts w:ascii="Times New Roman" w:eastAsia="Times New Roman" w:hAnsi="Times New Roman" w:cs="Times New Roman"/>
          <w:sz w:val="20"/>
          <w:szCs w:val="20"/>
          <w:lang w:eastAsia="en-US"/>
        </w:rPr>
        <w:t>Т.А. Василенко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в пользу истц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а ООО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«</w:t>
      </w:r>
      <w:r w:rsidRPr="006E7F4B" w:rsidR="005265E1">
        <w:rPr>
          <w:rFonts w:ascii="Times New Roman" w:eastAsia="Times New Roman" w:hAnsi="Times New Roman" w:cs="Times New Roman"/>
          <w:sz w:val="20"/>
          <w:szCs w:val="20"/>
          <w:lang w:eastAsia="en-US"/>
        </w:rPr>
        <w:t>Крымская микрокредитная компания</w:t>
      </w:r>
      <w:r w:rsidRPr="006E7F4B">
        <w:rPr>
          <w:rFonts w:ascii="Times New Roman" w:eastAsia="Times New Roman" w:hAnsi="Times New Roman" w:cs="Times New Roman"/>
          <w:sz w:val="20"/>
          <w:szCs w:val="20"/>
          <w:lang w:eastAsia="en-US"/>
        </w:rPr>
        <w:t>» в полном объеме.</w:t>
      </w:r>
    </w:p>
    <w:p w:rsidR="003219A0" w:rsidRPr="006E7F4B" w:rsidP="00693B95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hAnsi="Times New Roman" w:cs="Times New Roman"/>
          <w:sz w:val="20"/>
          <w:szCs w:val="20"/>
        </w:rPr>
        <w:t>н</w:t>
      </w:r>
      <w:r w:rsidRPr="006E7F4B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, </w:t>
      </w:r>
      <w:r w:rsidRPr="006E7F4B" w:rsidR="006C4338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6E7F4B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6E7F4B">
        <w:rPr>
          <w:rFonts w:ascii="Times New Roman" w:hAnsi="Times New Roman" w:cs="Times New Roman"/>
          <w:sz w:val="20"/>
          <w:szCs w:val="20"/>
        </w:rPr>
        <w:t xml:space="preserve">, </w:t>
      </w:r>
      <w:r w:rsidRPr="006E7F4B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6E7F4B">
        <w:rPr>
          <w:rFonts w:ascii="Times New Roman" w:hAnsi="Times New Roman" w:cs="Times New Roman"/>
          <w:sz w:val="20"/>
          <w:szCs w:val="20"/>
        </w:rPr>
        <w:t>суд</w:t>
      </w:r>
      <w:r w:rsidRPr="006E7F4B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2D6762" w:rsidRPr="006E7F4B" w:rsidP="00693B95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219A0" w:rsidRPr="006E7F4B" w:rsidP="00693B95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7F4B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6E7F4B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6E7F4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6E7F4B" w:rsidP="00693B95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hAnsi="Times New Roman" w:cs="Times New Roman"/>
          <w:sz w:val="20"/>
          <w:szCs w:val="20"/>
        </w:rPr>
        <w:t>и</w:t>
      </w:r>
      <w:r w:rsidRPr="006E7F4B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6E7F4B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E7F4B" w:rsidR="00753159">
        <w:rPr>
          <w:rFonts w:ascii="Times New Roman" w:hAnsi="Times New Roman" w:cs="Times New Roman"/>
          <w:sz w:val="20"/>
          <w:szCs w:val="20"/>
        </w:rPr>
        <w:t>«</w:t>
      </w:r>
      <w:r w:rsidRPr="006E7F4B" w:rsidR="006C4338">
        <w:rPr>
          <w:rFonts w:ascii="Times New Roman" w:hAnsi="Times New Roman" w:cs="Times New Roman"/>
          <w:sz w:val="20"/>
          <w:szCs w:val="20"/>
        </w:rPr>
        <w:t>Крымская микрокредитная компания</w:t>
      </w:r>
      <w:r w:rsidRPr="006E7F4B" w:rsidR="00753159">
        <w:rPr>
          <w:rFonts w:ascii="Times New Roman" w:hAnsi="Times New Roman" w:cs="Times New Roman"/>
          <w:sz w:val="20"/>
          <w:szCs w:val="20"/>
        </w:rPr>
        <w:t xml:space="preserve">» к </w:t>
      </w:r>
      <w:r w:rsidRPr="006E7F4B" w:rsidR="003A22AA">
        <w:rPr>
          <w:rFonts w:ascii="Times New Roman" w:hAnsi="Times New Roman" w:cs="Times New Roman"/>
          <w:sz w:val="20"/>
          <w:szCs w:val="20"/>
        </w:rPr>
        <w:t>Василенко Т</w:t>
      </w:r>
      <w:r w:rsidRPr="006E7F4B" w:rsidR="006E7F4B">
        <w:rPr>
          <w:rFonts w:ascii="Times New Roman" w:hAnsi="Times New Roman" w:cs="Times New Roman"/>
          <w:sz w:val="20"/>
          <w:szCs w:val="20"/>
        </w:rPr>
        <w:t>.</w:t>
      </w:r>
      <w:r w:rsidRPr="006E7F4B" w:rsidR="003A22AA">
        <w:rPr>
          <w:rFonts w:ascii="Times New Roman" w:hAnsi="Times New Roman" w:cs="Times New Roman"/>
          <w:sz w:val="20"/>
          <w:szCs w:val="20"/>
        </w:rPr>
        <w:t xml:space="preserve"> А</w:t>
      </w:r>
      <w:r w:rsidRPr="006E7F4B" w:rsidR="006E7F4B">
        <w:rPr>
          <w:rFonts w:ascii="Times New Roman" w:hAnsi="Times New Roman" w:cs="Times New Roman"/>
          <w:sz w:val="20"/>
          <w:szCs w:val="20"/>
        </w:rPr>
        <w:t>.</w:t>
      </w:r>
      <w:r w:rsidRPr="006E7F4B" w:rsidR="003A22AA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753159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</w:t>
      </w:r>
      <w:r w:rsidRPr="006E7F4B" w:rsidR="00D24352">
        <w:rPr>
          <w:rFonts w:ascii="Times New Roman" w:hAnsi="Times New Roman" w:cs="Times New Roman"/>
          <w:sz w:val="20"/>
          <w:szCs w:val="20"/>
        </w:rPr>
        <w:t>микро</w:t>
      </w:r>
      <w:r w:rsidRPr="006E7F4B" w:rsidR="00753159">
        <w:rPr>
          <w:rFonts w:ascii="Times New Roman" w:hAnsi="Times New Roman" w:cs="Times New Roman"/>
          <w:sz w:val="20"/>
          <w:szCs w:val="20"/>
        </w:rPr>
        <w:t xml:space="preserve">займа </w:t>
      </w:r>
      <w:r w:rsidRPr="006E7F4B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6E7F4B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6E7F4B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6E7F4B" w:rsidP="00693B95">
      <w:pPr>
        <w:pStyle w:val="23"/>
        <w:shd w:val="clear" w:color="auto" w:fill="auto"/>
        <w:tabs>
          <w:tab w:val="left" w:leader="underscore" w:pos="426"/>
          <w:tab w:val="left" w:leader="underscore" w:pos="9182"/>
        </w:tabs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6E7F4B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6E7F4B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6E7F4B" w:rsidR="003A22AA">
        <w:rPr>
          <w:rFonts w:ascii="Times New Roman" w:eastAsia="Times New Roman" w:hAnsi="Times New Roman" w:cs="Times New Roman"/>
          <w:sz w:val="20"/>
          <w:szCs w:val="20"/>
        </w:rPr>
        <w:t>Василенко Т</w:t>
      </w:r>
      <w:r w:rsidRPr="006E7F4B" w:rsidR="006E7F4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E7F4B" w:rsidR="003A22AA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  <w:r w:rsidRPr="006E7F4B" w:rsidR="006E7F4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E7F4B" w:rsidR="003A22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E7F4B" w:rsidR="006E7F4B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6E7F4B" w:rsidR="003A22AA">
        <w:rPr>
          <w:rFonts w:ascii="Times New Roman" w:eastAsia="Times New Roman" w:hAnsi="Times New Roman" w:cs="Times New Roman"/>
          <w:sz w:val="20"/>
          <w:szCs w:val="20"/>
        </w:rPr>
        <w:t xml:space="preserve"> года рождения, уроженки </w:t>
      </w:r>
      <w:r w:rsidRPr="006E7F4B" w:rsidR="006E7F4B">
        <w:rPr>
          <w:rFonts w:ascii="Times New Roman" w:eastAsia="Times New Roman" w:hAnsi="Times New Roman" w:cs="Times New Roman"/>
          <w:sz w:val="20"/>
          <w:szCs w:val="20"/>
        </w:rPr>
        <w:t>МЕСТО</w:t>
      </w:r>
      <w:r w:rsidRPr="006E7F4B" w:rsidR="003A22AA">
        <w:rPr>
          <w:rFonts w:ascii="Times New Roman" w:eastAsia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6E7F4B" w:rsidR="006E7F4B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6E7F4B" w:rsidR="003A22AA">
        <w:rPr>
          <w:rFonts w:ascii="Times New Roman" w:eastAsia="Times New Roman" w:hAnsi="Times New Roman" w:cs="Times New Roman"/>
          <w:sz w:val="20"/>
          <w:szCs w:val="20"/>
        </w:rPr>
        <w:t xml:space="preserve">, паспорт </w:t>
      </w:r>
      <w:r w:rsidRPr="006E7F4B" w:rsidR="006E7F4B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6E7F4B" w:rsidR="003A22AA">
        <w:rPr>
          <w:rFonts w:ascii="Times New Roman" w:hAnsi="Times New Roman" w:cs="Times New Roman"/>
          <w:sz w:val="20"/>
          <w:szCs w:val="20"/>
        </w:rPr>
        <w:t xml:space="preserve">, </w:t>
      </w:r>
      <w:r w:rsidRPr="006E7F4B" w:rsidR="00BA597E">
        <w:rPr>
          <w:rFonts w:ascii="Times New Roman" w:hAnsi="Times New Roman" w:cs="Times New Roman"/>
          <w:sz w:val="20"/>
          <w:szCs w:val="20"/>
        </w:rPr>
        <w:t>в</w:t>
      </w:r>
      <w:r w:rsidRPr="006E7F4B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6E7F4B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E7F4B" w:rsidR="00443929">
        <w:rPr>
          <w:rFonts w:ascii="Times New Roman" w:hAnsi="Times New Roman" w:cs="Times New Roman"/>
          <w:sz w:val="20"/>
          <w:szCs w:val="20"/>
        </w:rPr>
        <w:t>М</w:t>
      </w:r>
      <w:r w:rsidRPr="006E7F4B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6E7F4B" w:rsidR="004527AF">
        <w:rPr>
          <w:rFonts w:ascii="Times New Roman" w:hAnsi="Times New Roman" w:cs="Times New Roman"/>
          <w:sz w:val="20"/>
          <w:szCs w:val="20"/>
        </w:rPr>
        <w:t>«</w:t>
      </w:r>
      <w:r w:rsidRPr="006E7F4B" w:rsidR="006C4338">
        <w:rPr>
          <w:rFonts w:ascii="Times New Roman" w:hAnsi="Times New Roman" w:cs="Times New Roman"/>
          <w:sz w:val="20"/>
          <w:szCs w:val="20"/>
        </w:rPr>
        <w:t>Крымская микрокредитная компания</w:t>
      </w:r>
      <w:r w:rsidRPr="006E7F4B" w:rsidR="004527AF">
        <w:rPr>
          <w:rFonts w:ascii="Times New Roman" w:hAnsi="Times New Roman" w:cs="Times New Roman"/>
          <w:sz w:val="20"/>
          <w:szCs w:val="20"/>
        </w:rPr>
        <w:t>»</w:t>
      </w:r>
      <w:r w:rsidRPr="006E7F4B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E7F4B" w:rsidR="006C4338">
        <w:rPr>
          <w:rFonts w:ascii="Times New Roman" w:hAnsi="Times New Roman" w:cs="Times New Roman"/>
          <w:sz w:val="20"/>
          <w:szCs w:val="20"/>
        </w:rPr>
        <w:t>юридический адрес: 299014, г. Севастополь, вн</w:t>
      </w:r>
      <w:r w:rsidRPr="006E7F4B" w:rsidR="006C4338">
        <w:rPr>
          <w:rFonts w:ascii="Times New Roman" w:hAnsi="Times New Roman" w:cs="Times New Roman"/>
          <w:sz w:val="20"/>
          <w:szCs w:val="20"/>
        </w:rPr>
        <w:t>.т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ер.г. Гагаринский муниципальный округ, пр-кт Героев Сталинграда, д.26, ОГРН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, реквизиты для оплаты задолженности: р/с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 в РНКБ Банк (ПАО) г. Симферополь, к/с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*****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, БИК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*****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, получатель: 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«Крымская микрокредитная компания», адрес: 299014, г. Севастополь, пр-кт Героев Сталинграда, д. 26, ИНН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6E7F4B" w:rsidR="006E7F4B">
        <w:rPr>
          <w:rFonts w:ascii="Times New Roman" w:hAnsi="Times New Roman" w:cs="Times New Roman"/>
          <w:sz w:val="20"/>
          <w:szCs w:val="20"/>
        </w:rPr>
        <w:t>****</w:t>
      </w:r>
      <w:r w:rsidRPr="006E7F4B">
        <w:rPr>
          <w:rFonts w:ascii="Times New Roman" w:eastAsia="Calibri" w:hAnsi="Times New Roman" w:cs="Times New Roman"/>
          <w:sz w:val="20"/>
          <w:szCs w:val="20"/>
        </w:rPr>
        <w:t>,</w:t>
      </w:r>
      <w:r w:rsidRPr="006E7F4B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E7F4B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6E7F4B" w:rsidR="006C4338">
        <w:rPr>
          <w:rFonts w:ascii="Times New Roman" w:hAnsi="Times New Roman" w:cs="Times New Roman"/>
          <w:sz w:val="20"/>
          <w:szCs w:val="20"/>
        </w:rPr>
        <w:t>микро</w:t>
      </w:r>
      <w:r w:rsidRPr="006E7F4B" w:rsidR="003219A0">
        <w:rPr>
          <w:rFonts w:ascii="Times New Roman" w:hAnsi="Times New Roman" w:cs="Times New Roman"/>
          <w:sz w:val="20"/>
          <w:szCs w:val="20"/>
        </w:rPr>
        <w:t>займа</w:t>
      </w:r>
      <w:r w:rsidRPr="006E7F4B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3A22AA">
        <w:rPr>
          <w:rFonts w:ascii="Times New Roman" w:hAnsi="Times New Roman" w:cs="Times New Roman"/>
          <w:color w:val="FF0000"/>
          <w:sz w:val="20"/>
          <w:szCs w:val="20"/>
        </w:rPr>
        <w:t xml:space="preserve">№ 107-10/2019 от 07.03.2019 за период с 07.03.2019 по 20.12.2021 </w:t>
      </w:r>
      <w:r w:rsidRPr="006E7F4B" w:rsidR="003A22AA">
        <w:rPr>
          <w:rFonts w:ascii="Times New Roman" w:hAnsi="Times New Roman" w:cs="Times New Roman"/>
          <w:sz w:val="20"/>
          <w:szCs w:val="20"/>
        </w:rPr>
        <w:t>в размере 31 500 (тридцать одна тысяча пятьсот) рублей 00 копеек,</w:t>
      </w:r>
      <w:r w:rsidRPr="006E7F4B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6E7F4B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6E7F4B" w:rsidR="003A22AA">
        <w:rPr>
          <w:rFonts w:ascii="Times New Roman" w:hAnsi="Times New Roman" w:cs="Times New Roman"/>
          <w:sz w:val="20"/>
          <w:szCs w:val="20"/>
        </w:rPr>
        <w:t>1 145</w:t>
      </w:r>
      <w:r w:rsidRPr="006E7F4B">
        <w:rPr>
          <w:rFonts w:ascii="Times New Roman" w:hAnsi="Times New Roman" w:cs="Times New Roman"/>
          <w:sz w:val="20"/>
          <w:szCs w:val="20"/>
        </w:rPr>
        <w:t xml:space="preserve"> (</w:t>
      </w:r>
      <w:r w:rsidRPr="006E7F4B" w:rsidR="003A22AA">
        <w:rPr>
          <w:rFonts w:ascii="Times New Roman" w:hAnsi="Times New Roman" w:cs="Times New Roman"/>
          <w:sz w:val="20"/>
          <w:szCs w:val="20"/>
        </w:rPr>
        <w:t>одна тысяча сто сорок</w:t>
      </w:r>
      <w:r w:rsidRPr="006E7F4B" w:rsidR="003A22AA">
        <w:rPr>
          <w:rFonts w:ascii="Times New Roman" w:hAnsi="Times New Roman" w:cs="Times New Roman"/>
          <w:sz w:val="20"/>
          <w:szCs w:val="20"/>
        </w:rPr>
        <w:t xml:space="preserve"> пять</w:t>
      </w:r>
      <w:r w:rsidRPr="006E7F4B" w:rsidR="009A19A7">
        <w:rPr>
          <w:rFonts w:ascii="Times New Roman" w:hAnsi="Times New Roman" w:cs="Times New Roman"/>
          <w:sz w:val="20"/>
          <w:szCs w:val="20"/>
        </w:rPr>
        <w:t>) рубл</w:t>
      </w:r>
      <w:r w:rsidRPr="006E7F4B" w:rsidR="006C4338">
        <w:rPr>
          <w:rFonts w:ascii="Times New Roman" w:hAnsi="Times New Roman" w:cs="Times New Roman"/>
          <w:sz w:val="20"/>
          <w:szCs w:val="20"/>
        </w:rPr>
        <w:t>ей</w:t>
      </w:r>
      <w:r w:rsidRPr="006E7F4B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6C4338">
        <w:rPr>
          <w:rFonts w:ascii="Times New Roman" w:hAnsi="Times New Roman" w:cs="Times New Roman"/>
          <w:sz w:val="20"/>
          <w:szCs w:val="20"/>
        </w:rPr>
        <w:t>0</w:t>
      </w:r>
      <w:r w:rsidRPr="006E7F4B" w:rsidR="00443929">
        <w:rPr>
          <w:rFonts w:ascii="Times New Roman" w:hAnsi="Times New Roman" w:cs="Times New Roman"/>
          <w:sz w:val="20"/>
          <w:szCs w:val="20"/>
        </w:rPr>
        <w:t>0</w:t>
      </w:r>
      <w:r w:rsidRPr="006E7F4B" w:rsidR="009A19A7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6E7F4B" w:rsidR="0054639F">
        <w:rPr>
          <w:rFonts w:ascii="Times New Roman" w:hAnsi="Times New Roman" w:cs="Times New Roman"/>
          <w:sz w:val="20"/>
          <w:szCs w:val="20"/>
        </w:rPr>
        <w:t>е</w:t>
      </w:r>
      <w:r w:rsidRPr="006E7F4B">
        <w:rPr>
          <w:rFonts w:ascii="Times New Roman" w:hAnsi="Times New Roman" w:cs="Times New Roman"/>
          <w:sz w:val="20"/>
          <w:szCs w:val="20"/>
        </w:rPr>
        <w:t xml:space="preserve">к, а всего </w:t>
      </w:r>
      <w:r w:rsidRPr="006E7F4B" w:rsidR="003A22AA">
        <w:rPr>
          <w:rFonts w:ascii="Times New Roman" w:hAnsi="Times New Roman" w:cs="Times New Roman"/>
          <w:sz w:val="20"/>
          <w:szCs w:val="20"/>
        </w:rPr>
        <w:t>32</w:t>
      </w:r>
      <w:r w:rsidRPr="006E7F4B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3A22AA">
        <w:rPr>
          <w:rFonts w:ascii="Times New Roman" w:hAnsi="Times New Roman" w:cs="Times New Roman"/>
          <w:sz w:val="20"/>
          <w:szCs w:val="20"/>
        </w:rPr>
        <w:t>645</w:t>
      </w:r>
      <w:r w:rsidRPr="006E7F4B">
        <w:rPr>
          <w:rFonts w:ascii="Times New Roman" w:hAnsi="Times New Roman" w:cs="Times New Roman"/>
          <w:sz w:val="20"/>
          <w:szCs w:val="20"/>
        </w:rPr>
        <w:t xml:space="preserve"> (</w:t>
      </w:r>
      <w:r w:rsidRPr="006E7F4B" w:rsidR="003A22AA">
        <w:rPr>
          <w:rFonts w:ascii="Times New Roman" w:hAnsi="Times New Roman" w:cs="Times New Roman"/>
          <w:sz w:val="20"/>
          <w:szCs w:val="20"/>
        </w:rPr>
        <w:t>тридцать две</w:t>
      </w:r>
      <w:r w:rsidRPr="006E7F4B" w:rsidR="006C4338">
        <w:rPr>
          <w:rFonts w:ascii="Times New Roman" w:hAnsi="Times New Roman" w:cs="Times New Roman"/>
          <w:sz w:val="20"/>
          <w:szCs w:val="20"/>
        </w:rPr>
        <w:t xml:space="preserve"> </w:t>
      </w:r>
      <w:r w:rsidRPr="006E7F4B">
        <w:rPr>
          <w:rFonts w:ascii="Times New Roman" w:hAnsi="Times New Roman" w:cs="Times New Roman"/>
          <w:sz w:val="20"/>
          <w:szCs w:val="20"/>
        </w:rPr>
        <w:t>тысяч</w:t>
      </w:r>
      <w:r w:rsidRPr="006E7F4B" w:rsidR="003A22AA">
        <w:rPr>
          <w:rFonts w:ascii="Times New Roman" w:hAnsi="Times New Roman" w:cs="Times New Roman"/>
          <w:sz w:val="20"/>
          <w:szCs w:val="20"/>
        </w:rPr>
        <w:t>и</w:t>
      </w:r>
      <w:r w:rsidRPr="006E7F4B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3A22AA">
        <w:rPr>
          <w:rFonts w:ascii="Times New Roman" w:hAnsi="Times New Roman" w:cs="Times New Roman"/>
          <w:sz w:val="20"/>
          <w:szCs w:val="20"/>
        </w:rPr>
        <w:t>шестьсот сорок пять</w:t>
      </w:r>
      <w:r w:rsidRPr="006E7F4B">
        <w:rPr>
          <w:rFonts w:ascii="Times New Roman" w:hAnsi="Times New Roman" w:cs="Times New Roman"/>
          <w:sz w:val="20"/>
          <w:szCs w:val="20"/>
        </w:rPr>
        <w:t>) рубл</w:t>
      </w:r>
      <w:r w:rsidRPr="006E7F4B" w:rsidR="006C4338">
        <w:rPr>
          <w:rFonts w:ascii="Times New Roman" w:hAnsi="Times New Roman" w:cs="Times New Roman"/>
          <w:sz w:val="20"/>
          <w:szCs w:val="20"/>
        </w:rPr>
        <w:t>ей</w:t>
      </w:r>
      <w:r w:rsidRPr="006E7F4B">
        <w:rPr>
          <w:rFonts w:ascii="Times New Roman" w:hAnsi="Times New Roman" w:cs="Times New Roman"/>
          <w:sz w:val="20"/>
          <w:szCs w:val="20"/>
        </w:rPr>
        <w:t xml:space="preserve"> </w:t>
      </w:r>
      <w:r w:rsidRPr="006E7F4B" w:rsidR="006C4338">
        <w:rPr>
          <w:rFonts w:ascii="Times New Roman" w:hAnsi="Times New Roman" w:cs="Times New Roman"/>
          <w:sz w:val="20"/>
          <w:szCs w:val="20"/>
        </w:rPr>
        <w:t>0</w:t>
      </w:r>
      <w:r w:rsidRPr="006E7F4B" w:rsidR="00443929">
        <w:rPr>
          <w:rFonts w:ascii="Times New Roman" w:hAnsi="Times New Roman" w:cs="Times New Roman"/>
          <w:sz w:val="20"/>
          <w:szCs w:val="20"/>
        </w:rPr>
        <w:t>0</w:t>
      </w:r>
      <w:r w:rsidRPr="006E7F4B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6E7F4B" w:rsidR="0054639F">
        <w:rPr>
          <w:rFonts w:ascii="Times New Roman" w:hAnsi="Times New Roman" w:cs="Times New Roman"/>
          <w:sz w:val="20"/>
          <w:szCs w:val="20"/>
        </w:rPr>
        <w:t>е</w:t>
      </w:r>
      <w:r w:rsidRPr="006E7F4B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6C4338" w:rsidRPr="006E7F4B" w:rsidP="00693B95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6E7F4B">
        <w:rPr>
          <w:rFonts w:ascii="Times New Roman" w:hAnsi="Times New Roman" w:cs="Times New Roman"/>
          <w:sz w:val="20"/>
          <w:szCs w:val="20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6E7F4B">
        <w:rPr>
          <w:rFonts w:ascii="Times New Roman" w:hAnsi="Times New Roman" w:cs="Times New Roman"/>
          <w:sz w:val="20"/>
          <w:szCs w:val="20"/>
        </w:rPr>
        <w:t>и</w:t>
      </w:r>
      <w:r w:rsidRPr="006E7F4B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6E7F4B">
        <w:rPr>
          <w:rFonts w:ascii="Times New Roman" w:hAnsi="Times New Roman" w:cs="Times New Roman"/>
          <w:sz w:val="20"/>
          <w:szCs w:val="20"/>
        </w:rPr>
        <w:t>ствовали в судебном заседании.</w:t>
      </w:r>
    </w:p>
    <w:p w:rsidR="006C4338" w:rsidRPr="006E7F4B" w:rsidP="00693B95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6C4338" w:rsidRPr="006E7F4B" w:rsidP="00693B95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E7F4B">
        <w:rPr>
          <w:rFonts w:ascii="Times New Roman" w:hAnsi="Times New Roman" w:cs="Times New Roman"/>
          <w:sz w:val="20"/>
          <w:szCs w:val="20"/>
        </w:rPr>
        <w:tab/>
      </w:r>
      <w:r w:rsidRPr="006E7F4B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 в течение месяца по истечении срока подач</w:t>
      </w:r>
      <w:r w:rsidRPr="006E7F4B">
        <w:rPr>
          <w:rFonts w:ascii="Times New Roman" w:hAnsi="Times New Roman" w:cs="Times New Roman"/>
          <w:sz w:val="20"/>
          <w:szCs w:val="20"/>
        </w:rPr>
        <w:t>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</w:t>
      </w:r>
      <w:r w:rsidRPr="006E7F4B">
        <w:rPr>
          <w:rFonts w:ascii="Times New Roman" w:hAnsi="Times New Roman" w:cs="Times New Roman"/>
          <w:sz w:val="20"/>
          <w:szCs w:val="20"/>
        </w:rPr>
        <w:t>она Республики Крым.</w:t>
      </w:r>
    </w:p>
    <w:p w:rsidR="004C3E9E" w:rsidRPr="006E7F4B" w:rsidP="004C3E9E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0"/>
          <w:szCs w:val="20"/>
        </w:rPr>
      </w:pPr>
      <w:r w:rsidRPr="006E7F4B">
        <w:rPr>
          <w:sz w:val="20"/>
          <w:szCs w:val="20"/>
        </w:rPr>
        <w:t>Мотивированное заочное решение составлено 11 августа 2022 года.</w:t>
      </w:r>
    </w:p>
    <w:p w:rsidR="004C3E9E" w:rsidRPr="006E7F4B" w:rsidP="00693B95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DE1220" w:rsidRPr="006E7F4B" w:rsidP="00693B95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color w:val="FF0000"/>
          <w:sz w:val="20"/>
          <w:szCs w:val="20"/>
        </w:rPr>
      </w:pPr>
      <w:r w:rsidRPr="006E7F4B">
        <w:rPr>
          <w:sz w:val="20"/>
          <w:szCs w:val="20"/>
        </w:rPr>
        <w:t xml:space="preserve">Мировой </w:t>
      </w:r>
      <w:r w:rsidRPr="006E7F4B">
        <w:rPr>
          <w:color w:val="FF0000"/>
          <w:sz w:val="20"/>
          <w:szCs w:val="20"/>
        </w:rPr>
        <w:t xml:space="preserve">судья                </w:t>
      </w:r>
      <w:r w:rsidRPr="006E7F4B" w:rsidR="00D24352">
        <w:rPr>
          <w:color w:val="FFFFFF" w:themeColor="background1"/>
          <w:sz w:val="20"/>
          <w:szCs w:val="20"/>
        </w:rPr>
        <w:t xml:space="preserve">личная </w:t>
      </w:r>
      <w:r w:rsidRPr="006E7F4B">
        <w:rPr>
          <w:color w:val="FFFFFF" w:themeColor="background1"/>
          <w:sz w:val="20"/>
          <w:szCs w:val="20"/>
        </w:rPr>
        <w:t xml:space="preserve"> подпись</w:t>
      </w:r>
      <w:r w:rsidRPr="006E7F4B" w:rsidR="002D6762">
        <w:rPr>
          <w:color w:val="FFFFFF" w:themeColor="background1"/>
          <w:sz w:val="20"/>
          <w:szCs w:val="20"/>
        </w:rPr>
        <w:t xml:space="preserve">                 </w:t>
      </w:r>
      <w:r w:rsidRPr="006E7F4B">
        <w:rPr>
          <w:color w:val="FF0000"/>
          <w:sz w:val="20"/>
          <w:szCs w:val="20"/>
        </w:rPr>
        <w:t>Д.А.</w:t>
      </w:r>
      <w:r w:rsidRPr="006E7F4B" w:rsidR="008D0A2C">
        <w:rPr>
          <w:color w:val="FF0000"/>
          <w:sz w:val="20"/>
          <w:szCs w:val="20"/>
        </w:rPr>
        <w:t xml:space="preserve"> </w:t>
      </w:r>
      <w:r w:rsidRPr="006E7F4B">
        <w:rPr>
          <w:color w:val="FF0000"/>
          <w:sz w:val="20"/>
          <w:szCs w:val="20"/>
        </w:rPr>
        <w:t>Ястребов</w:t>
      </w:r>
    </w:p>
    <w:p w:rsidR="00DE1220" w:rsidRPr="00A97B86" w:rsidP="00693B95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color w:val="FF0000"/>
          <w:sz w:val="28"/>
          <w:szCs w:val="28"/>
        </w:rPr>
      </w:pPr>
    </w:p>
    <w:sectPr w:rsidSect="006C4338">
      <w:headerReference w:type="default" r:id="rId4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1E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1E2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0161E2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61E2"/>
    <w:rsid w:val="00036A34"/>
    <w:rsid w:val="00051B1C"/>
    <w:rsid w:val="00075037"/>
    <w:rsid w:val="000B5090"/>
    <w:rsid w:val="000B6AAE"/>
    <w:rsid w:val="0011161F"/>
    <w:rsid w:val="00161429"/>
    <w:rsid w:val="00190A9E"/>
    <w:rsid w:val="001936F9"/>
    <w:rsid w:val="001C1577"/>
    <w:rsid w:val="001D01B5"/>
    <w:rsid w:val="001D2DAD"/>
    <w:rsid w:val="00222E18"/>
    <w:rsid w:val="00276783"/>
    <w:rsid w:val="002C04E4"/>
    <w:rsid w:val="002D6762"/>
    <w:rsid w:val="002D707F"/>
    <w:rsid w:val="002E12EF"/>
    <w:rsid w:val="00302CD9"/>
    <w:rsid w:val="00311181"/>
    <w:rsid w:val="003219A0"/>
    <w:rsid w:val="00326FB9"/>
    <w:rsid w:val="0037269D"/>
    <w:rsid w:val="00372C1C"/>
    <w:rsid w:val="003961BB"/>
    <w:rsid w:val="003A22AA"/>
    <w:rsid w:val="003D5830"/>
    <w:rsid w:val="004140F3"/>
    <w:rsid w:val="004243FC"/>
    <w:rsid w:val="0044269E"/>
    <w:rsid w:val="00443929"/>
    <w:rsid w:val="004527AF"/>
    <w:rsid w:val="004A0594"/>
    <w:rsid w:val="004C3E9E"/>
    <w:rsid w:val="004E06F7"/>
    <w:rsid w:val="005265E1"/>
    <w:rsid w:val="0054639F"/>
    <w:rsid w:val="0058006E"/>
    <w:rsid w:val="00583398"/>
    <w:rsid w:val="005E0FFE"/>
    <w:rsid w:val="006114FA"/>
    <w:rsid w:val="00644F0B"/>
    <w:rsid w:val="00693B95"/>
    <w:rsid w:val="006A626E"/>
    <w:rsid w:val="006C4338"/>
    <w:rsid w:val="006C59D1"/>
    <w:rsid w:val="006E7F4B"/>
    <w:rsid w:val="0071034B"/>
    <w:rsid w:val="0074377D"/>
    <w:rsid w:val="00753159"/>
    <w:rsid w:val="007632CD"/>
    <w:rsid w:val="00790389"/>
    <w:rsid w:val="007F5353"/>
    <w:rsid w:val="00811785"/>
    <w:rsid w:val="0081289C"/>
    <w:rsid w:val="008173A4"/>
    <w:rsid w:val="008330CB"/>
    <w:rsid w:val="00856966"/>
    <w:rsid w:val="008C1771"/>
    <w:rsid w:val="008C6DDE"/>
    <w:rsid w:val="008D0A2C"/>
    <w:rsid w:val="008F3CF2"/>
    <w:rsid w:val="00912D15"/>
    <w:rsid w:val="0092731D"/>
    <w:rsid w:val="00934035"/>
    <w:rsid w:val="00967B1F"/>
    <w:rsid w:val="00975B8D"/>
    <w:rsid w:val="00985168"/>
    <w:rsid w:val="009864E5"/>
    <w:rsid w:val="009A19A7"/>
    <w:rsid w:val="00A97B86"/>
    <w:rsid w:val="00AE344F"/>
    <w:rsid w:val="00AF6693"/>
    <w:rsid w:val="00B00985"/>
    <w:rsid w:val="00B1001A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D22298"/>
    <w:rsid w:val="00D24352"/>
    <w:rsid w:val="00D67DA5"/>
    <w:rsid w:val="00DE1220"/>
    <w:rsid w:val="00DE6692"/>
    <w:rsid w:val="00E40F76"/>
    <w:rsid w:val="00E6548F"/>
    <w:rsid w:val="00E90129"/>
    <w:rsid w:val="00EE5FAB"/>
    <w:rsid w:val="00F00CD8"/>
    <w:rsid w:val="00F14C73"/>
    <w:rsid w:val="00F15DE4"/>
    <w:rsid w:val="00F355CA"/>
    <w:rsid w:val="00F37F24"/>
    <w:rsid w:val="00F56359"/>
    <w:rsid w:val="00F9687F"/>
    <w:rsid w:val="00FE681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5265E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65E1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