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225F" w:rsidRPr="00713D0E" w:rsidP="0079225F">
      <w:pPr>
        <w:pStyle w:val="1"/>
        <w:tabs>
          <w:tab w:val="left" w:pos="9072"/>
        </w:tabs>
        <w:spacing w:after="0" w:line="240" w:lineRule="auto"/>
        <w:ind w:right="20" w:firstLine="851"/>
        <w:jc w:val="right"/>
        <w:rPr>
          <w:sz w:val="20"/>
          <w:szCs w:val="20"/>
        </w:rPr>
      </w:pPr>
      <w:r w:rsidRPr="00713D0E">
        <w:rPr>
          <w:rStyle w:val="3pt"/>
          <w:sz w:val="20"/>
          <w:szCs w:val="20"/>
        </w:rPr>
        <w:t>Дело №2-1023/37/2024</w:t>
      </w:r>
    </w:p>
    <w:p w:rsidR="0079225F" w:rsidRPr="00713D0E" w:rsidP="0079225F">
      <w:pPr>
        <w:pStyle w:val="1"/>
        <w:tabs>
          <w:tab w:val="left" w:pos="9072"/>
        </w:tabs>
        <w:spacing w:after="0" w:line="240" w:lineRule="auto"/>
        <w:ind w:right="20" w:firstLine="851"/>
        <w:jc w:val="right"/>
        <w:rPr>
          <w:sz w:val="20"/>
          <w:szCs w:val="20"/>
        </w:rPr>
      </w:pPr>
      <w:r w:rsidRPr="00713D0E">
        <w:rPr>
          <w:rStyle w:val="3pt"/>
          <w:sz w:val="20"/>
          <w:szCs w:val="20"/>
        </w:rPr>
        <w:t>УИД:91MS0037-01-2024-001665-91</w:t>
      </w:r>
    </w:p>
    <w:p w:rsidR="0079225F" w:rsidRPr="00713D0E" w:rsidP="0079225F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79225F" w:rsidRPr="00713D0E" w:rsidP="0079225F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  <w:r w:rsidRPr="00713D0E">
        <w:rPr>
          <w:rStyle w:val="3pt"/>
          <w:b/>
          <w:sz w:val="20"/>
          <w:szCs w:val="20"/>
        </w:rPr>
        <w:t>ЗАОЧНОЕ РЕШЕНИЕ</w:t>
      </w:r>
    </w:p>
    <w:p w:rsidR="0079225F" w:rsidRPr="00713D0E" w:rsidP="0079225F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79225F" w:rsidRPr="00713D0E" w:rsidP="0079225F">
      <w:pPr>
        <w:pStyle w:val="1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713D0E">
        <w:rPr>
          <w:b/>
          <w:sz w:val="20"/>
          <w:szCs w:val="20"/>
        </w:rPr>
        <w:t xml:space="preserve">и м е н е м   Р о с </w:t>
      </w:r>
      <w:r w:rsidRPr="00713D0E">
        <w:rPr>
          <w:b/>
          <w:sz w:val="20"/>
          <w:szCs w:val="20"/>
        </w:rPr>
        <w:t>с</w:t>
      </w:r>
      <w:r w:rsidRPr="00713D0E">
        <w:rPr>
          <w:b/>
          <w:sz w:val="20"/>
          <w:szCs w:val="20"/>
        </w:rPr>
        <w:t xml:space="preserve"> и й с к о й   Ф е д е р а ц и </w:t>
      </w:r>
      <w:r w:rsidRPr="00713D0E">
        <w:rPr>
          <w:b/>
          <w:sz w:val="20"/>
          <w:szCs w:val="20"/>
        </w:rPr>
        <w:t>и</w:t>
      </w:r>
    </w:p>
    <w:p w:rsidR="0079225F" w:rsidRPr="00713D0E" w:rsidP="0079225F">
      <w:pPr>
        <w:pStyle w:val="1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79225F" w:rsidRPr="00713D0E" w:rsidP="0079225F">
      <w:pPr>
        <w:pStyle w:val="1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713D0E">
        <w:rPr>
          <w:b/>
          <w:sz w:val="20"/>
          <w:szCs w:val="20"/>
        </w:rPr>
        <w:t>(</w:t>
      </w:r>
      <w:r w:rsidRPr="00713D0E">
        <w:rPr>
          <w:b/>
          <w:sz w:val="20"/>
          <w:szCs w:val="20"/>
        </w:rPr>
        <w:t>р</w:t>
      </w:r>
      <w:r w:rsidRPr="00713D0E">
        <w:rPr>
          <w:b/>
          <w:sz w:val="20"/>
          <w:szCs w:val="20"/>
        </w:rPr>
        <w:t xml:space="preserve"> е з о л ю т и в н а я   ч а с т ь)</w:t>
      </w:r>
    </w:p>
    <w:p w:rsidR="0079225F" w:rsidRPr="00713D0E" w:rsidP="0079225F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79225F" w:rsidRPr="00713D0E" w:rsidP="0079225F">
      <w:pPr>
        <w:pStyle w:val="1"/>
        <w:tabs>
          <w:tab w:val="right" w:pos="7722"/>
          <w:tab w:val="center" w:pos="838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713D0E">
        <w:rPr>
          <w:sz w:val="20"/>
          <w:szCs w:val="20"/>
        </w:rPr>
        <w:t>01 октября 2024 года</w:t>
      </w:r>
      <w:r w:rsidRPr="00713D0E">
        <w:rPr>
          <w:sz w:val="20"/>
          <w:szCs w:val="20"/>
        </w:rPr>
        <w:tab/>
        <w:t>г.</w:t>
      </w:r>
      <w:r w:rsidRPr="00713D0E">
        <w:rPr>
          <w:sz w:val="20"/>
          <w:szCs w:val="20"/>
        </w:rPr>
        <w:tab/>
        <w:t>Джанкой</w:t>
      </w:r>
    </w:p>
    <w:p w:rsidR="0079225F" w:rsidRPr="00713D0E" w:rsidP="0079225F">
      <w:pPr>
        <w:pStyle w:val="1"/>
        <w:tabs>
          <w:tab w:val="right" w:pos="7722"/>
          <w:tab w:val="center" w:pos="838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79225F" w:rsidRPr="00713D0E" w:rsidP="0079225F">
      <w:pPr>
        <w:pStyle w:val="1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713D0E">
        <w:rPr>
          <w:sz w:val="20"/>
          <w:szCs w:val="20"/>
        </w:rPr>
        <w:t xml:space="preserve">Мировой судья судебного участка № 37 </w:t>
      </w:r>
      <w:r w:rsidRPr="00713D0E">
        <w:rPr>
          <w:sz w:val="20"/>
          <w:szCs w:val="20"/>
        </w:rPr>
        <w:t>Джанкойского</w:t>
      </w:r>
      <w:r w:rsidRPr="00713D0E">
        <w:rPr>
          <w:sz w:val="20"/>
          <w:szCs w:val="20"/>
        </w:rPr>
        <w:t xml:space="preserve"> судебного района (</w:t>
      </w:r>
      <w:r w:rsidRPr="00713D0E">
        <w:rPr>
          <w:sz w:val="20"/>
          <w:szCs w:val="20"/>
        </w:rPr>
        <w:t>Джанкойский</w:t>
      </w:r>
      <w:r w:rsidRPr="00713D0E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- Д.А. Ястребов,</w:t>
      </w:r>
    </w:p>
    <w:p w:rsidR="0079225F" w:rsidRPr="00713D0E" w:rsidP="0079225F">
      <w:pPr>
        <w:pStyle w:val="1"/>
        <w:tabs>
          <w:tab w:val="left" w:pos="540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713D0E">
        <w:rPr>
          <w:sz w:val="20"/>
          <w:szCs w:val="20"/>
        </w:rPr>
        <w:t xml:space="preserve">при секретаре судебного заседания             - К.В. </w:t>
      </w:r>
      <w:r w:rsidRPr="00713D0E">
        <w:rPr>
          <w:sz w:val="20"/>
          <w:szCs w:val="20"/>
        </w:rPr>
        <w:t>Тесняцкой</w:t>
      </w:r>
      <w:r w:rsidRPr="00713D0E">
        <w:rPr>
          <w:sz w:val="20"/>
          <w:szCs w:val="20"/>
        </w:rPr>
        <w:t>,</w:t>
      </w:r>
    </w:p>
    <w:p w:rsidR="0079225F" w:rsidRPr="00713D0E" w:rsidP="0079225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D0E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713D0E">
        <w:rPr>
          <w:rFonts w:ascii="Times New Roman" w:hAnsi="Times New Roman" w:cs="Times New Roman"/>
          <w:sz w:val="20"/>
          <w:szCs w:val="20"/>
        </w:rPr>
        <w:t>Джанкойского</w:t>
      </w:r>
      <w:r w:rsidRPr="00713D0E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713D0E">
        <w:rPr>
          <w:rFonts w:ascii="Times New Roman" w:hAnsi="Times New Roman" w:cs="Times New Roman"/>
          <w:sz w:val="20"/>
          <w:szCs w:val="20"/>
        </w:rPr>
        <w:t>Джанкойский</w:t>
      </w:r>
      <w:r w:rsidRPr="00713D0E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гражданское дело по иску Общества с ограниченной ответственностью Специализированное финансовое общество «</w:t>
      </w:r>
      <w:r w:rsidRPr="00713D0E">
        <w:rPr>
          <w:rFonts w:ascii="Times New Roman" w:hAnsi="Times New Roman" w:cs="Times New Roman"/>
          <w:sz w:val="20"/>
          <w:szCs w:val="20"/>
        </w:rPr>
        <w:t>ФинКод</w:t>
      </w:r>
      <w:r w:rsidRPr="00713D0E">
        <w:rPr>
          <w:rFonts w:ascii="Times New Roman" w:hAnsi="Times New Roman" w:cs="Times New Roman"/>
          <w:sz w:val="20"/>
          <w:szCs w:val="20"/>
        </w:rPr>
        <w:t xml:space="preserve">» к </w:t>
      </w:r>
      <w:r w:rsidRPr="00713D0E">
        <w:rPr>
          <w:rFonts w:ascii="Times New Roman" w:hAnsi="Times New Roman" w:cs="Times New Roman"/>
          <w:sz w:val="20"/>
          <w:szCs w:val="20"/>
        </w:rPr>
        <w:t>Комликову</w:t>
      </w:r>
      <w:r w:rsidRPr="00713D0E">
        <w:rPr>
          <w:rFonts w:ascii="Times New Roman" w:hAnsi="Times New Roman" w:cs="Times New Roman"/>
          <w:sz w:val="20"/>
          <w:szCs w:val="20"/>
        </w:rPr>
        <w:t xml:space="preserve"> В</w:t>
      </w:r>
      <w:r w:rsidRPr="00713D0E" w:rsidR="00713D0E">
        <w:rPr>
          <w:rFonts w:ascii="Times New Roman" w:hAnsi="Times New Roman" w:cs="Times New Roman"/>
          <w:sz w:val="20"/>
          <w:szCs w:val="20"/>
        </w:rPr>
        <w:t>.</w:t>
      </w:r>
      <w:r w:rsidRPr="00713D0E">
        <w:rPr>
          <w:rFonts w:ascii="Times New Roman" w:hAnsi="Times New Roman" w:cs="Times New Roman"/>
          <w:sz w:val="20"/>
          <w:szCs w:val="20"/>
        </w:rPr>
        <w:t xml:space="preserve"> А</w:t>
      </w:r>
      <w:r w:rsidRPr="00713D0E" w:rsidR="00713D0E">
        <w:rPr>
          <w:rFonts w:ascii="Times New Roman" w:hAnsi="Times New Roman" w:cs="Times New Roman"/>
          <w:sz w:val="20"/>
          <w:szCs w:val="20"/>
        </w:rPr>
        <w:t>.</w:t>
      </w:r>
      <w:r w:rsidRPr="00713D0E">
        <w:rPr>
          <w:rFonts w:ascii="Times New Roman" w:hAnsi="Times New Roman" w:cs="Times New Roman"/>
          <w:sz w:val="20"/>
          <w:szCs w:val="20"/>
        </w:rPr>
        <w:t xml:space="preserve"> о взыскании задолженности  по договору займа,  </w:t>
      </w:r>
    </w:p>
    <w:p w:rsidR="0079225F" w:rsidRPr="00713D0E" w:rsidP="0079225F">
      <w:pPr>
        <w:pStyle w:val="Standard"/>
        <w:spacing w:line="276" w:lineRule="auto"/>
        <w:ind w:right="-2" w:firstLine="708"/>
        <w:jc w:val="both"/>
        <w:rPr>
          <w:sz w:val="20"/>
          <w:szCs w:val="20"/>
        </w:rPr>
      </w:pPr>
      <w:r w:rsidRPr="00713D0E">
        <w:rPr>
          <w:rFonts w:ascii="Times New Roman" w:hAnsi="Times New Roman" w:cs="Times New Roman"/>
          <w:sz w:val="20"/>
          <w:szCs w:val="20"/>
        </w:rPr>
        <w:t xml:space="preserve">на основании ст. ст. 807-811 ГК РФ, ст. 3 Федерального закона от 02.07.2010 №151-ФЗ «О </w:t>
      </w:r>
      <w:r w:rsidRPr="00713D0E">
        <w:rPr>
          <w:rFonts w:ascii="Times New Roman" w:hAnsi="Times New Roman" w:cs="Times New Roman"/>
          <w:sz w:val="20"/>
          <w:szCs w:val="20"/>
        </w:rPr>
        <w:t>микрофинансовой</w:t>
      </w:r>
      <w:r w:rsidRPr="00713D0E">
        <w:rPr>
          <w:rFonts w:ascii="Times New Roman" w:hAnsi="Times New Roman" w:cs="Times New Roman"/>
          <w:sz w:val="20"/>
          <w:szCs w:val="20"/>
        </w:rPr>
        <w:t xml:space="preserve"> деятельности и </w:t>
      </w:r>
      <w:r w:rsidRPr="00713D0E">
        <w:rPr>
          <w:rFonts w:ascii="Times New Roman" w:hAnsi="Times New Roman" w:cs="Times New Roman"/>
          <w:sz w:val="20"/>
          <w:szCs w:val="20"/>
        </w:rPr>
        <w:t>микрофинансовых</w:t>
      </w:r>
      <w:r w:rsidRPr="00713D0E">
        <w:rPr>
          <w:rFonts w:ascii="Times New Roman" w:hAnsi="Times New Roman" w:cs="Times New Roman"/>
          <w:sz w:val="20"/>
          <w:szCs w:val="20"/>
        </w:rPr>
        <w:t xml:space="preserve"> организациях», руководствуясь ст. ст. 39, 98, 173, 194-199, </w:t>
      </w:r>
      <w:r w:rsidRPr="00713D0E">
        <w:rPr>
          <w:rFonts w:ascii="Times New Roman" w:hAnsi="Times New Roman" w:cs="Times New Roman"/>
          <w:color w:val="FF0000"/>
          <w:sz w:val="20"/>
          <w:szCs w:val="20"/>
        </w:rPr>
        <w:t xml:space="preserve">233-237 </w:t>
      </w:r>
      <w:r w:rsidRPr="00713D0E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Федерации, мировой судья, -</w:t>
      </w:r>
    </w:p>
    <w:p w:rsidR="0079225F" w:rsidRPr="00713D0E" w:rsidP="0079225F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3D0E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713D0E">
        <w:rPr>
          <w:rFonts w:ascii="Times New Roman" w:hAnsi="Times New Roman" w:cs="Times New Roman"/>
          <w:b/>
          <w:bCs/>
          <w:sz w:val="20"/>
          <w:szCs w:val="20"/>
        </w:rPr>
        <w:t xml:space="preserve"> е ш и л :</w:t>
      </w:r>
    </w:p>
    <w:p w:rsidR="0079225F" w:rsidRPr="00713D0E" w:rsidP="0079225F">
      <w:pPr>
        <w:pStyle w:val="Textbody"/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D0E">
        <w:rPr>
          <w:rFonts w:ascii="Times New Roman" w:hAnsi="Times New Roman" w:cs="Times New Roman"/>
          <w:sz w:val="20"/>
          <w:szCs w:val="20"/>
        </w:rPr>
        <w:t>исковые требования Общества с ограниченной ответственностью Специализированное финансовое общество «</w:t>
      </w:r>
      <w:r w:rsidRPr="00713D0E">
        <w:rPr>
          <w:rFonts w:ascii="Times New Roman" w:hAnsi="Times New Roman" w:cs="Times New Roman"/>
          <w:sz w:val="20"/>
          <w:szCs w:val="20"/>
        </w:rPr>
        <w:t>ФинКод</w:t>
      </w:r>
      <w:r w:rsidRPr="00713D0E">
        <w:rPr>
          <w:rFonts w:ascii="Times New Roman" w:hAnsi="Times New Roman" w:cs="Times New Roman"/>
          <w:sz w:val="20"/>
          <w:szCs w:val="20"/>
        </w:rPr>
        <w:t xml:space="preserve">» к </w:t>
      </w:r>
      <w:r w:rsidRPr="00713D0E">
        <w:rPr>
          <w:rFonts w:ascii="Times New Roman" w:hAnsi="Times New Roman" w:cs="Times New Roman"/>
          <w:sz w:val="20"/>
          <w:szCs w:val="20"/>
        </w:rPr>
        <w:t>Комликову</w:t>
      </w:r>
      <w:r w:rsidRPr="00713D0E">
        <w:rPr>
          <w:rFonts w:ascii="Times New Roman" w:hAnsi="Times New Roman" w:cs="Times New Roman"/>
          <w:sz w:val="20"/>
          <w:szCs w:val="20"/>
        </w:rPr>
        <w:t xml:space="preserve"> В</w:t>
      </w:r>
      <w:r w:rsidRPr="00713D0E" w:rsidR="00713D0E">
        <w:rPr>
          <w:rFonts w:ascii="Times New Roman" w:hAnsi="Times New Roman" w:cs="Times New Roman"/>
          <w:sz w:val="20"/>
          <w:szCs w:val="20"/>
        </w:rPr>
        <w:t>.</w:t>
      </w:r>
      <w:r w:rsidRPr="00713D0E">
        <w:rPr>
          <w:rFonts w:ascii="Times New Roman" w:hAnsi="Times New Roman" w:cs="Times New Roman"/>
          <w:sz w:val="20"/>
          <w:szCs w:val="20"/>
        </w:rPr>
        <w:t xml:space="preserve"> А</w:t>
      </w:r>
      <w:r w:rsidRPr="00713D0E" w:rsidR="00713D0E">
        <w:rPr>
          <w:rFonts w:ascii="Times New Roman" w:hAnsi="Times New Roman" w:cs="Times New Roman"/>
          <w:sz w:val="20"/>
          <w:szCs w:val="20"/>
        </w:rPr>
        <w:t>.</w:t>
      </w:r>
      <w:r w:rsidRPr="00713D0E">
        <w:rPr>
          <w:rFonts w:ascii="Times New Roman" w:hAnsi="Times New Roman" w:cs="Times New Roman"/>
          <w:sz w:val="20"/>
          <w:szCs w:val="20"/>
        </w:rPr>
        <w:t xml:space="preserve"> о взыскании задолженности  по договору займа удовлетворить полностью.</w:t>
      </w:r>
    </w:p>
    <w:p w:rsidR="0079225F" w:rsidRPr="00713D0E" w:rsidP="0079225F">
      <w:pPr>
        <w:pStyle w:val="23"/>
        <w:spacing w:before="0" w:after="0" w:line="276" w:lineRule="auto"/>
        <w:outlineLvl w:val="9"/>
        <w:rPr>
          <w:rFonts w:ascii="Calibri" w:hAnsi="Calibri" w:cs="Courier New"/>
          <w:sz w:val="20"/>
          <w:szCs w:val="20"/>
        </w:rPr>
      </w:pPr>
      <w:r w:rsidRPr="00713D0E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713D0E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713D0E">
        <w:rPr>
          <w:rFonts w:ascii="Times New Roman" w:hAnsi="Times New Roman" w:cs="Times New Roman"/>
          <w:sz w:val="20"/>
          <w:szCs w:val="20"/>
        </w:rPr>
        <w:t>Комликова</w:t>
      </w:r>
      <w:r w:rsidRPr="00713D0E">
        <w:rPr>
          <w:rFonts w:ascii="Times New Roman" w:hAnsi="Times New Roman" w:cs="Times New Roman"/>
          <w:sz w:val="20"/>
          <w:szCs w:val="20"/>
        </w:rPr>
        <w:t xml:space="preserve"> В</w:t>
      </w:r>
      <w:r w:rsidRPr="00713D0E" w:rsidR="00713D0E">
        <w:rPr>
          <w:rFonts w:ascii="Times New Roman" w:hAnsi="Times New Roman" w:cs="Times New Roman"/>
          <w:sz w:val="20"/>
          <w:szCs w:val="20"/>
        </w:rPr>
        <w:t>.</w:t>
      </w:r>
      <w:r w:rsidRPr="00713D0E">
        <w:rPr>
          <w:rFonts w:ascii="Times New Roman" w:hAnsi="Times New Roman" w:cs="Times New Roman"/>
          <w:sz w:val="20"/>
          <w:szCs w:val="20"/>
        </w:rPr>
        <w:t xml:space="preserve"> А</w:t>
      </w:r>
      <w:r w:rsidRPr="00713D0E" w:rsidR="00713D0E">
        <w:rPr>
          <w:rFonts w:ascii="Times New Roman" w:hAnsi="Times New Roman" w:cs="Times New Roman"/>
          <w:sz w:val="20"/>
          <w:szCs w:val="20"/>
        </w:rPr>
        <w:t>.</w:t>
      </w:r>
      <w:r w:rsidRPr="00713D0E">
        <w:rPr>
          <w:rFonts w:ascii="Times New Roman" w:hAnsi="Times New Roman" w:cs="Times New Roman"/>
          <w:sz w:val="20"/>
          <w:szCs w:val="20"/>
        </w:rPr>
        <w:t xml:space="preserve">, </w:t>
      </w:r>
      <w:r w:rsidRPr="00713D0E" w:rsidR="00713D0E">
        <w:rPr>
          <w:rFonts w:ascii="Times New Roman" w:hAnsi="Times New Roman" w:cs="Times New Roman"/>
          <w:sz w:val="20"/>
          <w:szCs w:val="20"/>
        </w:rPr>
        <w:t>ДАТА</w:t>
      </w:r>
      <w:r w:rsidRPr="00713D0E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713D0E">
        <w:rPr>
          <w:rStyle w:val="11"/>
          <w:sz w:val="20"/>
          <w:szCs w:val="20"/>
        </w:rPr>
        <w:t xml:space="preserve">рождения, уроженца </w:t>
      </w:r>
      <w:r w:rsidRPr="00713D0E" w:rsidR="00713D0E">
        <w:rPr>
          <w:rStyle w:val="11"/>
          <w:sz w:val="20"/>
          <w:szCs w:val="20"/>
        </w:rPr>
        <w:t>МЕСТО</w:t>
      </w:r>
      <w:r w:rsidRPr="00713D0E">
        <w:rPr>
          <w:rStyle w:val="11"/>
          <w:sz w:val="20"/>
          <w:szCs w:val="20"/>
        </w:rPr>
        <w:t xml:space="preserve">, зарегистрированного по адресу: </w:t>
      </w:r>
      <w:r w:rsidRPr="00713D0E" w:rsidR="00713D0E">
        <w:rPr>
          <w:rStyle w:val="11"/>
          <w:sz w:val="20"/>
          <w:szCs w:val="20"/>
        </w:rPr>
        <w:t>АДРЕС</w:t>
      </w:r>
      <w:r w:rsidRPr="00713D0E">
        <w:rPr>
          <w:rStyle w:val="11"/>
          <w:sz w:val="20"/>
          <w:szCs w:val="20"/>
        </w:rPr>
        <w:t>, паспорт</w:t>
      </w:r>
      <w:r w:rsidRPr="00713D0E">
        <w:rPr>
          <w:rFonts w:ascii="Times New Roman" w:hAnsi="Times New Roman" w:cs="Times New Roman"/>
          <w:sz w:val="20"/>
          <w:szCs w:val="20"/>
        </w:rPr>
        <w:t xml:space="preserve"> </w:t>
      </w:r>
      <w:r w:rsidRPr="00713D0E" w:rsidR="00713D0E">
        <w:rPr>
          <w:rFonts w:ascii="Times New Roman" w:hAnsi="Times New Roman" w:cs="Times New Roman"/>
          <w:sz w:val="20"/>
          <w:szCs w:val="20"/>
        </w:rPr>
        <w:t>ИЗЪЯТО</w:t>
      </w:r>
      <w:r w:rsidRPr="00713D0E">
        <w:rPr>
          <w:rFonts w:ascii="Times New Roman" w:hAnsi="Times New Roman" w:cs="Times New Roman"/>
          <w:sz w:val="20"/>
          <w:szCs w:val="20"/>
        </w:rPr>
        <w:t>, в пользу Общества с ограниченной ответственностью Специализированное финансовое общество «</w:t>
      </w:r>
      <w:r w:rsidRPr="00713D0E">
        <w:rPr>
          <w:rFonts w:ascii="Times New Roman" w:hAnsi="Times New Roman" w:cs="Times New Roman"/>
          <w:sz w:val="20"/>
          <w:szCs w:val="20"/>
        </w:rPr>
        <w:t>ФинКод</w:t>
      </w:r>
      <w:r w:rsidRPr="00713D0E">
        <w:rPr>
          <w:rFonts w:ascii="Times New Roman" w:hAnsi="Times New Roman" w:cs="Times New Roman"/>
          <w:sz w:val="20"/>
          <w:szCs w:val="20"/>
        </w:rPr>
        <w:t xml:space="preserve">», юридический адрес: 241007, Российская Федерация, г. Брянск, ул. Дуки, д. 59/11, пом. 6, </w:t>
      </w:r>
      <w:r w:rsidRPr="00713D0E">
        <w:rPr>
          <w:rFonts w:ascii="Times New Roman" w:hAnsi="Times New Roman" w:cs="Times New Roman"/>
          <w:sz w:val="20"/>
          <w:szCs w:val="20"/>
        </w:rPr>
        <w:t>каб</w:t>
      </w:r>
      <w:r w:rsidRPr="00713D0E">
        <w:rPr>
          <w:rFonts w:ascii="Times New Roman" w:hAnsi="Times New Roman" w:cs="Times New Roman"/>
          <w:sz w:val="20"/>
          <w:szCs w:val="20"/>
        </w:rPr>
        <w:t xml:space="preserve">. 3, ОГРН </w:t>
      </w:r>
      <w:r w:rsidRPr="00713D0E" w:rsidR="00713D0E">
        <w:rPr>
          <w:rFonts w:ascii="Times New Roman" w:hAnsi="Times New Roman" w:cs="Times New Roman"/>
          <w:sz w:val="20"/>
          <w:szCs w:val="20"/>
        </w:rPr>
        <w:t>****</w:t>
      </w:r>
      <w:r w:rsidRPr="00713D0E">
        <w:rPr>
          <w:rFonts w:ascii="Times New Roman" w:hAnsi="Times New Roman" w:cs="Times New Roman"/>
          <w:sz w:val="20"/>
          <w:szCs w:val="20"/>
        </w:rPr>
        <w:t xml:space="preserve">, ИНН 3257080451, </w:t>
      </w:r>
      <w:r w:rsidRPr="00713D0E">
        <w:rPr>
          <w:rFonts w:ascii="Times New Roman" w:hAnsi="Times New Roman" w:cs="Times New Roman"/>
          <w:b/>
          <w:sz w:val="20"/>
          <w:szCs w:val="20"/>
        </w:rPr>
        <w:t>реквизиты для оплаты задолженности:</w:t>
      </w:r>
      <w:r w:rsidRPr="00713D0E">
        <w:rPr>
          <w:rFonts w:ascii="Times New Roman" w:hAnsi="Times New Roman" w:cs="Times New Roman"/>
          <w:sz w:val="20"/>
          <w:szCs w:val="20"/>
        </w:rPr>
        <w:t xml:space="preserve"> Общество с ограниченной ответственностью Специализированное финансовое общество «</w:t>
      </w:r>
      <w:r w:rsidRPr="00713D0E">
        <w:rPr>
          <w:rFonts w:ascii="Times New Roman" w:hAnsi="Times New Roman" w:cs="Times New Roman"/>
          <w:sz w:val="20"/>
          <w:szCs w:val="20"/>
        </w:rPr>
        <w:t>ФинКод</w:t>
      </w:r>
      <w:r w:rsidRPr="00713D0E">
        <w:rPr>
          <w:rFonts w:ascii="Times New Roman" w:hAnsi="Times New Roman" w:cs="Times New Roman"/>
          <w:sz w:val="20"/>
          <w:szCs w:val="20"/>
        </w:rPr>
        <w:t xml:space="preserve">», юридический адрес: 241007, Российская Федерация, г. Брянск, ул. Дуки, д. 59/11, пом. 6, </w:t>
      </w:r>
      <w:r w:rsidRPr="00713D0E">
        <w:rPr>
          <w:rFonts w:ascii="Times New Roman" w:hAnsi="Times New Roman" w:cs="Times New Roman"/>
          <w:sz w:val="20"/>
          <w:szCs w:val="20"/>
        </w:rPr>
        <w:t>каб</w:t>
      </w:r>
      <w:r w:rsidRPr="00713D0E">
        <w:rPr>
          <w:rFonts w:ascii="Times New Roman" w:hAnsi="Times New Roman" w:cs="Times New Roman"/>
          <w:sz w:val="20"/>
          <w:szCs w:val="20"/>
        </w:rPr>
        <w:t xml:space="preserve">. 3, ОГРН </w:t>
      </w:r>
      <w:r w:rsidRPr="00713D0E" w:rsidR="00713D0E">
        <w:rPr>
          <w:rFonts w:ascii="Times New Roman" w:hAnsi="Times New Roman" w:cs="Times New Roman"/>
          <w:sz w:val="20"/>
          <w:szCs w:val="20"/>
        </w:rPr>
        <w:t>****</w:t>
      </w:r>
      <w:r w:rsidRPr="00713D0E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713D0E" w:rsidR="00713D0E">
        <w:rPr>
          <w:rFonts w:ascii="Times New Roman" w:hAnsi="Times New Roman" w:cs="Times New Roman"/>
          <w:sz w:val="20"/>
          <w:szCs w:val="20"/>
        </w:rPr>
        <w:t>****</w:t>
      </w:r>
      <w:r w:rsidRPr="00713D0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713D0E" w:rsidR="00713D0E">
        <w:rPr>
          <w:rFonts w:ascii="Times New Roman" w:hAnsi="Times New Roman" w:cs="Times New Roman"/>
          <w:sz w:val="20"/>
          <w:szCs w:val="20"/>
        </w:rPr>
        <w:t>****</w:t>
      </w:r>
      <w:r w:rsidRPr="00713D0E">
        <w:rPr>
          <w:rFonts w:ascii="Times New Roman" w:hAnsi="Times New Roman" w:cs="Times New Roman"/>
          <w:sz w:val="20"/>
          <w:szCs w:val="20"/>
        </w:rPr>
        <w:t xml:space="preserve">, </w:t>
      </w:r>
      <w:r w:rsidRPr="00713D0E">
        <w:rPr>
          <w:rFonts w:ascii="Times New Roman" w:hAnsi="Times New Roman" w:cs="Times New Roman"/>
          <w:sz w:val="20"/>
          <w:szCs w:val="20"/>
        </w:rPr>
        <w:t>р</w:t>
      </w:r>
      <w:r w:rsidRPr="00713D0E">
        <w:rPr>
          <w:rFonts w:ascii="Times New Roman" w:hAnsi="Times New Roman" w:cs="Times New Roman"/>
          <w:sz w:val="20"/>
          <w:szCs w:val="20"/>
        </w:rPr>
        <w:t xml:space="preserve">/с </w:t>
      </w:r>
      <w:r w:rsidRPr="00713D0E" w:rsidR="00713D0E">
        <w:rPr>
          <w:rFonts w:ascii="Times New Roman" w:hAnsi="Times New Roman" w:cs="Times New Roman"/>
          <w:sz w:val="20"/>
          <w:szCs w:val="20"/>
        </w:rPr>
        <w:t>*****</w:t>
      </w:r>
      <w:r w:rsidRPr="00713D0E">
        <w:rPr>
          <w:rFonts w:ascii="Times New Roman" w:hAnsi="Times New Roman" w:cs="Times New Roman"/>
          <w:sz w:val="20"/>
          <w:szCs w:val="20"/>
        </w:rPr>
        <w:t xml:space="preserve">, банк АО «Альфа – Банк», к/с </w:t>
      </w:r>
      <w:r w:rsidRPr="00713D0E" w:rsidR="00713D0E">
        <w:rPr>
          <w:rFonts w:ascii="Times New Roman" w:hAnsi="Times New Roman" w:cs="Times New Roman"/>
          <w:sz w:val="20"/>
          <w:szCs w:val="20"/>
        </w:rPr>
        <w:t>*****</w:t>
      </w:r>
      <w:r w:rsidRPr="00713D0E">
        <w:rPr>
          <w:rFonts w:ascii="Times New Roman" w:hAnsi="Times New Roman" w:cs="Times New Roman"/>
          <w:sz w:val="20"/>
          <w:szCs w:val="20"/>
        </w:rPr>
        <w:t>, сумму задолженности по договору займа №</w:t>
      </w:r>
      <w:r w:rsidRPr="00713D0E" w:rsidR="00713D0E">
        <w:rPr>
          <w:rFonts w:ascii="Times New Roman" w:hAnsi="Times New Roman" w:cs="Times New Roman"/>
          <w:sz w:val="20"/>
          <w:szCs w:val="20"/>
        </w:rPr>
        <w:t>*****</w:t>
      </w:r>
      <w:r w:rsidRPr="00713D0E">
        <w:rPr>
          <w:rFonts w:ascii="Times New Roman" w:hAnsi="Times New Roman" w:cs="Times New Roman"/>
          <w:sz w:val="20"/>
          <w:szCs w:val="20"/>
        </w:rPr>
        <w:t xml:space="preserve"> от 30.04.2019 в размере 20 838 (двадцать тысяч восемьсот тридцать восемь) рублей 83 копейки, из них: сумма основного долга в </w:t>
      </w:r>
      <w:r w:rsidRPr="00713D0E">
        <w:rPr>
          <w:rFonts w:ascii="Times New Roman" w:hAnsi="Times New Roman" w:cs="Times New Roman"/>
          <w:sz w:val="20"/>
          <w:szCs w:val="20"/>
        </w:rPr>
        <w:t xml:space="preserve">размере 9 498 (девять тысяч четыреста девяносто восемь) рублей 93 копейки, сумма процентов в размере 8 807 (восемь тысяч восемьсот семь) рублей 48 копеек, сумма штрафов в размере 2 532 (две тысячи пятьсот тридцать два) рубля 42 копейки, расходов по уплате государственной пошлины в размере 825 (восемьсот двадцать пять) рублей 00 копеек, а всего </w:t>
      </w:r>
      <w:r w:rsidRPr="00713D0E">
        <w:rPr>
          <w:rFonts w:ascii="Times New Roman" w:hAnsi="Times New Roman" w:cs="Times New Roman"/>
          <w:color w:val="800000"/>
          <w:sz w:val="20"/>
          <w:szCs w:val="20"/>
        </w:rPr>
        <w:t>21 663 (двадцать одна тысяча шестьсот</w:t>
      </w:r>
      <w:r w:rsidRPr="00713D0E">
        <w:rPr>
          <w:rFonts w:ascii="Times New Roman" w:hAnsi="Times New Roman" w:cs="Times New Roman"/>
          <w:color w:val="800000"/>
          <w:sz w:val="20"/>
          <w:szCs w:val="20"/>
        </w:rPr>
        <w:t xml:space="preserve"> шестьдесят три) рубля 83 копейки.</w:t>
      </w:r>
    </w:p>
    <w:p w:rsidR="0079225F" w:rsidRPr="00713D0E" w:rsidP="0079225F">
      <w:pPr>
        <w:pStyle w:val="23"/>
        <w:spacing w:before="0" w:after="0" w:line="276" w:lineRule="auto"/>
        <w:outlineLvl w:val="9"/>
        <w:rPr>
          <w:rFonts w:ascii="Times New Roman" w:hAnsi="Times New Roman" w:cs="Times New Roman"/>
          <w:sz w:val="20"/>
          <w:szCs w:val="20"/>
        </w:rPr>
      </w:pPr>
      <w:r w:rsidRPr="00713D0E">
        <w:rPr>
          <w:rFonts w:ascii="Times New Roman" w:hAnsi="Times New Roman" w:cs="Times New Roman"/>
          <w:sz w:val="20"/>
          <w:szCs w:val="20"/>
        </w:rPr>
        <w:tab/>
        <w:t xml:space="preserve">Лица, участвующие в деле, их представители вправе подать заявление мировому судье судебного участка № 37 </w:t>
      </w:r>
      <w:r w:rsidRPr="00713D0E">
        <w:rPr>
          <w:rFonts w:ascii="Times New Roman" w:hAnsi="Times New Roman" w:cs="Times New Roman"/>
          <w:sz w:val="20"/>
          <w:szCs w:val="20"/>
        </w:rPr>
        <w:t>Джанкойского</w:t>
      </w:r>
      <w:r w:rsidRPr="00713D0E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713D0E">
        <w:rPr>
          <w:rFonts w:ascii="Times New Roman" w:hAnsi="Times New Roman" w:cs="Times New Roman"/>
          <w:sz w:val="20"/>
          <w:szCs w:val="20"/>
        </w:rPr>
        <w:t>и</w:t>
      </w:r>
      <w:r w:rsidRPr="00713D0E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25F" w:rsidRPr="00713D0E" w:rsidP="0079225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D0E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79225F" w:rsidRPr="00713D0E" w:rsidP="0079225F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13D0E">
        <w:rPr>
          <w:rFonts w:ascii="Times New Roman" w:hAnsi="Times New Roman" w:cs="Times New Roman"/>
          <w:sz w:val="20"/>
          <w:szCs w:val="20"/>
        </w:rPr>
        <w:tab/>
      </w:r>
      <w:r w:rsidRPr="00713D0E">
        <w:rPr>
          <w:rFonts w:ascii="Times New Roman" w:hAnsi="Times New Roman" w:cs="Times New Roman"/>
          <w:sz w:val="20"/>
          <w:szCs w:val="20"/>
        </w:rPr>
        <w:t xml:space="preserve">Заочное решение может быть обжаловано в </w:t>
      </w:r>
      <w:r w:rsidRPr="00713D0E">
        <w:rPr>
          <w:rFonts w:ascii="Times New Roman" w:hAnsi="Times New Roman" w:cs="Times New Roman"/>
          <w:sz w:val="20"/>
          <w:szCs w:val="20"/>
        </w:rPr>
        <w:t>Джанкойский</w:t>
      </w:r>
      <w:r w:rsidRPr="00713D0E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713D0E">
        <w:rPr>
          <w:rFonts w:ascii="Times New Roman" w:hAnsi="Times New Roman" w:cs="Times New Roman"/>
          <w:sz w:val="20"/>
          <w:szCs w:val="20"/>
        </w:rPr>
        <w:t>Джанкойского</w:t>
      </w:r>
      <w:r w:rsidRPr="00713D0E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Крым.</w:t>
      </w:r>
    </w:p>
    <w:p w:rsidR="0079225F" w:rsidRPr="00713D0E" w:rsidP="0079225F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13D0E">
        <w:rPr>
          <w:rFonts w:ascii="Times New Roman" w:hAnsi="Times New Roman" w:cs="Times New Roman"/>
          <w:sz w:val="20"/>
          <w:szCs w:val="20"/>
        </w:rPr>
        <w:tab/>
      </w:r>
    </w:p>
    <w:p w:rsidR="0079225F" w:rsidRPr="00713D0E" w:rsidP="0079225F">
      <w:pPr>
        <w:pStyle w:val="1"/>
        <w:tabs>
          <w:tab w:val="left" w:leader="dot" w:pos="4824"/>
        </w:tabs>
        <w:spacing w:after="0" w:line="276" w:lineRule="auto"/>
        <w:ind w:right="20"/>
        <w:rPr>
          <w:sz w:val="20"/>
          <w:szCs w:val="20"/>
        </w:rPr>
      </w:pPr>
      <w:r w:rsidRPr="00713D0E">
        <w:rPr>
          <w:sz w:val="20"/>
          <w:szCs w:val="20"/>
        </w:rPr>
        <w:t xml:space="preserve">Мировой судья               </w:t>
      </w:r>
      <w:r w:rsidRPr="00713D0E">
        <w:rPr>
          <w:color w:val="FFFFFF"/>
          <w:sz w:val="20"/>
          <w:szCs w:val="20"/>
        </w:rPr>
        <w:t xml:space="preserve">личная     подпись            </w:t>
      </w:r>
      <w:r w:rsidRPr="00713D0E">
        <w:rPr>
          <w:sz w:val="20"/>
          <w:szCs w:val="20"/>
        </w:rPr>
        <w:t>Д.А. Ястребов</w:t>
      </w:r>
    </w:p>
    <w:p w:rsidR="0079225F" w:rsidP="0079225F">
      <w:pPr>
        <w:pStyle w:val="1"/>
        <w:tabs>
          <w:tab w:val="left" w:leader="dot" w:pos="4824"/>
        </w:tabs>
        <w:spacing w:after="0" w:line="300" w:lineRule="auto"/>
        <w:ind w:right="20"/>
        <w:jc w:val="both"/>
      </w:pPr>
    </w:p>
    <w:p w:rsidR="00FA4272" w:rsidRPr="004010BD" w:rsidP="00FA4272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О.О.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Скадорва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Копия верна: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О.О.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Скадорва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Решение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вступило в законную силу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07.05.2024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.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       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О.О.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>Скадорва</w:t>
      </w:r>
    </w:p>
    <w:p w:rsidR="00FA4272" w:rsidRPr="00085289" w:rsidP="00FA4272">
      <w:pPr>
        <w:rPr>
          <w:color w:val="FFFFFF" w:themeColor="background1"/>
          <w:sz w:val="22"/>
          <w:szCs w:val="22"/>
        </w:rPr>
      </w:pPr>
    </w:p>
    <w:p w:rsidR="00FA4272" w:rsidRPr="00085289" w:rsidP="00FA4272">
      <w:pPr>
        <w:suppressAutoHyphens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DE1220" w:rsidRPr="00085289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color w:val="FFFFFF" w:themeColor="background1"/>
          <w:sz w:val="28"/>
          <w:szCs w:val="28"/>
        </w:rPr>
      </w:pPr>
    </w:p>
    <w:sectPr w:rsidSect="00FA4272">
      <w:headerReference w:type="default" r:id="rId4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84369"/>
    <w:rsid w:val="00085289"/>
    <w:rsid w:val="000B5090"/>
    <w:rsid w:val="000E327B"/>
    <w:rsid w:val="00117CAA"/>
    <w:rsid w:val="001427BC"/>
    <w:rsid w:val="00161429"/>
    <w:rsid w:val="0017079A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2E747B"/>
    <w:rsid w:val="002F31F8"/>
    <w:rsid w:val="00300FD7"/>
    <w:rsid w:val="003049DF"/>
    <w:rsid w:val="003219A0"/>
    <w:rsid w:val="00326FB9"/>
    <w:rsid w:val="00372C1C"/>
    <w:rsid w:val="003940CA"/>
    <w:rsid w:val="003A5E51"/>
    <w:rsid w:val="003D5830"/>
    <w:rsid w:val="003F25C9"/>
    <w:rsid w:val="004010BD"/>
    <w:rsid w:val="004162FF"/>
    <w:rsid w:val="004356E1"/>
    <w:rsid w:val="0044269E"/>
    <w:rsid w:val="004505A9"/>
    <w:rsid w:val="00451EEC"/>
    <w:rsid w:val="004527AF"/>
    <w:rsid w:val="004B072B"/>
    <w:rsid w:val="004E00E5"/>
    <w:rsid w:val="004E06F7"/>
    <w:rsid w:val="004E0F43"/>
    <w:rsid w:val="0058006E"/>
    <w:rsid w:val="005918E7"/>
    <w:rsid w:val="005A45D0"/>
    <w:rsid w:val="005B4B9E"/>
    <w:rsid w:val="005F582E"/>
    <w:rsid w:val="006114FA"/>
    <w:rsid w:val="00644F0B"/>
    <w:rsid w:val="006C59D1"/>
    <w:rsid w:val="0071034B"/>
    <w:rsid w:val="00713D0E"/>
    <w:rsid w:val="0072723B"/>
    <w:rsid w:val="0074377D"/>
    <w:rsid w:val="007632CD"/>
    <w:rsid w:val="007653E0"/>
    <w:rsid w:val="0079225F"/>
    <w:rsid w:val="00811785"/>
    <w:rsid w:val="00821B7C"/>
    <w:rsid w:val="008306DE"/>
    <w:rsid w:val="00852DC4"/>
    <w:rsid w:val="0088078B"/>
    <w:rsid w:val="008B1B21"/>
    <w:rsid w:val="008C1771"/>
    <w:rsid w:val="008C6DDE"/>
    <w:rsid w:val="008D7FC4"/>
    <w:rsid w:val="009467AA"/>
    <w:rsid w:val="00975B8D"/>
    <w:rsid w:val="00982EC3"/>
    <w:rsid w:val="009864E5"/>
    <w:rsid w:val="00A30445"/>
    <w:rsid w:val="00A44C19"/>
    <w:rsid w:val="00A46F23"/>
    <w:rsid w:val="00A565E8"/>
    <w:rsid w:val="00A96161"/>
    <w:rsid w:val="00AE344F"/>
    <w:rsid w:val="00AF6693"/>
    <w:rsid w:val="00B1001A"/>
    <w:rsid w:val="00B11759"/>
    <w:rsid w:val="00B34CD9"/>
    <w:rsid w:val="00B402F6"/>
    <w:rsid w:val="00B67BA8"/>
    <w:rsid w:val="00BA597E"/>
    <w:rsid w:val="00BA6AE3"/>
    <w:rsid w:val="00BB0CBD"/>
    <w:rsid w:val="00BE4B8B"/>
    <w:rsid w:val="00BE703C"/>
    <w:rsid w:val="00BE740A"/>
    <w:rsid w:val="00C07E7F"/>
    <w:rsid w:val="00C26150"/>
    <w:rsid w:val="00C31BC7"/>
    <w:rsid w:val="00C57E3E"/>
    <w:rsid w:val="00C8779A"/>
    <w:rsid w:val="00CA57F5"/>
    <w:rsid w:val="00CD6CC6"/>
    <w:rsid w:val="00CF7F63"/>
    <w:rsid w:val="00D074B2"/>
    <w:rsid w:val="00D22298"/>
    <w:rsid w:val="00D613FF"/>
    <w:rsid w:val="00D67DA5"/>
    <w:rsid w:val="00D71EB8"/>
    <w:rsid w:val="00D9130D"/>
    <w:rsid w:val="00DD440E"/>
    <w:rsid w:val="00DE1220"/>
    <w:rsid w:val="00DE6692"/>
    <w:rsid w:val="00E40F76"/>
    <w:rsid w:val="00E6548F"/>
    <w:rsid w:val="00E854D4"/>
    <w:rsid w:val="00ED2041"/>
    <w:rsid w:val="00F00CD8"/>
    <w:rsid w:val="00F14C73"/>
    <w:rsid w:val="00F15DE4"/>
    <w:rsid w:val="00F300B8"/>
    <w:rsid w:val="00F355CA"/>
    <w:rsid w:val="00F37F24"/>
    <w:rsid w:val="00F56359"/>
    <w:rsid w:val="00F57C79"/>
    <w:rsid w:val="00F9687F"/>
    <w:rsid w:val="00FA4272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4010BD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4010BD"/>
    <w:pPr>
      <w:spacing w:after="120"/>
    </w:pPr>
  </w:style>
  <w:style w:type="character" w:customStyle="1" w:styleId="11">
    <w:name w:val="Стиль1 Знак"/>
    <w:basedOn w:val="DefaultParagraphFont"/>
    <w:rsid w:val="004010BD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