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3A1" w:rsidRPr="00113C94" w:rsidP="006B63A1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Дело №2-38-172/2020</w:t>
      </w:r>
    </w:p>
    <w:p w:rsidR="006B63A1" w:rsidRPr="00113C94" w:rsidP="006B63A1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6B63A1" w:rsidRPr="00113C94" w:rsidP="006B63A1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Р</w:t>
      </w:r>
      <w:r w:rsidRPr="00113C94">
        <w:rPr>
          <w:rFonts w:ascii="Times New Roman" w:hAnsi="Times New Roman"/>
          <w:sz w:val="28"/>
          <w:szCs w:val="28"/>
        </w:rPr>
        <w:t xml:space="preserve"> Е Ш Е Н И Е</w:t>
      </w:r>
    </w:p>
    <w:p w:rsidR="006B63A1" w:rsidRPr="00113C94" w:rsidP="006B63A1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B63A1" w:rsidRPr="00113C94" w:rsidP="006B63A1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(резолютивная часть)</w:t>
      </w:r>
    </w:p>
    <w:p w:rsidR="006B63A1" w:rsidRPr="00113C94" w:rsidP="006B63A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13 апреля 2020 г.                                                                      г. Евпатория</w:t>
      </w:r>
    </w:p>
    <w:p w:rsidR="006B63A1" w:rsidRPr="00113C94" w:rsidP="006B63A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М</w:t>
      </w:r>
      <w:r w:rsidRPr="00113C94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113C94">
        <w:rPr>
          <w:rFonts w:ascii="Times New Roman" w:hAnsi="Times New Roman"/>
          <w:sz w:val="28"/>
          <w:szCs w:val="28"/>
        </w:rPr>
        <w:t xml:space="preserve">, </w:t>
      </w:r>
    </w:p>
    <w:p w:rsidR="006B63A1" w:rsidRPr="00113C94" w:rsidP="006B63A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113C94">
        <w:rPr>
          <w:rFonts w:ascii="Times New Roman" w:hAnsi="Times New Roman"/>
          <w:sz w:val="28"/>
          <w:szCs w:val="28"/>
        </w:rPr>
        <w:t>Копцеве</w:t>
      </w:r>
      <w:r w:rsidRPr="00113C94">
        <w:rPr>
          <w:rFonts w:ascii="Times New Roman" w:hAnsi="Times New Roman"/>
          <w:sz w:val="28"/>
          <w:szCs w:val="28"/>
        </w:rPr>
        <w:t xml:space="preserve"> А.А.</w:t>
      </w:r>
    </w:p>
    <w:p w:rsidR="006B63A1" w:rsidRPr="00113C94" w:rsidP="006B63A1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113C94">
        <w:rPr>
          <w:rFonts w:ascii="Times New Roman" w:hAnsi="Times New Roman"/>
          <w:kern w:val="36"/>
          <w:sz w:val="28"/>
          <w:szCs w:val="28"/>
        </w:rPr>
        <w:t xml:space="preserve">к </w:t>
      </w:r>
      <w:r w:rsidRPr="00113C94">
        <w:rPr>
          <w:rFonts w:ascii="Times New Roman" w:hAnsi="Times New Roman"/>
          <w:kern w:val="36"/>
          <w:sz w:val="28"/>
          <w:szCs w:val="28"/>
        </w:rPr>
        <w:t>Покидову</w:t>
      </w:r>
      <w:r w:rsidRPr="00113C94">
        <w:rPr>
          <w:rFonts w:ascii="Times New Roman" w:hAnsi="Times New Roman"/>
          <w:kern w:val="36"/>
          <w:sz w:val="28"/>
          <w:szCs w:val="28"/>
        </w:rPr>
        <w:t xml:space="preserve"> Виктору Владимировичу, третьи </w:t>
      </w:r>
      <w:r w:rsidRPr="00113C94">
        <w:rPr>
          <w:rFonts w:ascii="Times New Roman" w:hAnsi="Times New Roman"/>
          <w:kern w:val="36"/>
          <w:sz w:val="28"/>
          <w:szCs w:val="28"/>
        </w:rPr>
        <w:t>лица</w:t>
      </w:r>
      <w:r w:rsidRPr="00113C94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Бура Дмитрий Анатольевич, Бура Галина Владимировна о  взыскании суммы выплаченного страхового</w:t>
      </w:r>
      <w:r w:rsidR="004A08FE">
        <w:rPr>
          <w:rFonts w:ascii="Times New Roman" w:hAnsi="Times New Roman"/>
          <w:kern w:val="36"/>
          <w:sz w:val="28"/>
          <w:szCs w:val="28"/>
        </w:rPr>
        <w:t xml:space="preserve"> возмещения  в порядке регресса</w:t>
      </w:r>
      <w:r w:rsidRPr="004A08FE" w:rsidR="004A08FE">
        <w:rPr>
          <w:rFonts w:ascii="Times New Roman" w:hAnsi="Times New Roman"/>
          <w:kern w:val="36"/>
          <w:sz w:val="28"/>
          <w:szCs w:val="28"/>
        </w:rPr>
        <w:t xml:space="preserve"> </w:t>
      </w:r>
      <w:r w:rsidR="004A08FE">
        <w:rPr>
          <w:rFonts w:ascii="Times New Roman" w:hAnsi="Times New Roman"/>
          <w:kern w:val="36"/>
          <w:sz w:val="28"/>
          <w:szCs w:val="28"/>
        </w:rPr>
        <w:t xml:space="preserve">по </w:t>
      </w:r>
      <w:r w:rsidR="004A08FE">
        <w:rPr>
          <w:rFonts w:ascii="Times New Roman" w:hAnsi="Times New Roman"/>
          <w:kern w:val="36"/>
          <w:sz w:val="28"/>
          <w:szCs w:val="28"/>
        </w:rPr>
        <w:t>ДТП</w:t>
      </w:r>
      <w:r w:rsidR="004A08FE">
        <w:rPr>
          <w:rFonts w:ascii="Times New Roman" w:hAnsi="Times New Roman"/>
          <w:kern w:val="36"/>
          <w:sz w:val="28"/>
          <w:szCs w:val="28"/>
        </w:rPr>
        <w:t xml:space="preserve"> имевшему место 07.06.2016 г., </w:t>
      </w:r>
      <w:r w:rsidRPr="00113C94" w:rsidR="004A08FE"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6B63A1" w:rsidRPr="00113C94" w:rsidP="006B63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C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13C94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113C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13C94">
          <w:rPr>
            <w:rFonts w:ascii="Times New Roman" w:eastAsia="Times New Roman" w:hAnsi="Times New Roman"/>
            <w:sz w:val="28"/>
            <w:szCs w:val="28"/>
            <w:lang w:eastAsia="ru-RU"/>
          </w:rPr>
          <w:t>199 ГПК РФ</w:t>
        </w:r>
      </w:hyperlink>
      <w:r w:rsidRPr="00113C94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6B63A1" w:rsidRPr="00113C94" w:rsidP="006B63A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3C94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6B63A1" w:rsidRPr="00113C94" w:rsidP="006B63A1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13C94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13C94" w:rsidR="00113C94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 xml:space="preserve">к 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>Покидову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 xml:space="preserve"> Виктору Владимировичу, третьи 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>лица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Бура Дмитрий Анатольевич, Бура Галина Владимировна о  взыскании суммы выплаченного страхового возмещения  в порядке регресса</w:t>
      </w:r>
      <w:r w:rsidR="004A08FE">
        <w:rPr>
          <w:rFonts w:ascii="Times New Roman" w:hAnsi="Times New Roman"/>
          <w:kern w:val="36"/>
          <w:sz w:val="28"/>
          <w:szCs w:val="28"/>
        </w:rPr>
        <w:t xml:space="preserve"> по ДТП имевшему место </w:t>
      </w:r>
      <w:r w:rsidR="00E33AE1">
        <w:rPr>
          <w:rFonts w:ascii="Times New Roman" w:hAnsi="Times New Roman"/>
          <w:kern w:val="36"/>
          <w:sz w:val="28"/>
          <w:szCs w:val="28"/>
        </w:rPr>
        <w:t xml:space="preserve">** </w:t>
      </w:r>
      <w:r w:rsidRPr="00113C94">
        <w:rPr>
          <w:rFonts w:ascii="Times New Roman" w:hAnsi="Times New Roman"/>
          <w:kern w:val="36"/>
          <w:sz w:val="28"/>
          <w:szCs w:val="28"/>
        </w:rPr>
        <w:t xml:space="preserve">– </w:t>
      </w:r>
      <w:r w:rsidRPr="00113C94" w:rsidR="00113C94">
        <w:rPr>
          <w:rFonts w:ascii="Times New Roman" w:hAnsi="Times New Roman"/>
          <w:kern w:val="36"/>
          <w:sz w:val="28"/>
          <w:szCs w:val="28"/>
        </w:rPr>
        <w:t>оставить без удовлетворения</w:t>
      </w:r>
      <w:r w:rsidRPr="00113C94">
        <w:rPr>
          <w:rFonts w:ascii="Times New Roman" w:hAnsi="Times New Roman"/>
          <w:kern w:val="36"/>
          <w:sz w:val="28"/>
          <w:szCs w:val="28"/>
        </w:rPr>
        <w:t>.</w:t>
      </w:r>
    </w:p>
    <w:p w:rsidR="006B63A1" w:rsidRPr="00113C94" w:rsidP="006B63A1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113C94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113C94">
        <w:rPr>
          <w:rFonts w:ascii="Times New Roman" w:hAnsi="Times New Roman"/>
          <w:sz w:val="28"/>
          <w:szCs w:val="28"/>
        </w:rPr>
        <w:t>.</w:t>
      </w:r>
    </w:p>
    <w:p w:rsidR="006B63A1" w:rsidRPr="00113C94" w:rsidP="006B63A1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113C94">
        <w:rPr>
          <w:rFonts w:ascii="Times New Roman" w:hAnsi="Times New Roman"/>
          <w:sz w:val="28"/>
          <w:szCs w:val="28"/>
        </w:rPr>
        <w:t>и</w:t>
      </w:r>
      <w:r w:rsidRPr="00113C94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B63A1" w:rsidRPr="00113C94" w:rsidP="006B63A1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113C94">
        <w:rPr>
          <w:rFonts w:ascii="Times New Roman" w:hAnsi="Times New Roman"/>
          <w:sz w:val="28"/>
          <w:szCs w:val="28"/>
        </w:rPr>
        <w:t>и</w:t>
      </w:r>
      <w:r w:rsidRPr="00113C94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3C94" w:rsidRPr="00113C94" w:rsidP="006B63A1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6B63A1" w:rsidRPr="00113C94" w:rsidP="006B63A1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 w:rsidRPr="00113C94">
        <w:rPr>
          <w:rFonts w:ascii="Times New Roman" w:hAnsi="Times New Roman"/>
          <w:sz w:val="28"/>
          <w:szCs w:val="28"/>
        </w:rPr>
        <w:t xml:space="preserve">     </w:t>
      </w:r>
    </w:p>
    <w:p w:rsidR="00775BDD" w:rsidRPr="00113C94">
      <w:pPr>
        <w:rPr>
          <w:rFonts w:ascii="Times New Roman" w:hAnsi="Times New Roman"/>
          <w:sz w:val="28"/>
          <w:szCs w:val="28"/>
        </w:rPr>
      </w:pPr>
    </w:p>
    <w:sectPr w:rsidSect="007D0AE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A1"/>
    <w:rsid w:val="00113C94"/>
    <w:rsid w:val="004A08FE"/>
    <w:rsid w:val="006B63A1"/>
    <w:rsid w:val="00775BDD"/>
    <w:rsid w:val="00E33A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63A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B63A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