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39E5" w:rsidRPr="006439E5" w:rsidP="006439E5">
      <w:pPr>
        <w:spacing w:line="0" w:lineRule="atLeast"/>
        <w:jc w:val="right"/>
        <w:rPr>
          <w:b/>
          <w:sz w:val="26"/>
          <w:szCs w:val="26"/>
        </w:rPr>
      </w:pPr>
      <w:r w:rsidRPr="006439E5">
        <w:rPr>
          <w:b/>
          <w:sz w:val="26"/>
          <w:szCs w:val="26"/>
        </w:rPr>
        <w:t xml:space="preserve">УИД: </w:t>
      </w:r>
      <w:r w:rsidRPr="00276441" w:rsidR="00276441">
        <w:rPr>
          <w:b/>
          <w:sz w:val="26"/>
          <w:szCs w:val="26"/>
        </w:rPr>
        <w:t>***</w:t>
      </w:r>
    </w:p>
    <w:p w:rsidR="006439E5" w:rsidRPr="006439E5" w:rsidP="006439E5">
      <w:pPr>
        <w:spacing w:line="0" w:lineRule="atLeast"/>
        <w:jc w:val="right"/>
        <w:rPr>
          <w:b/>
          <w:sz w:val="26"/>
          <w:szCs w:val="26"/>
        </w:rPr>
      </w:pPr>
      <w:r w:rsidRPr="006439E5">
        <w:rPr>
          <w:b/>
          <w:sz w:val="26"/>
          <w:szCs w:val="26"/>
        </w:rPr>
        <w:t>Дело № 2-38-181/2023</w:t>
      </w:r>
    </w:p>
    <w:p w:rsidR="006439E5" w:rsidRPr="006439E5" w:rsidP="006439E5">
      <w:pPr>
        <w:spacing w:line="0" w:lineRule="atLeast"/>
        <w:jc w:val="center"/>
        <w:rPr>
          <w:b/>
          <w:sz w:val="26"/>
          <w:szCs w:val="26"/>
        </w:rPr>
      </w:pPr>
      <w:r w:rsidRPr="006439E5">
        <w:rPr>
          <w:b/>
          <w:sz w:val="26"/>
          <w:szCs w:val="26"/>
        </w:rPr>
        <w:t>РЕШЕНИЕ</w:t>
      </w:r>
    </w:p>
    <w:p w:rsidR="006439E5" w:rsidRPr="006439E5" w:rsidP="006439E5">
      <w:pPr>
        <w:spacing w:line="0" w:lineRule="atLeast"/>
        <w:jc w:val="center"/>
        <w:rPr>
          <w:b/>
          <w:sz w:val="26"/>
          <w:szCs w:val="26"/>
        </w:rPr>
      </w:pPr>
      <w:r w:rsidRPr="006439E5">
        <w:rPr>
          <w:b/>
          <w:sz w:val="26"/>
          <w:szCs w:val="26"/>
        </w:rPr>
        <w:t>ИМЕНЕМ  РОССИЙСКОЙ  ФЕДЕРАЦИИ</w:t>
      </w:r>
    </w:p>
    <w:p w:rsidR="006439E5" w:rsidRPr="006439E5" w:rsidP="006439E5">
      <w:pPr>
        <w:spacing w:line="0" w:lineRule="atLeast"/>
        <w:jc w:val="center"/>
        <w:rPr>
          <w:b/>
          <w:sz w:val="26"/>
          <w:szCs w:val="26"/>
        </w:rPr>
      </w:pPr>
    </w:p>
    <w:p w:rsidR="006439E5" w:rsidRPr="006439E5" w:rsidP="006439E5">
      <w:pPr>
        <w:spacing w:line="0" w:lineRule="atLeast"/>
        <w:rPr>
          <w:b/>
          <w:sz w:val="26"/>
          <w:szCs w:val="26"/>
        </w:rPr>
      </w:pPr>
      <w:r w:rsidRPr="006439E5">
        <w:rPr>
          <w:b/>
          <w:sz w:val="26"/>
          <w:szCs w:val="26"/>
        </w:rPr>
        <w:t>07 апреля 2023 года                                                                                    г. Евпатория</w:t>
      </w:r>
    </w:p>
    <w:p w:rsidR="006439E5" w:rsidRPr="006439E5" w:rsidP="006439E5">
      <w:pPr>
        <w:spacing w:line="0" w:lineRule="atLeast"/>
        <w:ind w:firstLine="708"/>
        <w:jc w:val="both"/>
        <w:rPr>
          <w:sz w:val="26"/>
          <w:szCs w:val="26"/>
        </w:rPr>
      </w:pPr>
      <w:r w:rsidRPr="006439E5">
        <w:rPr>
          <w:sz w:val="26"/>
          <w:szCs w:val="26"/>
        </w:rPr>
        <w:t>Мировой судья судебного участка № 38 Евпаторийского судебного района (городской округ Евпатория) Республики Крым Апразов М.М.</w:t>
      </w:r>
    </w:p>
    <w:p w:rsidR="006439E5" w:rsidRPr="006439E5" w:rsidP="006439E5">
      <w:pPr>
        <w:spacing w:line="0" w:lineRule="atLeast"/>
        <w:jc w:val="both"/>
        <w:rPr>
          <w:sz w:val="26"/>
          <w:szCs w:val="26"/>
        </w:rPr>
      </w:pPr>
      <w:r w:rsidRPr="006439E5">
        <w:rPr>
          <w:sz w:val="26"/>
          <w:szCs w:val="26"/>
        </w:rPr>
        <w:t>при секретаре судебного заседания Ибрагимовой А.С.,</w:t>
      </w:r>
    </w:p>
    <w:p w:rsidR="006439E5" w:rsidRPr="006439E5" w:rsidP="006439E5">
      <w:pPr>
        <w:spacing w:line="0" w:lineRule="atLeast"/>
        <w:jc w:val="both"/>
        <w:rPr>
          <w:sz w:val="26"/>
          <w:szCs w:val="26"/>
        </w:rPr>
      </w:pPr>
      <w:r w:rsidRPr="006439E5">
        <w:rPr>
          <w:sz w:val="26"/>
          <w:szCs w:val="26"/>
        </w:rPr>
        <w:t xml:space="preserve">с участием представителей истца Алиева Д.А, </w:t>
      </w:r>
      <w:r w:rsidRPr="006439E5">
        <w:rPr>
          <w:sz w:val="26"/>
          <w:szCs w:val="26"/>
        </w:rPr>
        <w:t>Бэлэнич</w:t>
      </w:r>
      <w:r w:rsidRPr="006439E5">
        <w:rPr>
          <w:sz w:val="26"/>
          <w:szCs w:val="26"/>
        </w:rPr>
        <w:t xml:space="preserve"> Г.Б.</w:t>
      </w:r>
    </w:p>
    <w:p w:rsidR="006439E5" w:rsidRPr="006439E5" w:rsidP="006439E5">
      <w:pPr>
        <w:spacing w:line="0" w:lineRule="atLeast"/>
        <w:jc w:val="both"/>
        <w:rPr>
          <w:sz w:val="26"/>
          <w:szCs w:val="26"/>
        </w:rPr>
      </w:pPr>
      <w:r w:rsidRPr="006439E5">
        <w:rPr>
          <w:sz w:val="26"/>
          <w:szCs w:val="26"/>
        </w:rPr>
        <w:t xml:space="preserve">представителя ответчика, третьего лица - </w:t>
      </w:r>
      <w:r w:rsidRPr="006439E5">
        <w:t xml:space="preserve"> </w:t>
      </w:r>
      <w:r w:rsidRPr="00276441" w:rsidR="00276441">
        <w:rPr>
          <w:sz w:val="26"/>
          <w:szCs w:val="26"/>
        </w:rPr>
        <w:t>***</w:t>
      </w:r>
    </w:p>
    <w:p w:rsidR="006901A3" w:rsidRPr="00244F07" w:rsidP="006439E5">
      <w:pPr>
        <w:ind w:firstLine="568"/>
        <w:jc w:val="both"/>
        <w:rPr>
          <w:sz w:val="26"/>
          <w:szCs w:val="26"/>
        </w:rPr>
      </w:pPr>
      <w:r w:rsidRPr="006439E5">
        <w:rPr>
          <w:sz w:val="26"/>
          <w:szCs w:val="26"/>
        </w:rPr>
        <w:t xml:space="preserve">рассмотрев в открытом судебном заседании гражданское дело по исковому заявлению Товарищества собственников жилья «№63Рассвет» к Александровой Светлане Юрьевне, третье лицо </w:t>
      </w:r>
      <w:r w:rsidRPr="00276441" w:rsidR="00276441">
        <w:rPr>
          <w:sz w:val="26"/>
          <w:szCs w:val="26"/>
        </w:rPr>
        <w:t>***</w:t>
      </w:r>
      <w:r w:rsidRPr="006439E5">
        <w:rPr>
          <w:sz w:val="26"/>
          <w:szCs w:val="26"/>
        </w:rPr>
        <w:t>о взыскании задолженности по оплате за содержание жилья и коммунальные услуги</w:t>
      </w:r>
      <w:r w:rsidRPr="00244F07" w:rsidR="00F539F3">
        <w:rPr>
          <w:sz w:val="26"/>
          <w:szCs w:val="26"/>
        </w:rPr>
        <w:t>,</w:t>
      </w:r>
      <w:r w:rsidRPr="00244F07">
        <w:rPr>
          <w:sz w:val="26"/>
          <w:szCs w:val="26"/>
        </w:rPr>
        <w:t xml:space="preserve"> </w:t>
      </w:r>
    </w:p>
    <w:p w:rsidR="00DC68E7" w:rsidRPr="00DC68E7" w:rsidP="00DC68E7">
      <w:pPr>
        <w:ind w:firstLine="708"/>
        <w:jc w:val="center"/>
        <w:rPr>
          <w:b/>
          <w:sz w:val="26"/>
          <w:szCs w:val="26"/>
        </w:rPr>
      </w:pPr>
      <w:r w:rsidRPr="00DC68E7">
        <w:rPr>
          <w:b/>
          <w:sz w:val="26"/>
          <w:szCs w:val="26"/>
        </w:rPr>
        <w:t>УСТАНОВИЛ:</w:t>
      </w:r>
    </w:p>
    <w:p w:rsidR="00276441" w:rsidP="00276441">
      <w:pPr>
        <w:ind w:firstLine="708"/>
        <w:jc w:val="both"/>
        <w:rPr>
          <w:sz w:val="26"/>
          <w:szCs w:val="26"/>
        </w:rPr>
      </w:pPr>
      <w:r>
        <w:rPr>
          <w:sz w:val="26"/>
          <w:szCs w:val="26"/>
        </w:rPr>
        <w:t xml:space="preserve">ТСЖ </w:t>
      </w:r>
      <w:r w:rsidRPr="006439E5">
        <w:rPr>
          <w:sz w:val="26"/>
          <w:szCs w:val="26"/>
        </w:rPr>
        <w:t xml:space="preserve">«№63Рассвет» </w:t>
      </w:r>
      <w:r w:rsidRPr="00244F07" w:rsidR="00DC68E7">
        <w:rPr>
          <w:sz w:val="26"/>
          <w:szCs w:val="26"/>
        </w:rPr>
        <w:t>обратилось к мировому судье с исковым заявлением</w:t>
      </w:r>
      <w:r>
        <w:rPr>
          <w:sz w:val="26"/>
          <w:szCs w:val="26"/>
        </w:rPr>
        <w:t xml:space="preserve">, </w:t>
      </w:r>
      <w:r w:rsidRPr="006439E5">
        <w:rPr>
          <w:sz w:val="26"/>
          <w:szCs w:val="26"/>
        </w:rPr>
        <w:t xml:space="preserve">уточненным в ходе рассмотрения дела, </w:t>
      </w:r>
      <w:r w:rsidRPr="00244F07" w:rsidR="00DC68E7">
        <w:rPr>
          <w:sz w:val="26"/>
          <w:szCs w:val="26"/>
        </w:rPr>
        <w:t xml:space="preserve">к </w:t>
      </w:r>
      <w:r>
        <w:rPr>
          <w:sz w:val="26"/>
          <w:szCs w:val="26"/>
        </w:rPr>
        <w:t xml:space="preserve">Александровой Светлане Юрьевне </w:t>
      </w:r>
      <w:r w:rsidRPr="006439E5">
        <w:rPr>
          <w:sz w:val="26"/>
          <w:szCs w:val="26"/>
        </w:rPr>
        <w:t>о взыскании задолженности по оплате за содержание жилья и коммунальные услуги</w:t>
      </w:r>
      <w:r w:rsidRPr="00244F07" w:rsidR="00DC68E7">
        <w:rPr>
          <w:sz w:val="26"/>
          <w:szCs w:val="26"/>
        </w:rPr>
        <w:t>.</w:t>
      </w:r>
      <w:r w:rsidRPr="006439E5">
        <w:t xml:space="preserve"> </w:t>
      </w:r>
      <w:r w:rsidRPr="006439E5">
        <w:rPr>
          <w:sz w:val="26"/>
          <w:szCs w:val="26"/>
        </w:rPr>
        <w:t xml:space="preserve">Требования мотивированы тем, что ответчик </w:t>
      </w:r>
      <w:r>
        <w:rPr>
          <w:sz w:val="26"/>
          <w:szCs w:val="26"/>
        </w:rPr>
        <w:t>Александрова С.Ю.</w:t>
      </w:r>
      <w:r w:rsidRPr="006439E5">
        <w:rPr>
          <w:sz w:val="26"/>
          <w:szCs w:val="26"/>
        </w:rPr>
        <w:t xml:space="preserve"> является собственником </w:t>
      </w:r>
      <w:r w:rsidRPr="00276441">
        <w:rPr>
          <w:sz w:val="26"/>
          <w:szCs w:val="26"/>
        </w:rPr>
        <w:t>***</w:t>
      </w:r>
      <w:r w:rsidRPr="006439E5">
        <w:rPr>
          <w:sz w:val="26"/>
          <w:szCs w:val="26"/>
        </w:rPr>
        <w:t>.</w:t>
      </w:r>
      <w:r>
        <w:rPr>
          <w:sz w:val="26"/>
          <w:szCs w:val="26"/>
        </w:rPr>
        <w:t xml:space="preserve"> Истец оказывает ответчику услуги по содержанию жилья и коммунальные услуги. Ответчик обязан производить оплату за предоставленные услуги, однако эту обязанность не исполняет. За период с </w:t>
      </w:r>
      <w:r w:rsidRPr="00276441">
        <w:rPr>
          <w:sz w:val="26"/>
          <w:szCs w:val="26"/>
        </w:rPr>
        <w:t>***</w:t>
      </w:r>
      <w:r w:rsidRPr="006439E5" w:rsidR="00882B28">
        <w:rPr>
          <w:sz w:val="26"/>
          <w:szCs w:val="26"/>
        </w:rPr>
        <w:t xml:space="preserve">года по </w:t>
      </w:r>
      <w:r w:rsidRPr="00276441">
        <w:rPr>
          <w:sz w:val="26"/>
          <w:szCs w:val="26"/>
        </w:rPr>
        <w:t>***</w:t>
      </w:r>
      <w:r w:rsidRPr="006439E5" w:rsidR="00882B28">
        <w:rPr>
          <w:sz w:val="26"/>
          <w:szCs w:val="26"/>
        </w:rPr>
        <w:t xml:space="preserve">года </w:t>
      </w:r>
      <w:r w:rsidR="00882B28">
        <w:rPr>
          <w:sz w:val="26"/>
          <w:szCs w:val="26"/>
        </w:rPr>
        <w:t xml:space="preserve"> у  ответчика образовалась </w:t>
      </w:r>
      <w:r w:rsidRPr="006439E5" w:rsidR="00882B28">
        <w:rPr>
          <w:sz w:val="26"/>
          <w:szCs w:val="26"/>
        </w:rPr>
        <w:t xml:space="preserve">задолженность по оплате за содержание жилья и коммунальные услуги в сумме </w:t>
      </w:r>
      <w:r w:rsidRPr="00276441">
        <w:rPr>
          <w:sz w:val="26"/>
          <w:szCs w:val="26"/>
        </w:rPr>
        <w:t>***</w:t>
      </w:r>
      <w:r>
        <w:rPr>
          <w:sz w:val="26"/>
          <w:szCs w:val="26"/>
        </w:rPr>
        <w:t>.</w:t>
      </w:r>
    </w:p>
    <w:p w:rsidR="006439E5" w:rsidP="00276441">
      <w:pPr>
        <w:ind w:firstLine="708"/>
        <w:jc w:val="both"/>
        <w:rPr>
          <w:sz w:val="26"/>
          <w:szCs w:val="26"/>
        </w:rPr>
      </w:pPr>
      <w:r>
        <w:rPr>
          <w:sz w:val="26"/>
          <w:szCs w:val="26"/>
        </w:rPr>
        <w:t xml:space="preserve">Ответчику </w:t>
      </w:r>
      <w:r w:rsidR="00882B28">
        <w:rPr>
          <w:sz w:val="26"/>
          <w:szCs w:val="26"/>
        </w:rPr>
        <w:t xml:space="preserve">направлялись </w:t>
      </w:r>
      <w:r w:rsidRPr="00276441" w:rsidR="00276441">
        <w:rPr>
          <w:sz w:val="26"/>
          <w:szCs w:val="26"/>
        </w:rPr>
        <w:t>***</w:t>
      </w:r>
      <w:r w:rsidR="00276441">
        <w:rPr>
          <w:sz w:val="26"/>
          <w:szCs w:val="26"/>
        </w:rPr>
        <w:t xml:space="preserve"> </w:t>
      </w:r>
      <w:r w:rsidR="00882B28">
        <w:rPr>
          <w:sz w:val="26"/>
          <w:szCs w:val="26"/>
        </w:rPr>
        <w:t xml:space="preserve">претензии, которые ею получены, однако задолженность не погашена до настоящего времени. </w:t>
      </w:r>
    </w:p>
    <w:p w:rsidR="006439E5" w:rsidP="00882B28">
      <w:pPr>
        <w:ind w:firstLine="568"/>
        <w:jc w:val="both"/>
        <w:rPr>
          <w:sz w:val="26"/>
          <w:szCs w:val="26"/>
        </w:rPr>
      </w:pPr>
      <w:r w:rsidRPr="006439E5">
        <w:rPr>
          <w:sz w:val="26"/>
          <w:szCs w:val="26"/>
        </w:rPr>
        <w:t xml:space="preserve">Учитывая изложенное, просит суд взыскать с ответчика в пользу </w:t>
      </w:r>
      <w:r w:rsidR="00882B28">
        <w:rPr>
          <w:sz w:val="26"/>
          <w:szCs w:val="26"/>
        </w:rPr>
        <w:t xml:space="preserve">ТСЖ </w:t>
      </w:r>
      <w:r w:rsidRPr="006439E5" w:rsidR="00882B28">
        <w:rPr>
          <w:sz w:val="26"/>
          <w:szCs w:val="26"/>
        </w:rPr>
        <w:t>«№63Рассвет»</w:t>
      </w:r>
      <w:r w:rsidR="00882B28">
        <w:rPr>
          <w:sz w:val="26"/>
          <w:szCs w:val="26"/>
        </w:rPr>
        <w:t xml:space="preserve"> </w:t>
      </w:r>
      <w:r w:rsidRPr="006439E5" w:rsidR="00882B28">
        <w:rPr>
          <w:sz w:val="26"/>
          <w:szCs w:val="26"/>
        </w:rPr>
        <w:t>задолженность по оплате за содержание жилья и</w:t>
      </w:r>
      <w:r w:rsidR="00276441">
        <w:rPr>
          <w:sz w:val="26"/>
          <w:szCs w:val="26"/>
        </w:rPr>
        <w:t xml:space="preserve"> коммунальные услуги за период </w:t>
      </w:r>
      <w:r w:rsidRPr="006439E5" w:rsidR="00882B28">
        <w:rPr>
          <w:sz w:val="26"/>
          <w:szCs w:val="26"/>
        </w:rPr>
        <w:t xml:space="preserve"> </w:t>
      </w:r>
      <w:r w:rsidRPr="00276441" w:rsidR="00276441">
        <w:rPr>
          <w:sz w:val="26"/>
          <w:szCs w:val="26"/>
        </w:rPr>
        <w:t>***</w:t>
      </w:r>
      <w:r w:rsidRPr="006439E5">
        <w:rPr>
          <w:sz w:val="26"/>
          <w:szCs w:val="26"/>
        </w:rPr>
        <w:t>, а также расходы по оплате государственной пошлины.</w:t>
      </w:r>
    </w:p>
    <w:p w:rsidR="00951572" w:rsidP="00882B28">
      <w:pPr>
        <w:ind w:firstLine="568"/>
        <w:jc w:val="both"/>
        <w:rPr>
          <w:sz w:val="26"/>
          <w:szCs w:val="26"/>
        </w:rPr>
      </w:pPr>
      <w:r w:rsidRPr="00951572">
        <w:rPr>
          <w:sz w:val="26"/>
          <w:szCs w:val="26"/>
        </w:rPr>
        <w:t xml:space="preserve">Определением мирового судьи судебного участка №38 Евпаторийского судебного района (городской округ Евпатория) Республики Крым, занесенным в протокол судебного заседания от </w:t>
      </w:r>
      <w:r w:rsidRPr="00276441" w:rsidR="00276441">
        <w:rPr>
          <w:sz w:val="26"/>
          <w:szCs w:val="26"/>
        </w:rPr>
        <w:t>***</w:t>
      </w:r>
      <w:r w:rsidRPr="00951572">
        <w:rPr>
          <w:sz w:val="26"/>
          <w:szCs w:val="26"/>
        </w:rPr>
        <w:t xml:space="preserve">года, к участию в деле в качестве в качестве третьего лица, не заявляющего самостоятельных требований относительно предмета спора привлечен </w:t>
      </w:r>
      <w:r w:rsidRPr="00276441" w:rsidR="00276441">
        <w:rPr>
          <w:sz w:val="26"/>
          <w:szCs w:val="26"/>
        </w:rPr>
        <w:t>***</w:t>
      </w:r>
      <w:r w:rsidRPr="00951572">
        <w:rPr>
          <w:sz w:val="26"/>
          <w:szCs w:val="26"/>
        </w:rPr>
        <w:t>.</w:t>
      </w:r>
    </w:p>
    <w:p w:rsidR="001D7C66" w:rsidP="001D7C66">
      <w:pPr>
        <w:autoSpaceDE w:val="0"/>
        <w:autoSpaceDN w:val="0"/>
        <w:adjustRightInd w:val="0"/>
        <w:ind w:firstLine="709"/>
        <w:jc w:val="both"/>
        <w:rPr>
          <w:sz w:val="26"/>
          <w:szCs w:val="26"/>
        </w:rPr>
      </w:pPr>
    </w:p>
    <w:p w:rsidR="001D7C66" w:rsidP="00276441">
      <w:pPr>
        <w:autoSpaceDE w:val="0"/>
        <w:autoSpaceDN w:val="0"/>
        <w:adjustRightInd w:val="0"/>
        <w:ind w:firstLine="709"/>
        <w:jc w:val="both"/>
        <w:rPr>
          <w:sz w:val="26"/>
          <w:szCs w:val="26"/>
        </w:rPr>
      </w:pPr>
      <w:r w:rsidRPr="00244F07">
        <w:rPr>
          <w:sz w:val="26"/>
          <w:szCs w:val="26"/>
        </w:rPr>
        <w:t>В судебном заседании пр</w:t>
      </w:r>
      <w:r w:rsidRPr="00244F07" w:rsidR="00B941FB">
        <w:rPr>
          <w:sz w:val="26"/>
          <w:szCs w:val="26"/>
        </w:rPr>
        <w:t>едставител</w:t>
      </w:r>
      <w:r w:rsidR="00951572">
        <w:rPr>
          <w:sz w:val="26"/>
          <w:szCs w:val="26"/>
        </w:rPr>
        <w:t>и</w:t>
      </w:r>
      <w:r w:rsidRPr="00244F07" w:rsidR="00B941FB">
        <w:rPr>
          <w:sz w:val="26"/>
          <w:szCs w:val="26"/>
        </w:rPr>
        <w:t xml:space="preserve"> истца </w:t>
      </w:r>
      <w:r w:rsidRPr="006439E5" w:rsidR="00951572">
        <w:rPr>
          <w:sz w:val="26"/>
          <w:szCs w:val="26"/>
        </w:rPr>
        <w:t>Алиев Д.А</w:t>
      </w:r>
      <w:r w:rsidR="00951572">
        <w:rPr>
          <w:sz w:val="26"/>
          <w:szCs w:val="26"/>
        </w:rPr>
        <w:t>. и</w:t>
      </w:r>
      <w:r w:rsidRPr="006439E5" w:rsidR="00951572">
        <w:rPr>
          <w:sz w:val="26"/>
          <w:szCs w:val="26"/>
        </w:rPr>
        <w:t xml:space="preserve"> </w:t>
      </w:r>
      <w:r w:rsidRPr="006439E5" w:rsidR="00951572">
        <w:rPr>
          <w:sz w:val="26"/>
          <w:szCs w:val="26"/>
        </w:rPr>
        <w:t>Бэлэнич</w:t>
      </w:r>
      <w:r w:rsidRPr="006439E5" w:rsidR="00951572">
        <w:rPr>
          <w:sz w:val="26"/>
          <w:szCs w:val="26"/>
        </w:rPr>
        <w:t xml:space="preserve"> Г.Б.</w:t>
      </w:r>
      <w:r w:rsidR="00951572">
        <w:rPr>
          <w:sz w:val="26"/>
          <w:szCs w:val="26"/>
        </w:rPr>
        <w:t xml:space="preserve"> уточненные </w:t>
      </w:r>
      <w:r w:rsidRPr="00244F07">
        <w:rPr>
          <w:sz w:val="26"/>
          <w:szCs w:val="26"/>
        </w:rPr>
        <w:t xml:space="preserve">исковые требования </w:t>
      </w:r>
      <w:r w:rsidRPr="00244F07" w:rsidR="00B941FB">
        <w:rPr>
          <w:sz w:val="26"/>
          <w:szCs w:val="26"/>
        </w:rPr>
        <w:t>поддержал</w:t>
      </w:r>
      <w:r w:rsidR="00951572">
        <w:rPr>
          <w:sz w:val="26"/>
          <w:szCs w:val="26"/>
        </w:rPr>
        <w:t>и</w:t>
      </w:r>
      <w:r w:rsidRPr="00244F07" w:rsidR="00B941FB">
        <w:rPr>
          <w:sz w:val="26"/>
          <w:szCs w:val="26"/>
        </w:rPr>
        <w:t xml:space="preserve"> в полном объеме.</w:t>
      </w:r>
      <w:r w:rsidRPr="00112439" w:rsidR="00112439">
        <w:rPr>
          <w:sz w:val="26"/>
          <w:szCs w:val="26"/>
        </w:rPr>
        <w:t xml:space="preserve"> </w:t>
      </w:r>
      <w:r w:rsidR="00112439">
        <w:rPr>
          <w:sz w:val="26"/>
          <w:szCs w:val="26"/>
        </w:rPr>
        <w:t xml:space="preserve">Александрова С.Ю. является собственником квартиры в многоквартирном доме. Собственники несут бремя содержания имущества. Александрова С.Ю. является собственником квартиры в многоквартирном доме. Собственники помещений обязаны уплачивать </w:t>
      </w:r>
      <w:r>
        <w:rPr>
          <w:sz w:val="26"/>
          <w:szCs w:val="26"/>
        </w:rPr>
        <w:t xml:space="preserve">ежемесячные </w:t>
      </w:r>
      <w:r w:rsidR="00112439">
        <w:rPr>
          <w:sz w:val="26"/>
          <w:szCs w:val="26"/>
        </w:rPr>
        <w:t>взносы на</w:t>
      </w:r>
      <w:r w:rsidR="00F7140E">
        <w:rPr>
          <w:sz w:val="26"/>
          <w:szCs w:val="26"/>
        </w:rPr>
        <w:t xml:space="preserve"> </w:t>
      </w:r>
      <w:r>
        <w:rPr>
          <w:sz w:val="26"/>
          <w:szCs w:val="26"/>
        </w:rPr>
        <w:t xml:space="preserve">содержание дома и придомовой территории. </w:t>
      </w:r>
      <w:r w:rsidRPr="00244F07" w:rsidR="00B941FB">
        <w:rPr>
          <w:sz w:val="26"/>
          <w:szCs w:val="26"/>
        </w:rPr>
        <w:t>Пояснил</w:t>
      </w:r>
      <w:r w:rsidR="00951572">
        <w:rPr>
          <w:sz w:val="26"/>
          <w:szCs w:val="26"/>
        </w:rPr>
        <w:t>и</w:t>
      </w:r>
      <w:r w:rsidRPr="00244F07" w:rsidR="00B941FB">
        <w:rPr>
          <w:sz w:val="26"/>
          <w:szCs w:val="26"/>
        </w:rPr>
        <w:t>, что</w:t>
      </w:r>
      <w:r w:rsidR="00DE5416">
        <w:rPr>
          <w:sz w:val="26"/>
          <w:szCs w:val="26"/>
        </w:rPr>
        <w:t xml:space="preserve"> </w:t>
      </w:r>
      <w:r w:rsidR="00112439">
        <w:rPr>
          <w:sz w:val="26"/>
          <w:szCs w:val="26"/>
        </w:rPr>
        <w:t>платеж,</w:t>
      </w:r>
      <w:r w:rsidR="00DE5416">
        <w:rPr>
          <w:sz w:val="26"/>
          <w:szCs w:val="26"/>
        </w:rPr>
        <w:t xml:space="preserve"> совершенный Александровой С.Ю. </w:t>
      </w:r>
      <w:r w:rsidRPr="00276441" w:rsidR="00276441">
        <w:rPr>
          <w:sz w:val="26"/>
          <w:szCs w:val="26"/>
        </w:rPr>
        <w:t>***</w:t>
      </w:r>
      <w:r w:rsidR="00DE5416">
        <w:rPr>
          <w:sz w:val="26"/>
          <w:szCs w:val="26"/>
        </w:rPr>
        <w:t xml:space="preserve">года был учтен за периоды до </w:t>
      </w:r>
      <w:r w:rsidRPr="00276441" w:rsidR="00276441">
        <w:rPr>
          <w:sz w:val="26"/>
          <w:szCs w:val="26"/>
        </w:rPr>
        <w:t>***</w:t>
      </w:r>
      <w:r w:rsidR="00DE5416">
        <w:rPr>
          <w:sz w:val="26"/>
          <w:szCs w:val="26"/>
        </w:rPr>
        <w:t>года.</w:t>
      </w:r>
      <w:r>
        <w:rPr>
          <w:sz w:val="26"/>
          <w:szCs w:val="26"/>
        </w:rPr>
        <w:t xml:space="preserve"> </w:t>
      </w:r>
      <w:r w:rsidR="00DE5416">
        <w:rPr>
          <w:sz w:val="26"/>
          <w:szCs w:val="26"/>
        </w:rPr>
        <w:t xml:space="preserve">Членами ТСЖ </w:t>
      </w:r>
      <w:r w:rsidRPr="006439E5" w:rsidR="00DE5416">
        <w:rPr>
          <w:sz w:val="26"/>
          <w:szCs w:val="26"/>
        </w:rPr>
        <w:t>«№63Рассвет»</w:t>
      </w:r>
      <w:r w:rsidR="00DE5416">
        <w:rPr>
          <w:sz w:val="26"/>
          <w:szCs w:val="26"/>
        </w:rPr>
        <w:t xml:space="preserve"> могут быть только собственники помещений в многоквартирном доме, в связи с чем довод представителя ответчика о том, что представлены списки на собрание членов, а не собрание собственников является несостоятельным. </w:t>
      </w:r>
      <w:r w:rsidRPr="00244F07">
        <w:rPr>
          <w:sz w:val="26"/>
          <w:szCs w:val="26"/>
        </w:rPr>
        <w:t xml:space="preserve">С </w:t>
      </w:r>
      <w:r w:rsidRPr="00244F07" w:rsidR="00B941FB">
        <w:rPr>
          <w:sz w:val="26"/>
          <w:szCs w:val="26"/>
        </w:rPr>
        <w:t>ответчик</w:t>
      </w:r>
      <w:r>
        <w:rPr>
          <w:sz w:val="26"/>
          <w:szCs w:val="26"/>
        </w:rPr>
        <w:t>ом</w:t>
      </w:r>
      <w:r w:rsidRPr="00244F07" w:rsidR="00B941FB">
        <w:rPr>
          <w:sz w:val="26"/>
          <w:szCs w:val="26"/>
        </w:rPr>
        <w:t xml:space="preserve"> письменный договор заключен не был. Просил</w:t>
      </w:r>
      <w:r>
        <w:rPr>
          <w:sz w:val="26"/>
          <w:szCs w:val="26"/>
        </w:rPr>
        <w:t>и</w:t>
      </w:r>
      <w:r w:rsidRPr="00244F07" w:rsidR="00B941FB">
        <w:rPr>
          <w:sz w:val="26"/>
          <w:szCs w:val="26"/>
        </w:rPr>
        <w:t xml:space="preserve"> </w:t>
      </w:r>
      <w:r w:rsidRPr="00244F07">
        <w:rPr>
          <w:sz w:val="26"/>
          <w:szCs w:val="26"/>
        </w:rPr>
        <w:t>взыскать с ответчик</w:t>
      </w:r>
      <w:r>
        <w:rPr>
          <w:sz w:val="26"/>
          <w:szCs w:val="26"/>
        </w:rPr>
        <w:t xml:space="preserve">а за период </w:t>
      </w:r>
      <w:r w:rsidRPr="00276441" w:rsidR="00276441">
        <w:rPr>
          <w:sz w:val="26"/>
          <w:szCs w:val="26"/>
        </w:rPr>
        <w:t>***</w:t>
      </w:r>
      <w:r w:rsidRPr="006439E5">
        <w:rPr>
          <w:sz w:val="26"/>
          <w:szCs w:val="26"/>
        </w:rPr>
        <w:t xml:space="preserve">года </w:t>
      </w:r>
      <w:r>
        <w:rPr>
          <w:sz w:val="26"/>
          <w:szCs w:val="26"/>
        </w:rPr>
        <w:t>у</w:t>
      </w:r>
      <w:r w:rsidR="0053002A">
        <w:rPr>
          <w:sz w:val="26"/>
          <w:szCs w:val="26"/>
        </w:rPr>
        <w:t xml:space="preserve"> </w:t>
      </w:r>
      <w:r>
        <w:rPr>
          <w:sz w:val="26"/>
          <w:szCs w:val="26"/>
        </w:rPr>
        <w:t xml:space="preserve">ответчика образовалась </w:t>
      </w:r>
      <w:r w:rsidRPr="006439E5">
        <w:rPr>
          <w:sz w:val="26"/>
          <w:szCs w:val="26"/>
        </w:rPr>
        <w:t xml:space="preserve">задолженность по оплате за содержание жилья и коммунальные услуги в сумме </w:t>
      </w:r>
      <w:r w:rsidRPr="00276441" w:rsidR="00276441">
        <w:rPr>
          <w:sz w:val="26"/>
          <w:szCs w:val="26"/>
        </w:rPr>
        <w:t>***</w:t>
      </w:r>
      <w:r w:rsidR="00276441">
        <w:rPr>
          <w:sz w:val="26"/>
          <w:szCs w:val="26"/>
        </w:rPr>
        <w:t>.</w:t>
      </w:r>
    </w:p>
    <w:p w:rsidR="005B39AF" w:rsidP="001D7C66">
      <w:pPr>
        <w:spacing w:line="0" w:lineRule="atLeast"/>
        <w:ind w:firstLine="568"/>
        <w:jc w:val="both"/>
        <w:rPr>
          <w:sz w:val="26"/>
          <w:szCs w:val="26"/>
        </w:rPr>
      </w:pPr>
      <w:r w:rsidRPr="006439E5">
        <w:rPr>
          <w:sz w:val="26"/>
          <w:szCs w:val="26"/>
        </w:rPr>
        <w:t>Представител</w:t>
      </w:r>
      <w:r>
        <w:rPr>
          <w:sz w:val="26"/>
          <w:szCs w:val="26"/>
        </w:rPr>
        <w:t>ь</w:t>
      </w:r>
      <w:r w:rsidRPr="006439E5">
        <w:rPr>
          <w:sz w:val="26"/>
          <w:szCs w:val="26"/>
        </w:rPr>
        <w:t xml:space="preserve"> ответчика, третье лиц</w:t>
      </w:r>
      <w:r>
        <w:rPr>
          <w:sz w:val="26"/>
          <w:szCs w:val="26"/>
        </w:rPr>
        <w:t>о</w:t>
      </w:r>
      <w:r w:rsidRPr="006439E5">
        <w:rPr>
          <w:sz w:val="26"/>
          <w:szCs w:val="26"/>
        </w:rPr>
        <w:t xml:space="preserve"> - </w:t>
      </w:r>
      <w:r w:rsidRPr="006439E5">
        <w:t xml:space="preserve"> </w:t>
      </w:r>
      <w:r w:rsidRPr="00276441" w:rsidR="00276441">
        <w:rPr>
          <w:sz w:val="26"/>
          <w:szCs w:val="26"/>
        </w:rPr>
        <w:t>***</w:t>
      </w:r>
      <w:r>
        <w:rPr>
          <w:sz w:val="26"/>
          <w:szCs w:val="26"/>
        </w:rPr>
        <w:t xml:space="preserve"> </w:t>
      </w:r>
      <w:r w:rsidRPr="00244F07">
        <w:rPr>
          <w:sz w:val="26"/>
          <w:szCs w:val="26"/>
        </w:rPr>
        <w:t>в судебном заседании исковые требования не признал, пояснив следующее.</w:t>
      </w:r>
      <w:r w:rsidR="00954EEC">
        <w:rPr>
          <w:sz w:val="26"/>
          <w:szCs w:val="26"/>
        </w:rPr>
        <w:t xml:space="preserve"> </w:t>
      </w:r>
      <w:r>
        <w:rPr>
          <w:sz w:val="26"/>
          <w:szCs w:val="26"/>
        </w:rPr>
        <w:t xml:space="preserve">Александрова С.Ю. не является членом ТСЖ </w:t>
      </w:r>
      <w:r w:rsidRPr="006439E5">
        <w:rPr>
          <w:sz w:val="26"/>
          <w:szCs w:val="26"/>
        </w:rPr>
        <w:t>«№63Рассвет»</w:t>
      </w:r>
      <w:r>
        <w:rPr>
          <w:sz w:val="26"/>
          <w:szCs w:val="26"/>
        </w:rPr>
        <w:t>. Обязанность по оплате возникает в силу договора, однако</w:t>
      </w:r>
      <w:r w:rsidRPr="001D7C66">
        <w:rPr>
          <w:sz w:val="26"/>
          <w:szCs w:val="26"/>
        </w:rPr>
        <w:t xml:space="preserve"> </w:t>
      </w:r>
      <w:r>
        <w:rPr>
          <w:sz w:val="26"/>
          <w:szCs w:val="26"/>
        </w:rPr>
        <w:t xml:space="preserve">ТСЖ </w:t>
      </w:r>
      <w:r w:rsidRPr="006439E5">
        <w:rPr>
          <w:sz w:val="26"/>
          <w:szCs w:val="26"/>
        </w:rPr>
        <w:t>«№63Рассвет»</w:t>
      </w:r>
      <w:r>
        <w:rPr>
          <w:sz w:val="26"/>
          <w:szCs w:val="26"/>
        </w:rPr>
        <w:t xml:space="preserve"> с Александровой С.Ю. договор не заключало. Истцом не предоставлено ни единого доказательства выполнения работ. </w:t>
      </w:r>
    </w:p>
    <w:p w:rsidR="00276441" w:rsidP="001D7C66">
      <w:pPr>
        <w:spacing w:line="0" w:lineRule="atLeast"/>
        <w:ind w:firstLine="568"/>
        <w:jc w:val="both"/>
        <w:rPr>
          <w:sz w:val="26"/>
          <w:szCs w:val="26"/>
        </w:rPr>
      </w:pPr>
      <w:r>
        <w:rPr>
          <w:sz w:val="26"/>
          <w:szCs w:val="26"/>
        </w:rPr>
        <w:t xml:space="preserve">Просит исключить из числа доказательств: годовой отчет за </w:t>
      </w:r>
      <w:r w:rsidRPr="00276441">
        <w:rPr>
          <w:sz w:val="26"/>
          <w:szCs w:val="26"/>
        </w:rPr>
        <w:t>***</w:t>
      </w:r>
      <w:r>
        <w:rPr>
          <w:sz w:val="26"/>
          <w:szCs w:val="26"/>
        </w:rPr>
        <w:t xml:space="preserve"> год (</w:t>
      </w:r>
      <w:r>
        <w:rPr>
          <w:sz w:val="26"/>
          <w:szCs w:val="26"/>
        </w:rPr>
        <w:t>л.д</w:t>
      </w:r>
      <w:r>
        <w:rPr>
          <w:sz w:val="26"/>
          <w:szCs w:val="26"/>
        </w:rPr>
        <w:t>. 10), протокол №</w:t>
      </w:r>
      <w:r w:rsidRPr="00276441">
        <w:rPr>
          <w:sz w:val="26"/>
          <w:szCs w:val="26"/>
        </w:rPr>
        <w:t>***</w:t>
      </w:r>
      <w:r>
        <w:rPr>
          <w:sz w:val="26"/>
          <w:szCs w:val="26"/>
        </w:rPr>
        <w:t xml:space="preserve"> очередного общего собрания собственников помещений многоквартирного дома по адресу: </w:t>
      </w:r>
      <w:r w:rsidRPr="00276441">
        <w:rPr>
          <w:sz w:val="26"/>
          <w:szCs w:val="26"/>
        </w:rPr>
        <w:t>***</w:t>
      </w:r>
    </w:p>
    <w:p w:rsidR="00954EEC" w:rsidP="001D7C66">
      <w:pPr>
        <w:spacing w:line="0" w:lineRule="atLeast"/>
        <w:ind w:firstLine="568"/>
        <w:jc w:val="both"/>
        <w:rPr>
          <w:sz w:val="26"/>
          <w:szCs w:val="26"/>
        </w:rPr>
      </w:pPr>
      <w:r>
        <w:rPr>
          <w:sz w:val="26"/>
          <w:szCs w:val="26"/>
        </w:rPr>
        <w:t>Протокол №</w:t>
      </w:r>
      <w:r w:rsidRPr="00276441" w:rsidR="00276441">
        <w:rPr>
          <w:sz w:val="26"/>
          <w:szCs w:val="26"/>
        </w:rPr>
        <w:t>***</w:t>
      </w:r>
      <w:r>
        <w:rPr>
          <w:sz w:val="26"/>
          <w:szCs w:val="26"/>
        </w:rPr>
        <w:t xml:space="preserve"> очередного общего собрания собственников помещений многоквартирного дома по адресу: </w:t>
      </w:r>
      <w:r w:rsidRPr="00276441" w:rsidR="00276441">
        <w:rPr>
          <w:sz w:val="26"/>
          <w:szCs w:val="26"/>
        </w:rPr>
        <w:t>***</w:t>
      </w:r>
      <w:r>
        <w:rPr>
          <w:sz w:val="26"/>
          <w:szCs w:val="26"/>
        </w:rPr>
        <w:t xml:space="preserve">, проводимого посредством очно-заочного голосования от </w:t>
      </w:r>
      <w:r w:rsidRPr="00276441" w:rsidR="00276441">
        <w:rPr>
          <w:sz w:val="26"/>
          <w:szCs w:val="26"/>
        </w:rPr>
        <w:t>***</w:t>
      </w:r>
      <w:r>
        <w:rPr>
          <w:sz w:val="26"/>
          <w:szCs w:val="26"/>
        </w:rPr>
        <w:t xml:space="preserve">года считает недействительным, а решение по вопросам повестки дня очередного общего собрания собственников помещений многоквартирного дома по адресу: </w:t>
      </w:r>
      <w:r w:rsidRPr="00276441" w:rsidR="00276441">
        <w:rPr>
          <w:sz w:val="26"/>
          <w:szCs w:val="26"/>
        </w:rPr>
        <w:t>***</w:t>
      </w:r>
      <w:r>
        <w:rPr>
          <w:sz w:val="26"/>
          <w:szCs w:val="26"/>
        </w:rPr>
        <w:t>, проводимого посредством очно-заочного голосования – ничтожным.</w:t>
      </w:r>
      <w:r w:rsidR="005B39AF">
        <w:rPr>
          <w:sz w:val="26"/>
          <w:szCs w:val="26"/>
        </w:rPr>
        <w:t xml:space="preserve"> </w:t>
      </w:r>
      <w:r>
        <w:rPr>
          <w:sz w:val="26"/>
          <w:szCs w:val="26"/>
        </w:rPr>
        <w:t xml:space="preserve">Общее собрание фактически не проводилось, ответчиком не предоставлено ни одного законного документа. </w:t>
      </w:r>
    </w:p>
    <w:p w:rsidR="00DC1122" w:rsidP="005B39AF">
      <w:pPr>
        <w:spacing w:line="0" w:lineRule="atLeast"/>
        <w:ind w:firstLine="568"/>
        <w:jc w:val="both"/>
        <w:rPr>
          <w:sz w:val="26"/>
          <w:szCs w:val="26"/>
        </w:rPr>
      </w:pPr>
      <w:r>
        <w:rPr>
          <w:sz w:val="26"/>
          <w:szCs w:val="26"/>
        </w:rPr>
        <w:t xml:space="preserve">Предоставил </w:t>
      </w:r>
      <w:r w:rsidRPr="005B39AF">
        <w:rPr>
          <w:sz w:val="26"/>
          <w:szCs w:val="26"/>
        </w:rPr>
        <w:t>возражение</w:t>
      </w:r>
      <w:r>
        <w:rPr>
          <w:sz w:val="26"/>
          <w:szCs w:val="26"/>
        </w:rPr>
        <w:t xml:space="preserve"> </w:t>
      </w:r>
      <w:r w:rsidRPr="005B39AF">
        <w:rPr>
          <w:sz w:val="26"/>
          <w:szCs w:val="26"/>
        </w:rPr>
        <w:t>на исковое заявление о взыскании задолженности</w:t>
      </w:r>
      <w:r>
        <w:rPr>
          <w:sz w:val="26"/>
          <w:szCs w:val="26"/>
        </w:rPr>
        <w:t xml:space="preserve">, </w:t>
      </w:r>
      <w:r w:rsidR="0053002A">
        <w:rPr>
          <w:sz w:val="26"/>
          <w:szCs w:val="26"/>
        </w:rPr>
        <w:t>в</w:t>
      </w:r>
      <w:r>
        <w:rPr>
          <w:sz w:val="26"/>
          <w:szCs w:val="26"/>
        </w:rPr>
        <w:t xml:space="preserve"> которых</w:t>
      </w:r>
      <w:r w:rsidR="0053002A">
        <w:rPr>
          <w:sz w:val="26"/>
          <w:szCs w:val="26"/>
        </w:rPr>
        <w:t xml:space="preserve"> указывает, что истец не предоставил</w:t>
      </w:r>
      <w:r w:rsidRPr="0053002A" w:rsidR="0053002A">
        <w:rPr>
          <w:sz w:val="26"/>
          <w:szCs w:val="26"/>
        </w:rPr>
        <w:t xml:space="preserve"> ни одного доказател</w:t>
      </w:r>
      <w:r w:rsidR="0053002A">
        <w:rPr>
          <w:sz w:val="26"/>
          <w:szCs w:val="26"/>
        </w:rPr>
        <w:t>ьства в подтверждение того, что</w:t>
      </w:r>
      <w:r w:rsidRPr="0053002A" w:rsidR="0053002A">
        <w:rPr>
          <w:sz w:val="26"/>
          <w:szCs w:val="26"/>
        </w:rPr>
        <w:t xml:space="preserve"> оказывает услуги, которые по закону оказывает ТСЖ</w:t>
      </w:r>
      <w:r w:rsidR="0053002A">
        <w:rPr>
          <w:sz w:val="26"/>
          <w:szCs w:val="26"/>
        </w:rPr>
        <w:t xml:space="preserve">, </w:t>
      </w:r>
      <w:r w:rsidRPr="0053002A" w:rsidR="0053002A">
        <w:rPr>
          <w:sz w:val="26"/>
          <w:szCs w:val="26"/>
        </w:rPr>
        <w:t>имеет право на выполнение услуг, которы</w:t>
      </w:r>
      <w:r w:rsidR="0053002A">
        <w:rPr>
          <w:sz w:val="26"/>
          <w:szCs w:val="26"/>
        </w:rPr>
        <w:t>е положено оказывать ТСЖ;</w:t>
      </w:r>
      <w:r w:rsidRPr="0053002A" w:rsidR="0053002A">
        <w:rPr>
          <w:sz w:val="26"/>
          <w:szCs w:val="26"/>
        </w:rPr>
        <w:t xml:space="preserve"> соблюдает требования закона по осуществлению деятельности по управлению МКД.</w:t>
      </w:r>
      <w:r w:rsidR="0053002A">
        <w:rPr>
          <w:sz w:val="26"/>
          <w:szCs w:val="26"/>
        </w:rPr>
        <w:t xml:space="preserve"> Истцом </w:t>
      </w:r>
      <w:r w:rsidRPr="0053002A" w:rsidR="0053002A">
        <w:rPr>
          <w:sz w:val="26"/>
          <w:szCs w:val="26"/>
        </w:rPr>
        <w:t>никаких расчетов не приложено</w:t>
      </w:r>
      <w:r w:rsidR="0053002A">
        <w:rPr>
          <w:sz w:val="26"/>
          <w:szCs w:val="26"/>
        </w:rPr>
        <w:t xml:space="preserve"> к иску. Предъявленная к</w:t>
      </w:r>
      <w:r w:rsidRPr="0053002A" w:rsidR="0053002A">
        <w:rPr>
          <w:sz w:val="26"/>
          <w:szCs w:val="26"/>
        </w:rPr>
        <w:t xml:space="preserve"> взысканию сумма является произвольной.</w:t>
      </w:r>
      <w:r w:rsidR="0053002A">
        <w:rPr>
          <w:sz w:val="26"/>
          <w:szCs w:val="26"/>
        </w:rPr>
        <w:t xml:space="preserve"> </w:t>
      </w:r>
      <w:r w:rsidRPr="0053002A" w:rsidR="0053002A">
        <w:rPr>
          <w:sz w:val="26"/>
          <w:szCs w:val="26"/>
        </w:rPr>
        <w:t xml:space="preserve">Не указано, какие права </w:t>
      </w:r>
      <w:r w:rsidR="0053002A">
        <w:rPr>
          <w:sz w:val="26"/>
          <w:szCs w:val="26"/>
        </w:rPr>
        <w:t xml:space="preserve">истца </w:t>
      </w:r>
      <w:r w:rsidRPr="0053002A" w:rsidR="0053002A">
        <w:rPr>
          <w:sz w:val="26"/>
          <w:szCs w:val="26"/>
        </w:rPr>
        <w:t xml:space="preserve">нарушены. </w:t>
      </w:r>
      <w:r w:rsidR="0053002A">
        <w:rPr>
          <w:sz w:val="26"/>
          <w:szCs w:val="26"/>
        </w:rPr>
        <w:t>Считает, что поскольку</w:t>
      </w:r>
      <w:r w:rsidRPr="0053002A" w:rsidR="0053002A">
        <w:rPr>
          <w:sz w:val="26"/>
          <w:szCs w:val="26"/>
        </w:rPr>
        <w:t xml:space="preserve"> юридические лица не являются субъектами жилищных прав</w:t>
      </w:r>
      <w:r w:rsidR="0053002A">
        <w:rPr>
          <w:sz w:val="26"/>
          <w:szCs w:val="26"/>
        </w:rPr>
        <w:t>, то и</w:t>
      </w:r>
      <w:r w:rsidRPr="0053002A" w:rsidR="0053002A">
        <w:rPr>
          <w:sz w:val="26"/>
          <w:szCs w:val="26"/>
        </w:rPr>
        <w:t>х жилищные права не могут быть нарушены.</w:t>
      </w:r>
      <w:r>
        <w:rPr>
          <w:sz w:val="26"/>
          <w:szCs w:val="26"/>
        </w:rPr>
        <w:t xml:space="preserve"> </w:t>
      </w:r>
      <w:r w:rsidRPr="00DC1122">
        <w:rPr>
          <w:sz w:val="26"/>
          <w:szCs w:val="26"/>
        </w:rPr>
        <w:t>Обязательным условием для защиты законных прав истца является наличие договора между исполнителем и потребителем услуг, поскольку согласно п.1 ст. 8 ГК РФ гражданские обязанности вытекают из договоров.</w:t>
      </w:r>
      <w:r>
        <w:rPr>
          <w:sz w:val="26"/>
          <w:szCs w:val="26"/>
        </w:rPr>
        <w:t xml:space="preserve"> </w:t>
      </w:r>
      <w:r w:rsidRPr="00DC1122">
        <w:rPr>
          <w:sz w:val="26"/>
          <w:szCs w:val="26"/>
        </w:rPr>
        <w:t>На таком же принципе построено жилищное законодательство: согласно п.1 ст. 10 ЖК РФ жилищные права и обязанности возникают "из договоров и иных сделок, предусмотренных федеральным законом».</w:t>
      </w:r>
      <w:r>
        <w:rPr>
          <w:sz w:val="26"/>
          <w:szCs w:val="26"/>
        </w:rPr>
        <w:t xml:space="preserve"> </w:t>
      </w:r>
      <w:r w:rsidRPr="00DC1122">
        <w:rPr>
          <w:sz w:val="26"/>
          <w:szCs w:val="26"/>
        </w:rPr>
        <w:t>Таким образом, истец не имеет никаких оснований на обращение в суд за защитой несуществующих прав. Следовательно, в отсутствие договоров у ответчика не возникает обязательств перед ТСЖ «№63Рассвет».</w:t>
      </w:r>
      <w:r>
        <w:rPr>
          <w:sz w:val="26"/>
          <w:szCs w:val="26"/>
        </w:rPr>
        <w:t xml:space="preserve"> </w:t>
      </w:r>
      <w:r w:rsidRPr="00DC1122">
        <w:rPr>
          <w:sz w:val="26"/>
          <w:szCs w:val="26"/>
        </w:rPr>
        <w:t>Ответчик неоднократно обращался к истцу с просьбой заключения договора, однако на протяжении длительного времени, истец уклоняется от за</w:t>
      </w:r>
      <w:r>
        <w:rPr>
          <w:sz w:val="26"/>
          <w:szCs w:val="26"/>
        </w:rPr>
        <w:t>ключения договора с ответчиком.</w:t>
      </w:r>
    </w:p>
    <w:p w:rsidR="00DC1122" w:rsidRPr="00DC1122" w:rsidP="00DC1122">
      <w:pPr>
        <w:spacing w:line="0" w:lineRule="atLeast"/>
        <w:ind w:firstLine="568"/>
        <w:jc w:val="both"/>
        <w:rPr>
          <w:sz w:val="26"/>
          <w:szCs w:val="26"/>
        </w:rPr>
      </w:pPr>
      <w:r w:rsidRPr="00DC1122">
        <w:rPr>
          <w:sz w:val="26"/>
          <w:szCs w:val="26"/>
        </w:rPr>
        <w:t>Истцом предоставлены произвольно рассчитанные суммы начислений задолженности ответчика.</w:t>
      </w:r>
    </w:p>
    <w:p w:rsidR="00DC1122" w:rsidP="00DC1122">
      <w:pPr>
        <w:spacing w:line="0" w:lineRule="atLeast"/>
        <w:ind w:firstLine="568"/>
        <w:jc w:val="both"/>
        <w:rPr>
          <w:sz w:val="26"/>
          <w:szCs w:val="26"/>
        </w:rPr>
      </w:pPr>
      <w:r w:rsidRPr="00DC1122">
        <w:rPr>
          <w:sz w:val="26"/>
          <w:szCs w:val="26"/>
        </w:rPr>
        <w:t>Согласно п. 2 ч. 1 ст. 137 ЖК РФ ТСЖ вправе определять смету доходов и расходов на год, в том числе необходимые расходы на содержание и ремонт общего имущества в МКД, затраты на капитальный ремонт и реконструкцию МКД, специальные взносы и отчисления в резервный фонд, а также расходы на другие цели, установленные ЖК РФ и уставом товарищества.</w:t>
      </w:r>
      <w:r>
        <w:rPr>
          <w:sz w:val="26"/>
          <w:szCs w:val="26"/>
        </w:rPr>
        <w:t xml:space="preserve"> </w:t>
      </w:r>
      <w:r w:rsidRPr="00DC1122">
        <w:rPr>
          <w:sz w:val="26"/>
          <w:szCs w:val="26"/>
        </w:rPr>
        <w:t>Согласно российскому законодательству, членскими взносами ТСЖ называют выплачиваемые суммы, направленные на покрытие определенных финансовых нужд и вносимые участниками товарищества.</w:t>
      </w:r>
      <w:r>
        <w:rPr>
          <w:sz w:val="26"/>
          <w:szCs w:val="26"/>
        </w:rPr>
        <w:t xml:space="preserve"> </w:t>
      </w:r>
      <w:r w:rsidRPr="00DC1122">
        <w:rPr>
          <w:sz w:val="26"/>
          <w:szCs w:val="26"/>
        </w:rPr>
        <w:t>Согласно ст. 145 п. 2 ЖК РФ назначение и величина определенного платежа должны устанавливаться на общем собрании жильцов.</w:t>
      </w:r>
    </w:p>
    <w:p w:rsidR="00DC1122" w:rsidRPr="00DC1122" w:rsidP="00DC1122">
      <w:pPr>
        <w:spacing w:line="0" w:lineRule="atLeast"/>
        <w:ind w:firstLine="568"/>
        <w:jc w:val="both"/>
        <w:rPr>
          <w:sz w:val="26"/>
          <w:szCs w:val="26"/>
        </w:rPr>
      </w:pPr>
      <w:r w:rsidRPr="00DC1122">
        <w:rPr>
          <w:sz w:val="26"/>
          <w:szCs w:val="26"/>
        </w:rPr>
        <w:t>Юридически значимыми обстоятельствами по делу, бремя доказывания которых возложено на ответчика,</w:t>
      </w:r>
      <w:r>
        <w:rPr>
          <w:sz w:val="26"/>
          <w:szCs w:val="26"/>
        </w:rPr>
        <w:t xml:space="preserve"> по его мнению, </w:t>
      </w:r>
      <w:r w:rsidRPr="00DC1122">
        <w:rPr>
          <w:sz w:val="26"/>
          <w:szCs w:val="26"/>
        </w:rPr>
        <w:t xml:space="preserve">являются ошибочные расчеты задолженности по оплате ответчиком содержания дома и придомовой территории и </w:t>
      </w:r>
      <w:r w:rsidRPr="00DC1122">
        <w:rPr>
          <w:sz w:val="26"/>
          <w:szCs w:val="26"/>
        </w:rPr>
        <w:t>неправомерные начисления Товариществом собственников жилья «№63 «Рассвет» сумм за коммунальные услуги.</w:t>
      </w:r>
    </w:p>
    <w:p w:rsidR="00DC1122" w:rsidRPr="00DC1122" w:rsidP="00DC1122">
      <w:pPr>
        <w:spacing w:line="0" w:lineRule="atLeast"/>
        <w:ind w:firstLine="568"/>
        <w:jc w:val="both"/>
        <w:rPr>
          <w:sz w:val="26"/>
          <w:szCs w:val="26"/>
        </w:rPr>
      </w:pPr>
      <w:r w:rsidRPr="00DC1122">
        <w:rPr>
          <w:sz w:val="26"/>
          <w:szCs w:val="26"/>
        </w:rPr>
        <w:t>Для подтверждения указанных обстоятельств необходимо представить следующие доказательства:</w:t>
      </w:r>
    </w:p>
    <w:p w:rsidR="00DC1122" w:rsidRPr="00DC1122" w:rsidP="00DC1122">
      <w:pPr>
        <w:spacing w:line="0" w:lineRule="atLeast"/>
        <w:ind w:firstLine="568"/>
        <w:jc w:val="both"/>
        <w:rPr>
          <w:sz w:val="26"/>
          <w:szCs w:val="26"/>
        </w:rPr>
      </w:pPr>
      <w:r w:rsidRPr="00DC1122">
        <w:rPr>
          <w:sz w:val="26"/>
          <w:szCs w:val="26"/>
        </w:rPr>
        <w:t>-</w:t>
      </w:r>
      <w:r w:rsidRPr="00DC1122">
        <w:rPr>
          <w:sz w:val="26"/>
          <w:szCs w:val="26"/>
        </w:rPr>
        <w:tab/>
        <w:t>сметы доходов и расходов ТСЖ «№ 63 Рассвет»</w:t>
      </w:r>
      <w:r>
        <w:rPr>
          <w:sz w:val="26"/>
          <w:szCs w:val="26"/>
        </w:rPr>
        <w:t>,</w:t>
      </w:r>
      <w:r w:rsidRPr="00DC1122">
        <w:rPr>
          <w:sz w:val="26"/>
          <w:szCs w:val="26"/>
        </w:rPr>
        <w:t xml:space="preserve"> на основании которых составлены ведомости о задолженности Александровой С.Ю.;</w:t>
      </w:r>
    </w:p>
    <w:p w:rsidR="00DC1122" w:rsidRPr="00DC1122" w:rsidP="00DC1122">
      <w:pPr>
        <w:spacing w:line="0" w:lineRule="atLeast"/>
        <w:ind w:firstLine="568"/>
        <w:jc w:val="both"/>
        <w:rPr>
          <w:sz w:val="26"/>
          <w:szCs w:val="26"/>
        </w:rPr>
      </w:pPr>
      <w:r w:rsidRPr="00DC1122">
        <w:rPr>
          <w:sz w:val="26"/>
          <w:szCs w:val="26"/>
        </w:rPr>
        <w:t>-</w:t>
      </w:r>
      <w:r w:rsidRPr="00DC1122">
        <w:rPr>
          <w:sz w:val="26"/>
          <w:szCs w:val="26"/>
        </w:rPr>
        <w:tab/>
        <w:t>протоколы собраний членов ТСЖ «№ 63 Рассвет» с указанием результатов голосования с приложением к нему списка с подписью каждого члена ТСЖ «№ 63 Рассвет» либо каждого представителя члена ТСЖ «№ 63 Рассвет» (в том числе предоставить копии доверенностей представителей), принявших участие в общем собрании членов ТСЖ «№ 63 Рассвет», на котором было принято решение об утверждении смет доходов и расходов ТСЖ «№ 63 Рассвет» на основании которых составлены ведо</w:t>
      </w:r>
      <w:r w:rsidR="00776D19">
        <w:rPr>
          <w:sz w:val="26"/>
          <w:szCs w:val="26"/>
        </w:rPr>
        <w:t>мости о задолженности ответчика;</w:t>
      </w:r>
    </w:p>
    <w:p w:rsidR="00DC1122" w:rsidRPr="00DC1122" w:rsidP="00DC1122">
      <w:pPr>
        <w:spacing w:line="0" w:lineRule="atLeast"/>
        <w:ind w:firstLine="568"/>
        <w:jc w:val="both"/>
        <w:rPr>
          <w:sz w:val="26"/>
          <w:szCs w:val="26"/>
        </w:rPr>
      </w:pPr>
      <w:r w:rsidRPr="00DC1122">
        <w:rPr>
          <w:sz w:val="26"/>
          <w:szCs w:val="26"/>
        </w:rPr>
        <w:t>-</w:t>
      </w:r>
      <w:r w:rsidRPr="00DC1122">
        <w:rPr>
          <w:sz w:val="26"/>
          <w:szCs w:val="26"/>
        </w:rPr>
        <w:tab/>
      </w:r>
      <w:r w:rsidRPr="00DC1122" w:rsidR="00776D19">
        <w:rPr>
          <w:sz w:val="26"/>
          <w:szCs w:val="26"/>
        </w:rPr>
        <w:t xml:space="preserve">протоколы </w:t>
      </w:r>
      <w:r w:rsidRPr="00DC1122">
        <w:rPr>
          <w:sz w:val="26"/>
          <w:szCs w:val="26"/>
        </w:rPr>
        <w:t>собраний членов ТСЖ «№ 63 Рассвет» с указанием результатов голосования с приложением к нему списка с подписью каждого члена ТСЖ «№ 63 Рассвет» либо каждого представителя члена ТСЖ «№ 63 Рассвет» (в том числе предоставить копии доверенностей представителей), принявших участие в общем собрании членов ТСЖ «№ 63 Рассвет», на котором было принято решение об утверждении размеров платежей ТСЖ «№ 63 Рассвет» на основании которых составлены ведо</w:t>
      </w:r>
      <w:r w:rsidR="00776D19">
        <w:rPr>
          <w:sz w:val="26"/>
          <w:szCs w:val="26"/>
        </w:rPr>
        <w:t>мости о задолженности ответчика;</w:t>
      </w:r>
    </w:p>
    <w:p w:rsidR="005B39AF" w:rsidP="005B39AF">
      <w:pPr>
        <w:spacing w:line="0" w:lineRule="atLeast"/>
        <w:ind w:firstLine="568"/>
        <w:jc w:val="both"/>
        <w:rPr>
          <w:sz w:val="26"/>
          <w:szCs w:val="26"/>
        </w:rPr>
      </w:pPr>
      <w:r w:rsidRPr="00DC1122">
        <w:rPr>
          <w:sz w:val="26"/>
          <w:szCs w:val="26"/>
        </w:rPr>
        <w:t>-</w:t>
      </w:r>
      <w:r w:rsidRPr="00DC1122">
        <w:rPr>
          <w:sz w:val="26"/>
          <w:szCs w:val="26"/>
        </w:rPr>
        <w:tab/>
      </w:r>
      <w:r w:rsidRPr="00DC1122" w:rsidR="00776D19">
        <w:rPr>
          <w:sz w:val="26"/>
          <w:szCs w:val="26"/>
        </w:rPr>
        <w:t xml:space="preserve">протоколы </w:t>
      </w:r>
      <w:r w:rsidRPr="00DC1122">
        <w:rPr>
          <w:sz w:val="26"/>
          <w:szCs w:val="26"/>
        </w:rPr>
        <w:t>собраний членов ТСЖ «№ 63 Рассвет» с указанием результатов голосования с приложением к нему списка с подписью каждого члена ТСЖ «№ 63 Рассвет» либо каждого представителя члена ТСЖ «№ 63 Рассвет» (в том числе предоставить копии доверенностей представителей), принявших участие в общем собрании членов ТСЖ «№ 63 Рассвет», на котором было принято решение об утверждении отчета о выполнении смет доходов и расходов ТСЖ «№ 63 Рассвет» на основании которого составлены ведомости о задолженности Александровой С.Ю.</w:t>
      </w:r>
      <w:r w:rsidR="00776D19">
        <w:rPr>
          <w:sz w:val="26"/>
          <w:szCs w:val="26"/>
        </w:rPr>
        <w:t xml:space="preserve"> </w:t>
      </w:r>
      <w:r w:rsidRPr="00DC1122">
        <w:rPr>
          <w:sz w:val="26"/>
          <w:szCs w:val="26"/>
        </w:rPr>
        <w:t>Однако, указанные доказательства истцом не предоставлены</w:t>
      </w:r>
      <w:r w:rsidR="00776D19">
        <w:rPr>
          <w:sz w:val="26"/>
          <w:szCs w:val="26"/>
        </w:rPr>
        <w:t>.</w:t>
      </w:r>
    </w:p>
    <w:p w:rsidR="001D7C66" w:rsidRPr="006439E5" w:rsidP="001D7C66">
      <w:pPr>
        <w:spacing w:line="0" w:lineRule="atLeast"/>
        <w:ind w:firstLine="568"/>
        <w:jc w:val="both"/>
        <w:rPr>
          <w:sz w:val="26"/>
          <w:szCs w:val="26"/>
        </w:rPr>
      </w:pPr>
      <w:r>
        <w:rPr>
          <w:sz w:val="26"/>
          <w:szCs w:val="26"/>
        </w:rPr>
        <w:t xml:space="preserve">Указывает, что </w:t>
      </w:r>
      <w:r w:rsidRPr="005B39AF">
        <w:rPr>
          <w:sz w:val="26"/>
          <w:szCs w:val="26"/>
        </w:rPr>
        <w:t>истец узнал о нарушении своего права в период до 01.01.2020 г. Вместе с тем расчет задолженности ответчика, представленный истцом, охва</w:t>
      </w:r>
      <w:r>
        <w:rPr>
          <w:sz w:val="26"/>
          <w:szCs w:val="26"/>
        </w:rPr>
        <w:t xml:space="preserve">тывал период до </w:t>
      </w:r>
      <w:r w:rsidRPr="00276441" w:rsidR="00276441">
        <w:rPr>
          <w:sz w:val="26"/>
          <w:szCs w:val="26"/>
        </w:rPr>
        <w:t>***</w:t>
      </w:r>
      <w:r>
        <w:rPr>
          <w:sz w:val="26"/>
          <w:szCs w:val="26"/>
        </w:rPr>
        <w:t>г.</w:t>
      </w:r>
      <w:r w:rsidRPr="005B39AF">
        <w:rPr>
          <w:sz w:val="26"/>
          <w:szCs w:val="26"/>
        </w:rPr>
        <w:t xml:space="preserve">, однако исковое заявление в суд было подано лишь </w:t>
      </w:r>
      <w:r w:rsidRPr="00276441" w:rsidR="00276441">
        <w:rPr>
          <w:sz w:val="26"/>
          <w:szCs w:val="26"/>
        </w:rPr>
        <w:t>***</w:t>
      </w:r>
      <w:r w:rsidRPr="005B39AF">
        <w:rPr>
          <w:sz w:val="26"/>
          <w:szCs w:val="26"/>
        </w:rPr>
        <w:t>г., то есть за пределами срока исковой давности.</w:t>
      </w:r>
      <w:r>
        <w:rPr>
          <w:sz w:val="26"/>
          <w:szCs w:val="26"/>
        </w:rPr>
        <w:t xml:space="preserve"> Считает, что</w:t>
      </w:r>
      <w:r w:rsidRPr="005B39AF">
        <w:rPr>
          <w:sz w:val="26"/>
          <w:szCs w:val="26"/>
        </w:rPr>
        <w:t xml:space="preserve"> по задолженности за период </w:t>
      </w:r>
      <w:r w:rsidRPr="00276441" w:rsidR="00276441">
        <w:rPr>
          <w:sz w:val="26"/>
          <w:szCs w:val="26"/>
        </w:rPr>
        <w:t>***</w:t>
      </w:r>
      <w:r w:rsidRPr="005B39AF">
        <w:rPr>
          <w:sz w:val="26"/>
          <w:szCs w:val="26"/>
        </w:rPr>
        <w:t>г. срок исковой давности истек.</w:t>
      </w:r>
      <w:r>
        <w:rPr>
          <w:sz w:val="26"/>
          <w:szCs w:val="26"/>
        </w:rPr>
        <w:t xml:space="preserve"> </w:t>
      </w:r>
      <w:r w:rsidR="00954EEC">
        <w:rPr>
          <w:sz w:val="26"/>
          <w:szCs w:val="26"/>
        </w:rPr>
        <w:t xml:space="preserve">Просит отказать в удовлетворении иска в полном объеме. </w:t>
      </w:r>
    </w:p>
    <w:p w:rsidR="001D7C66" w:rsidP="00EC460D">
      <w:pPr>
        <w:ind w:firstLine="568"/>
        <w:jc w:val="both"/>
        <w:rPr>
          <w:sz w:val="26"/>
          <w:szCs w:val="26"/>
        </w:rPr>
      </w:pPr>
    </w:p>
    <w:p w:rsidR="00EC460D" w:rsidP="00EC460D">
      <w:pPr>
        <w:ind w:firstLine="568"/>
        <w:jc w:val="both"/>
        <w:rPr>
          <w:sz w:val="26"/>
          <w:szCs w:val="26"/>
        </w:rPr>
      </w:pPr>
      <w:r w:rsidRPr="00244F07">
        <w:rPr>
          <w:sz w:val="26"/>
          <w:szCs w:val="26"/>
        </w:rPr>
        <w:t xml:space="preserve">Ответчик </w:t>
      </w:r>
      <w:r w:rsidR="001D7C66">
        <w:rPr>
          <w:sz w:val="26"/>
          <w:szCs w:val="26"/>
        </w:rPr>
        <w:t>Александрова С.Ю.</w:t>
      </w:r>
      <w:r w:rsidR="00776D19">
        <w:rPr>
          <w:sz w:val="26"/>
          <w:szCs w:val="26"/>
        </w:rPr>
        <w:t xml:space="preserve"> </w:t>
      </w:r>
      <w:r w:rsidRPr="00244F07">
        <w:rPr>
          <w:sz w:val="26"/>
          <w:szCs w:val="26"/>
        </w:rPr>
        <w:t xml:space="preserve">в судебное заседание не явилась, о </w:t>
      </w:r>
      <w:r w:rsidR="00776D19">
        <w:rPr>
          <w:sz w:val="26"/>
          <w:szCs w:val="26"/>
        </w:rPr>
        <w:t xml:space="preserve">дате, месте и времени рассмотрения </w:t>
      </w:r>
      <w:r w:rsidRPr="00244F07">
        <w:rPr>
          <w:sz w:val="26"/>
          <w:szCs w:val="26"/>
        </w:rPr>
        <w:t>дела извещ</w:t>
      </w:r>
      <w:r w:rsidR="00776D19">
        <w:rPr>
          <w:sz w:val="26"/>
          <w:szCs w:val="26"/>
        </w:rPr>
        <w:t>ена</w:t>
      </w:r>
      <w:r w:rsidRPr="00244F07">
        <w:rPr>
          <w:sz w:val="26"/>
          <w:szCs w:val="26"/>
        </w:rPr>
        <w:t xml:space="preserve"> надлежащим образом, причин</w:t>
      </w:r>
      <w:r w:rsidR="00776D19">
        <w:rPr>
          <w:sz w:val="26"/>
          <w:szCs w:val="26"/>
        </w:rPr>
        <w:t>ы</w:t>
      </w:r>
      <w:r w:rsidRPr="00244F07">
        <w:rPr>
          <w:sz w:val="26"/>
          <w:szCs w:val="26"/>
        </w:rPr>
        <w:t xml:space="preserve"> неявки суд</w:t>
      </w:r>
      <w:r w:rsidR="00776D19">
        <w:rPr>
          <w:sz w:val="26"/>
          <w:szCs w:val="26"/>
        </w:rPr>
        <w:t>у</w:t>
      </w:r>
      <w:r w:rsidRPr="00244F07">
        <w:rPr>
          <w:sz w:val="26"/>
          <w:szCs w:val="26"/>
        </w:rPr>
        <w:t xml:space="preserve"> не </w:t>
      </w:r>
      <w:r w:rsidR="00776D19">
        <w:rPr>
          <w:sz w:val="26"/>
          <w:szCs w:val="26"/>
        </w:rPr>
        <w:t>сообщила</w:t>
      </w:r>
      <w:r w:rsidRPr="00244F07">
        <w:rPr>
          <w:sz w:val="26"/>
          <w:szCs w:val="26"/>
        </w:rPr>
        <w:t>.</w:t>
      </w:r>
    </w:p>
    <w:p w:rsidR="00776D19" w:rsidRPr="00244F07" w:rsidP="00EC460D">
      <w:pPr>
        <w:ind w:firstLine="568"/>
        <w:jc w:val="both"/>
        <w:rPr>
          <w:sz w:val="26"/>
          <w:szCs w:val="26"/>
        </w:rPr>
      </w:pPr>
    </w:p>
    <w:p w:rsidR="001C1324" w:rsidP="001C1324">
      <w:pPr>
        <w:ind w:firstLine="568"/>
        <w:jc w:val="both"/>
        <w:rPr>
          <w:sz w:val="26"/>
          <w:szCs w:val="26"/>
        </w:rPr>
      </w:pPr>
      <w:r w:rsidRPr="00244F07">
        <w:rPr>
          <w:sz w:val="26"/>
          <w:szCs w:val="26"/>
        </w:rPr>
        <w:t xml:space="preserve">Выслушав доводы </w:t>
      </w:r>
      <w:r w:rsidR="00776D19">
        <w:rPr>
          <w:sz w:val="26"/>
          <w:szCs w:val="26"/>
        </w:rPr>
        <w:t>лиц, участвующих в деле,</w:t>
      </w:r>
      <w:r w:rsidRPr="00244F07">
        <w:rPr>
          <w:sz w:val="26"/>
          <w:szCs w:val="26"/>
        </w:rPr>
        <w:t xml:space="preserve"> изучив матери</w:t>
      </w:r>
      <w:r w:rsidR="00776D19">
        <w:rPr>
          <w:sz w:val="26"/>
          <w:szCs w:val="26"/>
        </w:rPr>
        <w:t>алы дела, мировой судья считает</w:t>
      </w:r>
      <w:r w:rsidRPr="00244F07">
        <w:rPr>
          <w:sz w:val="26"/>
          <w:szCs w:val="26"/>
        </w:rPr>
        <w:t xml:space="preserve"> </w:t>
      </w:r>
      <w:r w:rsidRPr="00776D19" w:rsidR="00776D19">
        <w:rPr>
          <w:sz w:val="26"/>
          <w:szCs w:val="26"/>
        </w:rPr>
        <w:t>исковые требования обоснованными и подлежащими удовлет</w:t>
      </w:r>
      <w:r w:rsidR="00776D19">
        <w:rPr>
          <w:sz w:val="26"/>
          <w:szCs w:val="26"/>
        </w:rPr>
        <w:t>ворению по следующим основаниям</w:t>
      </w:r>
      <w:r w:rsidRPr="00244F07">
        <w:rPr>
          <w:sz w:val="26"/>
          <w:szCs w:val="26"/>
        </w:rPr>
        <w:t xml:space="preserve">. </w:t>
      </w:r>
    </w:p>
    <w:p w:rsidR="00276441" w:rsidP="001F2738">
      <w:pPr>
        <w:ind w:firstLine="568"/>
        <w:jc w:val="both"/>
        <w:rPr>
          <w:sz w:val="26"/>
          <w:szCs w:val="26"/>
        </w:rPr>
      </w:pPr>
      <w:r w:rsidRPr="002E605B">
        <w:rPr>
          <w:sz w:val="26"/>
          <w:szCs w:val="26"/>
        </w:rPr>
        <w:t xml:space="preserve">Как усматривается из материалов дела, ответчик </w:t>
      </w:r>
      <w:r w:rsidRPr="002E605B" w:rsidR="008637EE">
        <w:rPr>
          <w:sz w:val="26"/>
          <w:szCs w:val="26"/>
        </w:rPr>
        <w:t xml:space="preserve">Александрова С.Ю. </w:t>
      </w:r>
      <w:r w:rsidRPr="002E605B">
        <w:rPr>
          <w:sz w:val="26"/>
          <w:szCs w:val="26"/>
        </w:rPr>
        <w:t xml:space="preserve">на основании договора купли-продажи </w:t>
      </w:r>
      <w:r w:rsidRPr="002E605B" w:rsidR="008637EE">
        <w:rPr>
          <w:sz w:val="26"/>
          <w:szCs w:val="26"/>
        </w:rPr>
        <w:t xml:space="preserve">квартиры </w:t>
      </w:r>
      <w:r w:rsidRPr="002E605B">
        <w:rPr>
          <w:sz w:val="26"/>
          <w:szCs w:val="26"/>
        </w:rPr>
        <w:t xml:space="preserve">от </w:t>
      </w:r>
      <w:r w:rsidRPr="00276441">
        <w:rPr>
          <w:sz w:val="26"/>
          <w:szCs w:val="26"/>
        </w:rPr>
        <w:t>***</w:t>
      </w:r>
      <w:r w:rsidRPr="002E605B">
        <w:rPr>
          <w:sz w:val="26"/>
          <w:szCs w:val="26"/>
        </w:rPr>
        <w:t xml:space="preserve">года является собственником квартиры </w:t>
      </w:r>
      <w:r w:rsidRPr="00276441">
        <w:rPr>
          <w:sz w:val="26"/>
          <w:szCs w:val="26"/>
        </w:rPr>
        <w:t>***</w:t>
      </w:r>
      <w:r>
        <w:rPr>
          <w:sz w:val="26"/>
          <w:szCs w:val="26"/>
        </w:rPr>
        <w:t>.</w:t>
      </w:r>
    </w:p>
    <w:p w:rsidR="001F2738" w:rsidRPr="00244F07" w:rsidP="001F2738">
      <w:pPr>
        <w:ind w:firstLine="568"/>
        <w:jc w:val="both"/>
        <w:rPr>
          <w:sz w:val="26"/>
          <w:szCs w:val="26"/>
        </w:rPr>
      </w:pPr>
      <w:r w:rsidRPr="00244F07">
        <w:rPr>
          <w:sz w:val="26"/>
          <w:szCs w:val="26"/>
        </w:rPr>
        <w:t xml:space="preserve">Согласно ответа ОМВД России по г. Евпатории от </w:t>
      </w:r>
      <w:r w:rsidRPr="00276441" w:rsidR="00276441">
        <w:rPr>
          <w:sz w:val="26"/>
          <w:szCs w:val="26"/>
        </w:rPr>
        <w:t>***</w:t>
      </w:r>
      <w:r w:rsidRPr="00244F07">
        <w:rPr>
          <w:sz w:val="26"/>
          <w:szCs w:val="26"/>
        </w:rPr>
        <w:t xml:space="preserve">г. </w:t>
      </w:r>
      <w:r>
        <w:rPr>
          <w:sz w:val="26"/>
          <w:szCs w:val="26"/>
        </w:rPr>
        <w:t xml:space="preserve">Александрова С.Ю. </w:t>
      </w:r>
      <w:r w:rsidRPr="00244F07">
        <w:rPr>
          <w:sz w:val="26"/>
          <w:szCs w:val="26"/>
        </w:rPr>
        <w:t xml:space="preserve">с </w:t>
      </w:r>
      <w:r w:rsidRPr="00276441" w:rsidR="00276441">
        <w:rPr>
          <w:sz w:val="26"/>
          <w:szCs w:val="26"/>
        </w:rPr>
        <w:t>***</w:t>
      </w:r>
      <w:r>
        <w:rPr>
          <w:sz w:val="26"/>
          <w:szCs w:val="26"/>
        </w:rPr>
        <w:t>. (</w:t>
      </w:r>
      <w:r>
        <w:rPr>
          <w:sz w:val="26"/>
          <w:szCs w:val="26"/>
        </w:rPr>
        <w:t>л.д</w:t>
      </w:r>
      <w:r>
        <w:rPr>
          <w:sz w:val="26"/>
          <w:szCs w:val="26"/>
        </w:rPr>
        <w:t>. 36)</w:t>
      </w:r>
    </w:p>
    <w:p w:rsidR="00776D19" w:rsidRPr="00776D19" w:rsidP="00776D19">
      <w:pPr>
        <w:ind w:firstLine="568"/>
        <w:jc w:val="both"/>
        <w:rPr>
          <w:sz w:val="26"/>
          <w:szCs w:val="26"/>
        </w:rPr>
      </w:pPr>
      <w:r w:rsidRPr="00776D19">
        <w:rPr>
          <w:sz w:val="26"/>
          <w:szCs w:val="26"/>
        </w:rPr>
        <w:t>В силу ст.</w:t>
      </w:r>
      <w:r w:rsidR="001F2738">
        <w:rPr>
          <w:sz w:val="26"/>
          <w:szCs w:val="26"/>
        </w:rPr>
        <w:t xml:space="preserve"> </w:t>
      </w:r>
      <w:r w:rsidRPr="00776D19">
        <w:rPr>
          <w:sz w:val="26"/>
          <w:szCs w:val="26"/>
        </w:rPr>
        <w:t>210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776D19" w:rsidRPr="00244F07" w:rsidP="00776D19">
      <w:pPr>
        <w:ind w:firstLine="568"/>
        <w:jc w:val="both"/>
        <w:rPr>
          <w:sz w:val="26"/>
          <w:szCs w:val="26"/>
        </w:rPr>
      </w:pPr>
      <w:r w:rsidRPr="00244F07">
        <w:rPr>
          <w:sz w:val="26"/>
          <w:szCs w:val="26"/>
        </w:rPr>
        <w:t>Согласно ч. 1 ст. 10 ЖК РФ жилищные права и обязанности возникают из оснований, предусмотренных настоящим кодексом, другими федеральными законами и иными правовыми актами, в том числе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права и обязанности.</w:t>
      </w:r>
    </w:p>
    <w:p w:rsidR="00776D19" w:rsidRPr="00776D19" w:rsidP="00776D19">
      <w:pPr>
        <w:ind w:firstLine="568"/>
        <w:jc w:val="both"/>
        <w:rPr>
          <w:sz w:val="26"/>
          <w:szCs w:val="26"/>
        </w:rPr>
      </w:pPr>
      <w:r w:rsidRPr="00776D19">
        <w:rPr>
          <w:sz w:val="26"/>
          <w:szCs w:val="26"/>
        </w:rPr>
        <w:t>В силу ч.3 ст.30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776D19" w:rsidP="00776D19">
      <w:pPr>
        <w:ind w:firstLine="568"/>
        <w:jc w:val="both"/>
        <w:rPr>
          <w:sz w:val="26"/>
          <w:szCs w:val="26"/>
        </w:rPr>
      </w:pPr>
      <w:r w:rsidRPr="00776D19">
        <w:rPr>
          <w:sz w:val="26"/>
          <w:szCs w:val="26"/>
        </w:rPr>
        <w:t>Согласно ч.1 ст.39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w:t>
      </w:r>
    </w:p>
    <w:p w:rsidR="00DC68E7" w:rsidRPr="00244F07" w:rsidP="001C1324">
      <w:pPr>
        <w:ind w:firstLine="568"/>
        <w:jc w:val="both"/>
        <w:rPr>
          <w:sz w:val="26"/>
          <w:szCs w:val="26"/>
        </w:rPr>
      </w:pPr>
      <w:r w:rsidRPr="00244F07">
        <w:rPr>
          <w:sz w:val="26"/>
          <w:szCs w:val="26"/>
        </w:rPr>
        <w:t>В силу ст. 153 ЖК РФ граждане, организации обязаны своевременно и полностью вносить плату за жилое помещение и коммунальные услуги. Такая обязанность по внесению платы возникает у собственника жилого помещения с момента возникновения права собственности на жилое помещение с учетом правила, установленного ч. 3 ст. 169 ЖК РФ (уплата взносов на капительный ремонт).</w:t>
      </w:r>
    </w:p>
    <w:p w:rsidR="001C1324" w:rsidRPr="00244F07" w:rsidP="001C1324">
      <w:pPr>
        <w:ind w:firstLine="568"/>
        <w:jc w:val="both"/>
        <w:rPr>
          <w:sz w:val="26"/>
          <w:szCs w:val="26"/>
        </w:rPr>
      </w:pPr>
      <w:r w:rsidRPr="00244F07">
        <w:rPr>
          <w:sz w:val="26"/>
          <w:szCs w:val="26"/>
        </w:rPr>
        <w:t>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за жилое помещение (ст. 249 ГК РФ).</w:t>
      </w:r>
    </w:p>
    <w:p w:rsidR="001C1324" w:rsidRPr="00244F07" w:rsidP="001C1324">
      <w:pPr>
        <w:ind w:firstLine="568"/>
        <w:jc w:val="both"/>
        <w:rPr>
          <w:sz w:val="26"/>
          <w:szCs w:val="26"/>
        </w:rPr>
      </w:pPr>
      <w:r w:rsidRPr="00244F07">
        <w:rPr>
          <w:sz w:val="26"/>
          <w:szCs w:val="26"/>
        </w:rPr>
        <w:t>В соответствии с частью 4 ст. 154 ЖК РФ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1C1324" w:rsidRPr="00244F07" w:rsidP="001C1324">
      <w:pPr>
        <w:ind w:firstLine="568"/>
        <w:jc w:val="both"/>
        <w:rPr>
          <w:sz w:val="26"/>
          <w:szCs w:val="26"/>
        </w:rPr>
      </w:pPr>
      <w:r w:rsidRPr="00244F07">
        <w:rPr>
          <w:sz w:val="26"/>
          <w:szCs w:val="26"/>
        </w:rPr>
        <w:t>Согласно пункту 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1C1324" w:rsidRPr="00244F07" w:rsidP="001C1324">
      <w:pPr>
        <w:ind w:firstLine="568"/>
        <w:jc w:val="both"/>
        <w:rPr>
          <w:sz w:val="26"/>
          <w:szCs w:val="26"/>
        </w:rPr>
      </w:pPr>
      <w:r w:rsidRPr="00244F07">
        <w:rPr>
          <w:sz w:val="26"/>
          <w:szCs w:val="26"/>
        </w:rPr>
        <w:t xml:space="preserve">В силу ст. ст. 156, 157 ЖК РФ плата за содержание и ремонт жилого помещения устанавливается в размере, обеспечивающем содержание общего имущества в многоквартирном доме.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r w:rsidRPr="00244F07">
        <w:rPr>
          <w:sz w:val="26"/>
          <w:szCs w:val="26"/>
        </w:rPr>
        <w:t>нормативов потребления коммунальных услуг, утверждаемых органами местного самоуправления.</w:t>
      </w:r>
    </w:p>
    <w:p w:rsidR="001C1324" w:rsidP="001C1324">
      <w:pPr>
        <w:ind w:firstLine="568"/>
        <w:jc w:val="both"/>
        <w:rPr>
          <w:sz w:val="26"/>
          <w:szCs w:val="26"/>
        </w:rPr>
      </w:pPr>
      <w:r w:rsidRPr="00244F07">
        <w:rPr>
          <w:sz w:val="26"/>
          <w:szCs w:val="26"/>
        </w:rPr>
        <w:t>Статьей 158 ЖК РФ установлена обязанность собственника помещения в многоквартирном доме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w:t>
      </w:r>
    </w:p>
    <w:p w:rsidR="00776D19" w:rsidRPr="00776D19" w:rsidP="00776D19">
      <w:pPr>
        <w:ind w:firstLine="568"/>
        <w:jc w:val="both"/>
        <w:rPr>
          <w:sz w:val="26"/>
          <w:szCs w:val="26"/>
        </w:rPr>
      </w:pPr>
      <w:r w:rsidRPr="00776D19">
        <w:rPr>
          <w:sz w:val="26"/>
          <w:szCs w:val="26"/>
        </w:rPr>
        <w:t>Согласно ст.</w:t>
      </w:r>
      <w:r>
        <w:rPr>
          <w:sz w:val="26"/>
          <w:szCs w:val="26"/>
        </w:rPr>
        <w:t xml:space="preserve"> </w:t>
      </w:r>
      <w:r w:rsidRPr="00776D19">
        <w:rPr>
          <w:sz w:val="26"/>
          <w:szCs w:val="26"/>
        </w:rPr>
        <w:t xml:space="preserve">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w:t>
      </w:r>
    </w:p>
    <w:p w:rsidR="00776D19" w:rsidRPr="00776D19" w:rsidP="00776D19">
      <w:pPr>
        <w:ind w:firstLine="568"/>
        <w:jc w:val="both"/>
        <w:rPr>
          <w:sz w:val="26"/>
          <w:szCs w:val="26"/>
        </w:rPr>
      </w:pPr>
      <w:r w:rsidRPr="00776D19">
        <w:rPr>
          <w:sz w:val="26"/>
          <w:szCs w:val="26"/>
        </w:rPr>
        <w:t>В соответствии со ст.</w:t>
      </w:r>
      <w:r>
        <w:rPr>
          <w:sz w:val="26"/>
          <w:szCs w:val="26"/>
        </w:rPr>
        <w:t xml:space="preserve"> </w:t>
      </w:r>
      <w:r w:rsidRPr="00776D19">
        <w:rPr>
          <w:sz w:val="26"/>
          <w:szCs w:val="26"/>
        </w:rPr>
        <w:t>310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776D19" w:rsidP="00776D19">
      <w:pPr>
        <w:ind w:firstLine="568"/>
        <w:jc w:val="both"/>
        <w:rPr>
          <w:sz w:val="26"/>
          <w:szCs w:val="26"/>
        </w:rPr>
      </w:pPr>
      <w:r w:rsidRPr="00776D19">
        <w:rPr>
          <w:sz w:val="26"/>
          <w:szCs w:val="26"/>
        </w:rPr>
        <w:t>В силу ч.1 ст.12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w:t>
      </w:r>
    </w:p>
    <w:p w:rsidR="00776D19" w:rsidP="001C1324">
      <w:pPr>
        <w:ind w:firstLine="568"/>
        <w:jc w:val="both"/>
        <w:rPr>
          <w:sz w:val="26"/>
          <w:szCs w:val="26"/>
        </w:rPr>
      </w:pPr>
      <w:r w:rsidRPr="00776D19">
        <w:rPr>
          <w:sz w:val="26"/>
          <w:szCs w:val="26"/>
        </w:rPr>
        <w:t>В соответствии с ч.1 ст.56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776D19" w:rsidP="001C1324">
      <w:pPr>
        <w:ind w:firstLine="568"/>
        <w:jc w:val="both"/>
        <w:rPr>
          <w:sz w:val="26"/>
          <w:szCs w:val="26"/>
        </w:rPr>
      </w:pPr>
      <w:r w:rsidRPr="00966F43">
        <w:rPr>
          <w:sz w:val="26"/>
          <w:szCs w:val="26"/>
        </w:rPr>
        <w:t xml:space="preserve">В соответствии с протоколами общего собрания многоквартирного дома </w:t>
      </w:r>
      <w:r w:rsidRPr="00276441" w:rsidR="00276441">
        <w:rPr>
          <w:sz w:val="26"/>
          <w:szCs w:val="26"/>
        </w:rPr>
        <w:t>***</w:t>
      </w:r>
      <w:r w:rsidRPr="00966F43">
        <w:rPr>
          <w:sz w:val="26"/>
          <w:szCs w:val="26"/>
        </w:rPr>
        <w:t xml:space="preserve"> находится в управлении </w:t>
      </w:r>
      <w:r w:rsidRPr="006439E5" w:rsidR="001A5398">
        <w:rPr>
          <w:sz w:val="26"/>
          <w:szCs w:val="26"/>
        </w:rPr>
        <w:t>Товарищества собственников жилья «№63Рассвет»</w:t>
      </w:r>
      <w:r w:rsidRPr="00966F43">
        <w:rPr>
          <w:sz w:val="26"/>
          <w:szCs w:val="26"/>
        </w:rPr>
        <w:t xml:space="preserve">, утвержден тариф по управлению домом и содержанию общего имущества многоквартирного дома </w:t>
      </w:r>
      <w:r w:rsidR="001A5398">
        <w:rPr>
          <w:sz w:val="26"/>
          <w:szCs w:val="26"/>
        </w:rPr>
        <w:t>в</w:t>
      </w:r>
      <w:r w:rsidRPr="00966F43" w:rsidR="001A5398">
        <w:rPr>
          <w:sz w:val="26"/>
          <w:szCs w:val="26"/>
        </w:rPr>
        <w:t xml:space="preserve"> период </w:t>
      </w:r>
      <w:r w:rsidRPr="00276441" w:rsidR="00276441">
        <w:rPr>
          <w:sz w:val="26"/>
          <w:szCs w:val="26"/>
        </w:rPr>
        <w:t xml:space="preserve">*** </w:t>
      </w:r>
      <w:r w:rsidR="001A5398">
        <w:rPr>
          <w:sz w:val="26"/>
          <w:szCs w:val="26"/>
        </w:rPr>
        <w:t>(</w:t>
      </w:r>
      <w:r w:rsidR="001A5398">
        <w:rPr>
          <w:sz w:val="26"/>
          <w:szCs w:val="26"/>
        </w:rPr>
        <w:t>л.д</w:t>
      </w:r>
      <w:r w:rsidR="001A5398">
        <w:rPr>
          <w:sz w:val="26"/>
          <w:szCs w:val="26"/>
        </w:rPr>
        <w:t>. 114-134)</w:t>
      </w:r>
    </w:p>
    <w:p w:rsidR="001C1324" w:rsidRPr="00244F07" w:rsidP="001C1324">
      <w:pPr>
        <w:ind w:firstLine="568"/>
        <w:jc w:val="both"/>
        <w:rPr>
          <w:sz w:val="26"/>
          <w:szCs w:val="26"/>
        </w:rPr>
      </w:pPr>
      <w:r w:rsidRPr="00244F07">
        <w:rPr>
          <w:sz w:val="26"/>
          <w:szCs w:val="26"/>
        </w:rPr>
        <w:t xml:space="preserve">Как следует из материалов дела, </w:t>
      </w:r>
      <w:r w:rsidR="001A5398">
        <w:rPr>
          <w:sz w:val="26"/>
          <w:szCs w:val="26"/>
        </w:rPr>
        <w:t xml:space="preserve">ТСЖ </w:t>
      </w:r>
      <w:r w:rsidRPr="006439E5" w:rsidR="001A5398">
        <w:rPr>
          <w:sz w:val="26"/>
          <w:szCs w:val="26"/>
        </w:rPr>
        <w:t>«№63Рассвет»</w:t>
      </w:r>
      <w:r w:rsidR="001A5398">
        <w:rPr>
          <w:sz w:val="26"/>
          <w:szCs w:val="26"/>
        </w:rPr>
        <w:t xml:space="preserve"> </w:t>
      </w:r>
      <w:r w:rsidRPr="00244F07">
        <w:rPr>
          <w:sz w:val="26"/>
          <w:szCs w:val="26"/>
        </w:rPr>
        <w:t xml:space="preserve">зарегистрировано </w:t>
      </w:r>
      <w:r w:rsidRPr="00276441" w:rsidR="00276441">
        <w:rPr>
          <w:sz w:val="26"/>
          <w:szCs w:val="26"/>
        </w:rPr>
        <w:t>***</w:t>
      </w:r>
      <w:r w:rsidRPr="00244F07">
        <w:rPr>
          <w:sz w:val="26"/>
          <w:szCs w:val="26"/>
        </w:rPr>
        <w:t xml:space="preserve">года, </w:t>
      </w:r>
      <w:r w:rsidR="000516BC">
        <w:rPr>
          <w:sz w:val="26"/>
          <w:szCs w:val="26"/>
        </w:rPr>
        <w:t>с видом деятельности – Управление эксплуатацией жилого фонда за вознаграждение или на договорной основе. (</w:t>
      </w:r>
      <w:r w:rsidR="000516BC">
        <w:rPr>
          <w:sz w:val="26"/>
          <w:szCs w:val="26"/>
        </w:rPr>
        <w:t>л.д</w:t>
      </w:r>
      <w:r w:rsidR="000516BC">
        <w:rPr>
          <w:sz w:val="26"/>
          <w:szCs w:val="26"/>
        </w:rPr>
        <w:t>. 22, 23, 93-97)</w:t>
      </w:r>
    </w:p>
    <w:p w:rsidR="000516BC" w:rsidP="000516BC">
      <w:pPr>
        <w:ind w:firstLine="568"/>
        <w:jc w:val="both"/>
        <w:rPr>
          <w:sz w:val="26"/>
          <w:szCs w:val="26"/>
        </w:rPr>
      </w:pPr>
      <w:r w:rsidRPr="000516BC">
        <w:rPr>
          <w:sz w:val="26"/>
          <w:szCs w:val="26"/>
        </w:rPr>
        <w:t xml:space="preserve">При этом </w:t>
      </w:r>
      <w:r>
        <w:rPr>
          <w:sz w:val="26"/>
          <w:szCs w:val="26"/>
        </w:rPr>
        <w:t xml:space="preserve">ТСЖ </w:t>
      </w:r>
      <w:r w:rsidRPr="006439E5">
        <w:rPr>
          <w:sz w:val="26"/>
          <w:szCs w:val="26"/>
        </w:rPr>
        <w:t>«№63Рассвет»</w:t>
      </w:r>
      <w:r>
        <w:rPr>
          <w:sz w:val="26"/>
          <w:szCs w:val="26"/>
        </w:rPr>
        <w:t xml:space="preserve"> </w:t>
      </w:r>
      <w:r w:rsidRPr="000516BC">
        <w:rPr>
          <w:sz w:val="26"/>
          <w:szCs w:val="26"/>
        </w:rPr>
        <w:t>выполняло возложенные на него обязанности по управлению вышеуказанным многоквартирным домом в соответствии с утвержденными перечнями услуг, что подтверждается копиями</w:t>
      </w:r>
      <w:r>
        <w:rPr>
          <w:sz w:val="26"/>
          <w:szCs w:val="26"/>
        </w:rPr>
        <w:t xml:space="preserve"> </w:t>
      </w:r>
      <w:r w:rsidRPr="000516BC">
        <w:rPr>
          <w:sz w:val="26"/>
          <w:szCs w:val="26"/>
        </w:rPr>
        <w:t>фактическо</w:t>
      </w:r>
      <w:r>
        <w:rPr>
          <w:sz w:val="26"/>
          <w:szCs w:val="26"/>
        </w:rPr>
        <w:t>го</w:t>
      </w:r>
      <w:r w:rsidRPr="000516BC">
        <w:rPr>
          <w:sz w:val="26"/>
          <w:szCs w:val="26"/>
        </w:rPr>
        <w:t xml:space="preserve"> выполнени</w:t>
      </w:r>
      <w:r>
        <w:rPr>
          <w:sz w:val="26"/>
          <w:szCs w:val="26"/>
        </w:rPr>
        <w:t>я</w:t>
      </w:r>
      <w:r w:rsidRPr="000516BC">
        <w:rPr>
          <w:sz w:val="26"/>
          <w:szCs w:val="26"/>
        </w:rPr>
        <w:t xml:space="preserve"> сметы </w:t>
      </w:r>
      <w:r w:rsidRPr="00276441" w:rsidR="00276441">
        <w:rPr>
          <w:sz w:val="26"/>
          <w:szCs w:val="26"/>
        </w:rPr>
        <w:t>***</w:t>
      </w:r>
      <w:r w:rsidRPr="000516BC">
        <w:rPr>
          <w:sz w:val="26"/>
          <w:szCs w:val="26"/>
        </w:rPr>
        <w:t xml:space="preserve"> год</w:t>
      </w:r>
      <w:r>
        <w:rPr>
          <w:sz w:val="26"/>
          <w:szCs w:val="26"/>
        </w:rPr>
        <w:t>а</w:t>
      </w:r>
      <w:r w:rsidRPr="000516BC">
        <w:rPr>
          <w:sz w:val="26"/>
          <w:szCs w:val="26"/>
        </w:rPr>
        <w:t xml:space="preserve"> (</w:t>
      </w:r>
      <w:r w:rsidRPr="000516BC">
        <w:rPr>
          <w:sz w:val="26"/>
          <w:szCs w:val="26"/>
        </w:rPr>
        <w:t>л.д</w:t>
      </w:r>
      <w:r w:rsidRPr="000516BC">
        <w:rPr>
          <w:sz w:val="26"/>
          <w:szCs w:val="26"/>
        </w:rPr>
        <w:t>. 120-121), фактическо</w:t>
      </w:r>
      <w:r>
        <w:rPr>
          <w:sz w:val="26"/>
          <w:szCs w:val="26"/>
        </w:rPr>
        <w:t>го</w:t>
      </w:r>
      <w:r w:rsidRPr="000516BC">
        <w:rPr>
          <w:sz w:val="26"/>
          <w:szCs w:val="26"/>
        </w:rPr>
        <w:t xml:space="preserve"> выполнени</w:t>
      </w:r>
      <w:r>
        <w:rPr>
          <w:sz w:val="26"/>
          <w:szCs w:val="26"/>
        </w:rPr>
        <w:t>я</w:t>
      </w:r>
      <w:r w:rsidRPr="000516BC">
        <w:rPr>
          <w:sz w:val="26"/>
          <w:szCs w:val="26"/>
        </w:rPr>
        <w:t xml:space="preserve"> сметы </w:t>
      </w:r>
      <w:r w:rsidRPr="00276441" w:rsidR="00276441">
        <w:rPr>
          <w:sz w:val="26"/>
          <w:szCs w:val="26"/>
        </w:rPr>
        <w:t>***</w:t>
      </w:r>
      <w:r w:rsidRPr="000516BC">
        <w:rPr>
          <w:sz w:val="26"/>
          <w:szCs w:val="26"/>
        </w:rPr>
        <w:t xml:space="preserve"> (</w:t>
      </w:r>
      <w:r w:rsidRPr="000516BC">
        <w:rPr>
          <w:sz w:val="26"/>
          <w:szCs w:val="26"/>
        </w:rPr>
        <w:t>л.д</w:t>
      </w:r>
      <w:r w:rsidRPr="000516BC">
        <w:rPr>
          <w:sz w:val="26"/>
          <w:szCs w:val="26"/>
        </w:rPr>
        <w:t>. 129-131),</w:t>
      </w:r>
      <w:r>
        <w:rPr>
          <w:sz w:val="26"/>
          <w:szCs w:val="26"/>
        </w:rPr>
        <w:t xml:space="preserve"> </w:t>
      </w:r>
      <w:r w:rsidR="008015FB">
        <w:rPr>
          <w:sz w:val="26"/>
          <w:szCs w:val="26"/>
        </w:rPr>
        <w:t xml:space="preserve">договора на техническое обслуживание и ремонт лифтов </w:t>
      </w:r>
      <w:r w:rsidRPr="00276441" w:rsidR="00276441">
        <w:rPr>
          <w:sz w:val="26"/>
          <w:szCs w:val="26"/>
        </w:rPr>
        <w:t>***</w:t>
      </w:r>
      <w:r w:rsidR="008015FB">
        <w:rPr>
          <w:sz w:val="26"/>
          <w:szCs w:val="26"/>
        </w:rPr>
        <w:t>года (</w:t>
      </w:r>
      <w:r w:rsidR="008015FB">
        <w:rPr>
          <w:sz w:val="26"/>
          <w:szCs w:val="26"/>
        </w:rPr>
        <w:t>л.д</w:t>
      </w:r>
      <w:r w:rsidR="008015FB">
        <w:rPr>
          <w:sz w:val="26"/>
          <w:szCs w:val="26"/>
        </w:rPr>
        <w:t xml:space="preserve">. 141-146), договора энергоснабжения </w:t>
      </w:r>
      <w:r w:rsidRPr="00276441" w:rsidR="00276441">
        <w:rPr>
          <w:sz w:val="26"/>
          <w:szCs w:val="26"/>
        </w:rPr>
        <w:t>***</w:t>
      </w:r>
      <w:r w:rsidR="008015FB">
        <w:rPr>
          <w:sz w:val="26"/>
          <w:szCs w:val="26"/>
        </w:rPr>
        <w:t>года (</w:t>
      </w:r>
      <w:r w:rsidR="008015FB">
        <w:rPr>
          <w:sz w:val="26"/>
          <w:szCs w:val="26"/>
        </w:rPr>
        <w:t>л.д</w:t>
      </w:r>
      <w:r w:rsidR="008015FB">
        <w:rPr>
          <w:sz w:val="26"/>
          <w:szCs w:val="26"/>
        </w:rPr>
        <w:t>. 147-153).</w:t>
      </w:r>
    </w:p>
    <w:p w:rsidR="008015FB" w:rsidRPr="008015FB" w:rsidP="008015FB">
      <w:pPr>
        <w:ind w:firstLine="568"/>
        <w:jc w:val="both"/>
        <w:rPr>
          <w:sz w:val="26"/>
          <w:szCs w:val="26"/>
        </w:rPr>
      </w:pPr>
      <w:r w:rsidRPr="008015FB">
        <w:rPr>
          <w:sz w:val="26"/>
          <w:szCs w:val="26"/>
        </w:rPr>
        <w:t>Бесспорных доказательств, опровергающих указанные обстоятельства, ответчиком суду не представлено и в материалах дела не имеется.</w:t>
      </w:r>
    </w:p>
    <w:p w:rsidR="008015FB" w:rsidP="008015FB">
      <w:pPr>
        <w:ind w:firstLine="568"/>
        <w:jc w:val="both"/>
        <w:rPr>
          <w:sz w:val="26"/>
          <w:szCs w:val="26"/>
        </w:rPr>
      </w:pPr>
      <w:r w:rsidRPr="008015FB">
        <w:rPr>
          <w:sz w:val="26"/>
          <w:szCs w:val="26"/>
        </w:rPr>
        <w:t>Возражение</w:t>
      </w:r>
      <w:r>
        <w:rPr>
          <w:sz w:val="26"/>
          <w:szCs w:val="26"/>
        </w:rPr>
        <w:t xml:space="preserve"> представителя </w:t>
      </w:r>
      <w:r w:rsidRPr="008015FB">
        <w:rPr>
          <w:sz w:val="26"/>
          <w:szCs w:val="26"/>
        </w:rPr>
        <w:t xml:space="preserve">ответчика об отсутствии у </w:t>
      </w:r>
      <w:r>
        <w:rPr>
          <w:sz w:val="26"/>
          <w:szCs w:val="26"/>
        </w:rPr>
        <w:t xml:space="preserve">ТСЖ </w:t>
      </w:r>
      <w:r w:rsidRPr="006439E5">
        <w:rPr>
          <w:sz w:val="26"/>
          <w:szCs w:val="26"/>
        </w:rPr>
        <w:t>«№63Рассвет»</w:t>
      </w:r>
      <w:r>
        <w:rPr>
          <w:sz w:val="26"/>
          <w:szCs w:val="26"/>
        </w:rPr>
        <w:t xml:space="preserve"> </w:t>
      </w:r>
      <w:r w:rsidRPr="008015FB">
        <w:rPr>
          <w:sz w:val="26"/>
          <w:szCs w:val="26"/>
        </w:rPr>
        <w:t>полномочий по управлению многоквартирным домом №</w:t>
      </w:r>
      <w:r>
        <w:rPr>
          <w:sz w:val="26"/>
          <w:szCs w:val="26"/>
        </w:rPr>
        <w:t>63</w:t>
      </w:r>
      <w:r w:rsidRPr="008015FB">
        <w:rPr>
          <w:sz w:val="26"/>
          <w:szCs w:val="26"/>
        </w:rPr>
        <w:t xml:space="preserve"> </w:t>
      </w:r>
      <w:r w:rsidRPr="00966F43">
        <w:rPr>
          <w:sz w:val="26"/>
          <w:szCs w:val="26"/>
        </w:rPr>
        <w:t xml:space="preserve">по </w:t>
      </w:r>
      <w:r>
        <w:rPr>
          <w:sz w:val="26"/>
          <w:szCs w:val="26"/>
        </w:rPr>
        <w:t>пр</w:t>
      </w:r>
      <w:r>
        <w:rPr>
          <w:sz w:val="26"/>
          <w:szCs w:val="26"/>
        </w:rPr>
        <w:t xml:space="preserve">-ту Победы в г. Евпатория, </w:t>
      </w:r>
      <w:r w:rsidRPr="008015FB">
        <w:rPr>
          <w:sz w:val="26"/>
          <w:szCs w:val="26"/>
        </w:rPr>
        <w:t xml:space="preserve">опровергается </w:t>
      </w:r>
      <w:r>
        <w:rPr>
          <w:sz w:val="26"/>
          <w:szCs w:val="26"/>
        </w:rPr>
        <w:t xml:space="preserve">выпиской из ЕГРЮЛ, </w:t>
      </w:r>
      <w:r w:rsidRPr="008015FB">
        <w:rPr>
          <w:sz w:val="26"/>
          <w:szCs w:val="26"/>
        </w:rPr>
        <w:t xml:space="preserve">копиями </w:t>
      </w:r>
      <w:r>
        <w:rPr>
          <w:sz w:val="26"/>
          <w:szCs w:val="26"/>
        </w:rPr>
        <w:t>протоколов общего собрания</w:t>
      </w:r>
      <w:r w:rsidRPr="008015FB">
        <w:rPr>
          <w:sz w:val="26"/>
          <w:szCs w:val="26"/>
        </w:rPr>
        <w:t>.</w:t>
      </w:r>
    </w:p>
    <w:p w:rsidR="00F35F10" w:rsidP="00F35F10">
      <w:pPr>
        <w:ind w:firstLine="568"/>
        <w:jc w:val="both"/>
        <w:rPr>
          <w:sz w:val="26"/>
          <w:szCs w:val="26"/>
        </w:rPr>
      </w:pPr>
      <w:r w:rsidRPr="00244F07">
        <w:rPr>
          <w:sz w:val="26"/>
          <w:szCs w:val="26"/>
        </w:rPr>
        <w:t xml:space="preserve">Доводы </w:t>
      </w:r>
      <w:r>
        <w:rPr>
          <w:sz w:val="26"/>
          <w:szCs w:val="26"/>
        </w:rPr>
        <w:t xml:space="preserve">стороны </w:t>
      </w:r>
      <w:r w:rsidRPr="00244F07">
        <w:rPr>
          <w:sz w:val="26"/>
          <w:szCs w:val="26"/>
        </w:rPr>
        <w:t>ответчика относительно того, что отсутствие заключенного между сторонами письменного договора является основанием для освобождения потребителей от оплаты, являются несостоятельными, основанными на неверном толковании норм права</w:t>
      </w:r>
      <w:r>
        <w:rPr>
          <w:sz w:val="26"/>
          <w:szCs w:val="26"/>
        </w:rPr>
        <w:t>.</w:t>
      </w:r>
    </w:p>
    <w:p w:rsidR="000947D8" w:rsidP="008015FB">
      <w:pPr>
        <w:ind w:firstLine="568"/>
        <w:jc w:val="both"/>
        <w:rPr>
          <w:sz w:val="26"/>
          <w:szCs w:val="26"/>
        </w:rPr>
      </w:pPr>
      <w:r w:rsidRPr="00244F07">
        <w:rPr>
          <w:sz w:val="26"/>
          <w:szCs w:val="26"/>
        </w:rPr>
        <w:t xml:space="preserve">Доводы </w:t>
      </w:r>
      <w:r>
        <w:rPr>
          <w:sz w:val="26"/>
          <w:szCs w:val="26"/>
        </w:rPr>
        <w:t xml:space="preserve">стороны </w:t>
      </w:r>
      <w:r w:rsidRPr="00244F07">
        <w:rPr>
          <w:sz w:val="26"/>
          <w:szCs w:val="26"/>
        </w:rPr>
        <w:t>ответчика</w:t>
      </w:r>
      <w:r>
        <w:rPr>
          <w:sz w:val="26"/>
          <w:szCs w:val="26"/>
        </w:rPr>
        <w:t xml:space="preserve"> о пропуске истцом срока исковой давности подлежат отклонению ввиду следующего.</w:t>
      </w:r>
    </w:p>
    <w:p w:rsidR="00F35F10" w:rsidRPr="00F35F10" w:rsidP="00F35F10">
      <w:pPr>
        <w:ind w:firstLine="568"/>
        <w:jc w:val="both"/>
        <w:rPr>
          <w:sz w:val="26"/>
          <w:szCs w:val="26"/>
        </w:rPr>
      </w:pPr>
      <w:r w:rsidRPr="00F35F10">
        <w:rPr>
          <w:sz w:val="26"/>
          <w:szCs w:val="26"/>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F35F10" w:rsidRPr="00F35F10" w:rsidP="00F35F10">
      <w:pPr>
        <w:ind w:firstLine="568"/>
        <w:jc w:val="both"/>
        <w:rPr>
          <w:sz w:val="26"/>
          <w:szCs w:val="26"/>
        </w:rPr>
      </w:pPr>
      <w:r w:rsidRPr="00F35F10">
        <w:rPr>
          <w:sz w:val="26"/>
          <w:szCs w:val="26"/>
        </w:rPr>
        <w:t>В соответствии со ст.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F35F10" w:rsidRPr="00F35F10" w:rsidP="00F35F10">
      <w:pPr>
        <w:ind w:firstLine="568"/>
        <w:jc w:val="both"/>
        <w:rPr>
          <w:sz w:val="26"/>
          <w:szCs w:val="26"/>
        </w:rPr>
      </w:pPr>
      <w:r w:rsidRPr="00F35F10">
        <w:rPr>
          <w:sz w:val="26"/>
          <w:szCs w:val="26"/>
        </w:rPr>
        <w:t>Согласно п. 1 ст. 200 ГК РФ течение срока исковой давности начинается со дня, когда лицо узнало или должно было узнать о нарушении своего права.</w:t>
      </w:r>
    </w:p>
    <w:p w:rsidR="00F35F10" w:rsidP="00F35F10">
      <w:pPr>
        <w:ind w:firstLine="568"/>
        <w:jc w:val="both"/>
        <w:rPr>
          <w:sz w:val="26"/>
          <w:szCs w:val="26"/>
        </w:rPr>
      </w:pPr>
      <w:r w:rsidRPr="00F35F10">
        <w:rPr>
          <w:sz w:val="26"/>
          <w:szCs w:val="26"/>
        </w:rPr>
        <w:t>В п. 24 постановления Пленума Верховного Суда Российской Федерации от 29 сентября 2015 № 43 «О некоторых вопросах, связанных с применением норм Гражданского кодекса Российской Федерации об исковой давности» разъяснено, что по смыслу п. 1 ст. 200 Гражданского кодекса Российской Федерации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F35F10" w:rsidP="008015FB">
      <w:pPr>
        <w:ind w:firstLine="568"/>
        <w:jc w:val="both"/>
        <w:rPr>
          <w:sz w:val="26"/>
          <w:szCs w:val="26"/>
        </w:rPr>
      </w:pPr>
      <w:r w:rsidRPr="00F35F10">
        <w:rPr>
          <w:sz w:val="26"/>
          <w:szCs w:val="26"/>
        </w:rPr>
        <w:t xml:space="preserve">С учетом изложенного, принимая во внимание обращение истца в суд </w:t>
      </w:r>
      <w:r w:rsidRPr="00276441" w:rsidR="00276441">
        <w:rPr>
          <w:sz w:val="26"/>
          <w:szCs w:val="26"/>
        </w:rPr>
        <w:t>***</w:t>
      </w:r>
      <w:r w:rsidRPr="00F35F10">
        <w:rPr>
          <w:sz w:val="26"/>
          <w:szCs w:val="26"/>
        </w:rPr>
        <w:t>г.</w:t>
      </w:r>
      <w:r>
        <w:rPr>
          <w:sz w:val="26"/>
          <w:szCs w:val="26"/>
        </w:rPr>
        <w:t xml:space="preserve"> и уточненного периода </w:t>
      </w:r>
      <w:r w:rsidRPr="00276441" w:rsidR="00276441">
        <w:rPr>
          <w:sz w:val="26"/>
          <w:szCs w:val="26"/>
        </w:rPr>
        <w:t>***</w:t>
      </w:r>
      <w:r w:rsidR="00276441">
        <w:rPr>
          <w:sz w:val="26"/>
          <w:szCs w:val="26"/>
        </w:rPr>
        <w:t xml:space="preserve"> </w:t>
      </w:r>
      <w:r w:rsidRPr="006439E5">
        <w:rPr>
          <w:sz w:val="26"/>
          <w:szCs w:val="26"/>
        </w:rPr>
        <w:t>года</w:t>
      </w:r>
      <w:r>
        <w:rPr>
          <w:sz w:val="26"/>
          <w:szCs w:val="26"/>
        </w:rPr>
        <w:t xml:space="preserve"> исковых требований, </w:t>
      </w:r>
      <w:r w:rsidRPr="00F35F10">
        <w:rPr>
          <w:sz w:val="26"/>
          <w:szCs w:val="26"/>
        </w:rPr>
        <w:t>срок исковой давности</w:t>
      </w:r>
      <w:r w:rsidRPr="00F35F10">
        <w:t xml:space="preserve"> </w:t>
      </w:r>
      <w:r>
        <w:t xml:space="preserve">не </w:t>
      </w:r>
      <w:r w:rsidRPr="00F35F10">
        <w:rPr>
          <w:sz w:val="26"/>
          <w:szCs w:val="26"/>
        </w:rPr>
        <w:t xml:space="preserve">является пропущенным по </w:t>
      </w:r>
      <w:r>
        <w:rPr>
          <w:sz w:val="26"/>
          <w:szCs w:val="26"/>
        </w:rPr>
        <w:t xml:space="preserve">всем </w:t>
      </w:r>
      <w:r w:rsidRPr="00F35F10">
        <w:rPr>
          <w:sz w:val="26"/>
          <w:szCs w:val="26"/>
        </w:rPr>
        <w:t>платежам</w:t>
      </w:r>
      <w:r>
        <w:rPr>
          <w:sz w:val="26"/>
          <w:szCs w:val="26"/>
        </w:rPr>
        <w:t xml:space="preserve"> из указанного периода.</w:t>
      </w:r>
    </w:p>
    <w:p w:rsidR="008015FB" w:rsidP="008015FB">
      <w:pPr>
        <w:ind w:firstLine="568"/>
        <w:jc w:val="both"/>
        <w:rPr>
          <w:sz w:val="26"/>
          <w:szCs w:val="26"/>
        </w:rPr>
      </w:pPr>
      <w:r w:rsidRPr="008015FB">
        <w:rPr>
          <w:sz w:val="26"/>
          <w:szCs w:val="26"/>
        </w:rPr>
        <w:t xml:space="preserve">Доводы </w:t>
      </w:r>
      <w:r>
        <w:rPr>
          <w:sz w:val="26"/>
          <w:szCs w:val="26"/>
        </w:rPr>
        <w:t xml:space="preserve">представителя </w:t>
      </w:r>
      <w:r w:rsidRPr="008015FB">
        <w:rPr>
          <w:sz w:val="26"/>
          <w:szCs w:val="26"/>
        </w:rPr>
        <w:t xml:space="preserve">ответчика о </w:t>
      </w:r>
      <w:r>
        <w:rPr>
          <w:sz w:val="26"/>
          <w:szCs w:val="26"/>
        </w:rPr>
        <w:t>том, что из числа доказательств</w:t>
      </w:r>
      <w:r w:rsidRPr="008015FB">
        <w:rPr>
          <w:sz w:val="26"/>
          <w:szCs w:val="26"/>
        </w:rPr>
        <w:t xml:space="preserve"> </w:t>
      </w:r>
      <w:r>
        <w:rPr>
          <w:sz w:val="26"/>
          <w:szCs w:val="26"/>
        </w:rPr>
        <w:t xml:space="preserve">подлежат исключению: годовой отчет за </w:t>
      </w:r>
      <w:r w:rsidRPr="00276441" w:rsidR="00276441">
        <w:rPr>
          <w:sz w:val="26"/>
          <w:szCs w:val="26"/>
        </w:rPr>
        <w:t xml:space="preserve">*** </w:t>
      </w:r>
      <w:r w:rsidR="00276441">
        <w:rPr>
          <w:sz w:val="26"/>
          <w:szCs w:val="26"/>
        </w:rPr>
        <w:t>(</w:t>
      </w:r>
      <w:r w:rsidR="00276441">
        <w:rPr>
          <w:sz w:val="26"/>
          <w:szCs w:val="26"/>
        </w:rPr>
        <w:t>л.д</w:t>
      </w:r>
      <w:r w:rsidR="00276441">
        <w:rPr>
          <w:sz w:val="26"/>
          <w:szCs w:val="26"/>
        </w:rPr>
        <w:t>. 10), протокол №</w:t>
      </w:r>
      <w:r w:rsidRPr="00276441" w:rsidR="00276441">
        <w:rPr>
          <w:sz w:val="26"/>
          <w:szCs w:val="26"/>
        </w:rPr>
        <w:t>***</w:t>
      </w:r>
      <w:r>
        <w:rPr>
          <w:sz w:val="26"/>
          <w:szCs w:val="26"/>
        </w:rPr>
        <w:t xml:space="preserve"> очередного общего собрания собственников помещений многоквартирного дома по адресу: </w:t>
      </w:r>
      <w:r w:rsidRPr="00276441" w:rsidR="00276441">
        <w:rPr>
          <w:sz w:val="26"/>
          <w:szCs w:val="26"/>
        </w:rPr>
        <w:t>***</w:t>
      </w:r>
      <w:r>
        <w:rPr>
          <w:sz w:val="26"/>
          <w:szCs w:val="26"/>
        </w:rPr>
        <w:t xml:space="preserve"> (</w:t>
      </w:r>
      <w:r>
        <w:rPr>
          <w:sz w:val="26"/>
          <w:szCs w:val="26"/>
        </w:rPr>
        <w:t>л.д</w:t>
      </w:r>
      <w:r>
        <w:rPr>
          <w:sz w:val="26"/>
          <w:szCs w:val="26"/>
        </w:rPr>
        <w:t xml:space="preserve">. 24-25), смету доходов и расходов </w:t>
      </w:r>
      <w:r w:rsidRPr="00276441" w:rsidR="00276441">
        <w:rPr>
          <w:sz w:val="26"/>
          <w:szCs w:val="26"/>
        </w:rPr>
        <w:t>***</w:t>
      </w:r>
      <w:r>
        <w:rPr>
          <w:sz w:val="26"/>
          <w:szCs w:val="26"/>
        </w:rPr>
        <w:t xml:space="preserve"> г. (</w:t>
      </w:r>
      <w:r>
        <w:rPr>
          <w:sz w:val="26"/>
          <w:szCs w:val="26"/>
        </w:rPr>
        <w:t>л.д</w:t>
      </w:r>
      <w:r>
        <w:rPr>
          <w:sz w:val="26"/>
          <w:szCs w:val="26"/>
        </w:rPr>
        <w:t xml:space="preserve">. 118-119), фактическое выполнение сметы </w:t>
      </w:r>
      <w:r w:rsidRPr="00276441" w:rsidR="00276441">
        <w:rPr>
          <w:sz w:val="26"/>
          <w:szCs w:val="26"/>
        </w:rPr>
        <w:t>***</w:t>
      </w:r>
      <w:r>
        <w:rPr>
          <w:sz w:val="26"/>
          <w:szCs w:val="26"/>
        </w:rPr>
        <w:t xml:space="preserve"> год (</w:t>
      </w:r>
      <w:r>
        <w:rPr>
          <w:sz w:val="26"/>
          <w:szCs w:val="26"/>
        </w:rPr>
        <w:t>л.д</w:t>
      </w:r>
      <w:r>
        <w:rPr>
          <w:sz w:val="26"/>
          <w:szCs w:val="26"/>
        </w:rPr>
        <w:t>. 120-121), п</w:t>
      </w:r>
      <w:r w:rsidR="00276441">
        <w:rPr>
          <w:sz w:val="26"/>
          <w:szCs w:val="26"/>
        </w:rPr>
        <w:t>ротокол №</w:t>
      </w:r>
      <w:r w:rsidRPr="00276441" w:rsidR="00276441">
        <w:rPr>
          <w:sz w:val="26"/>
          <w:szCs w:val="26"/>
        </w:rPr>
        <w:t>***</w:t>
      </w:r>
      <w:r>
        <w:rPr>
          <w:sz w:val="26"/>
          <w:szCs w:val="26"/>
        </w:rPr>
        <w:t xml:space="preserve"> очередного общего очно-заочного собрания ТСЖ </w:t>
      </w:r>
      <w:r w:rsidRPr="006439E5">
        <w:rPr>
          <w:sz w:val="26"/>
          <w:szCs w:val="26"/>
        </w:rPr>
        <w:t>«№63Рассвет»</w:t>
      </w:r>
      <w:r>
        <w:rPr>
          <w:sz w:val="26"/>
          <w:szCs w:val="26"/>
        </w:rPr>
        <w:t xml:space="preserve"> от </w:t>
      </w:r>
      <w:r w:rsidRPr="00276441" w:rsidR="00276441">
        <w:rPr>
          <w:sz w:val="26"/>
          <w:szCs w:val="26"/>
        </w:rPr>
        <w:t>***</w:t>
      </w:r>
      <w:r>
        <w:rPr>
          <w:sz w:val="26"/>
          <w:szCs w:val="26"/>
        </w:rPr>
        <w:t>года (</w:t>
      </w:r>
      <w:r>
        <w:rPr>
          <w:sz w:val="26"/>
          <w:szCs w:val="26"/>
        </w:rPr>
        <w:t>л.д</w:t>
      </w:r>
      <w:r>
        <w:rPr>
          <w:sz w:val="26"/>
          <w:szCs w:val="26"/>
        </w:rPr>
        <w:t xml:space="preserve">. 123-125), смету доходов и расходов </w:t>
      </w:r>
      <w:r w:rsidRPr="00276441" w:rsidR="00276441">
        <w:rPr>
          <w:sz w:val="26"/>
          <w:szCs w:val="26"/>
        </w:rPr>
        <w:t>***</w:t>
      </w:r>
      <w:r>
        <w:rPr>
          <w:sz w:val="26"/>
          <w:szCs w:val="26"/>
        </w:rPr>
        <w:t xml:space="preserve"> г. (</w:t>
      </w:r>
      <w:r>
        <w:rPr>
          <w:sz w:val="26"/>
          <w:szCs w:val="26"/>
        </w:rPr>
        <w:t>л.д</w:t>
      </w:r>
      <w:r>
        <w:rPr>
          <w:sz w:val="26"/>
          <w:szCs w:val="26"/>
        </w:rPr>
        <w:t>. 127-128),</w:t>
      </w:r>
      <w:r w:rsidRPr="00750520">
        <w:rPr>
          <w:sz w:val="26"/>
          <w:szCs w:val="26"/>
        </w:rPr>
        <w:t xml:space="preserve"> </w:t>
      </w:r>
      <w:r>
        <w:rPr>
          <w:sz w:val="26"/>
          <w:szCs w:val="26"/>
        </w:rPr>
        <w:t xml:space="preserve">фактическое выполнение сметы </w:t>
      </w:r>
      <w:r w:rsidRPr="00276441" w:rsidR="00276441">
        <w:rPr>
          <w:sz w:val="26"/>
          <w:szCs w:val="26"/>
        </w:rPr>
        <w:t>***</w:t>
      </w:r>
      <w:r>
        <w:rPr>
          <w:sz w:val="26"/>
          <w:szCs w:val="26"/>
        </w:rPr>
        <w:t xml:space="preserve"> (</w:t>
      </w:r>
      <w:r>
        <w:rPr>
          <w:sz w:val="26"/>
          <w:szCs w:val="26"/>
        </w:rPr>
        <w:t>л.д</w:t>
      </w:r>
      <w:r>
        <w:rPr>
          <w:sz w:val="26"/>
          <w:szCs w:val="26"/>
        </w:rPr>
        <w:t xml:space="preserve">. 129-131), Отчет ТСЖ </w:t>
      </w:r>
      <w:r w:rsidRPr="006439E5">
        <w:rPr>
          <w:sz w:val="26"/>
          <w:szCs w:val="26"/>
        </w:rPr>
        <w:t>«№63Рассвет»</w:t>
      </w:r>
      <w:r>
        <w:rPr>
          <w:sz w:val="26"/>
          <w:szCs w:val="26"/>
        </w:rPr>
        <w:t xml:space="preserve"> Доходы и расходы </w:t>
      </w:r>
      <w:r w:rsidRPr="00276441" w:rsidR="00276441">
        <w:rPr>
          <w:sz w:val="26"/>
          <w:szCs w:val="26"/>
        </w:rPr>
        <w:t xml:space="preserve">*** </w:t>
      </w:r>
      <w:r>
        <w:rPr>
          <w:sz w:val="26"/>
          <w:szCs w:val="26"/>
        </w:rPr>
        <w:t>(</w:t>
      </w:r>
      <w:r>
        <w:rPr>
          <w:sz w:val="26"/>
          <w:szCs w:val="26"/>
        </w:rPr>
        <w:t>л.д</w:t>
      </w:r>
      <w:r>
        <w:rPr>
          <w:sz w:val="26"/>
          <w:szCs w:val="26"/>
        </w:rPr>
        <w:t xml:space="preserve">. 132-134), ведомость голосования к протоколу очередного собрания членов ТСЖ </w:t>
      </w:r>
      <w:r w:rsidRPr="006439E5">
        <w:rPr>
          <w:sz w:val="26"/>
          <w:szCs w:val="26"/>
        </w:rPr>
        <w:t>«№63Рассвет»</w:t>
      </w:r>
      <w:r>
        <w:rPr>
          <w:sz w:val="26"/>
          <w:szCs w:val="26"/>
        </w:rPr>
        <w:t xml:space="preserve"> от </w:t>
      </w:r>
      <w:r w:rsidRPr="00276441" w:rsidR="00276441">
        <w:rPr>
          <w:sz w:val="26"/>
          <w:szCs w:val="26"/>
        </w:rPr>
        <w:t>***</w:t>
      </w:r>
      <w:r>
        <w:rPr>
          <w:sz w:val="26"/>
          <w:szCs w:val="26"/>
        </w:rPr>
        <w:t>года, поскольку на каждом листе не указано, что это ведомость (</w:t>
      </w:r>
      <w:r>
        <w:rPr>
          <w:sz w:val="26"/>
          <w:szCs w:val="26"/>
        </w:rPr>
        <w:t>л.д</w:t>
      </w:r>
      <w:r>
        <w:rPr>
          <w:sz w:val="26"/>
          <w:szCs w:val="26"/>
        </w:rPr>
        <w:t xml:space="preserve">. 169-180), ведомость голосования к протоколу очередного собрания членов ТСЖ </w:t>
      </w:r>
      <w:r w:rsidRPr="006439E5">
        <w:rPr>
          <w:sz w:val="26"/>
          <w:szCs w:val="26"/>
        </w:rPr>
        <w:t>«№63Рассвет»</w:t>
      </w:r>
      <w:r>
        <w:rPr>
          <w:sz w:val="26"/>
          <w:szCs w:val="26"/>
        </w:rPr>
        <w:t xml:space="preserve"> от </w:t>
      </w:r>
      <w:r w:rsidRPr="00276441" w:rsidR="00276441">
        <w:rPr>
          <w:sz w:val="26"/>
          <w:szCs w:val="26"/>
        </w:rPr>
        <w:t>***</w:t>
      </w:r>
      <w:r>
        <w:rPr>
          <w:sz w:val="26"/>
          <w:szCs w:val="26"/>
        </w:rPr>
        <w:t>года, поскольку на каждом листе не указано, что это ведомость (</w:t>
      </w:r>
      <w:r>
        <w:rPr>
          <w:sz w:val="26"/>
          <w:szCs w:val="26"/>
        </w:rPr>
        <w:t>л.д</w:t>
      </w:r>
      <w:r>
        <w:rPr>
          <w:sz w:val="26"/>
          <w:szCs w:val="26"/>
        </w:rPr>
        <w:t xml:space="preserve">. 181-193). А также </w:t>
      </w:r>
      <w:r w:rsidRPr="008015FB">
        <w:rPr>
          <w:sz w:val="26"/>
          <w:szCs w:val="26"/>
        </w:rPr>
        <w:t xml:space="preserve">доводы </w:t>
      </w:r>
      <w:r>
        <w:rPr>
          <w:sz w:val="26"/>
          <w:szCs w:val="26"/>
        </w:rPr>
        <w:t xml:space="preserve">представителя </w:t>
      </w:r>
      <w:r w:rsidRPr="008015FB">
        <w:rPr>
          <w:sz w:val="26"/>
          <w:szCs w:val="26"/>
        </w:rPr>
        <w:t xml:space="preserve">ответчика о </w:t>
      </w:r>
      <w:r>
        <w:rPr>
          <w:sz w:val="26"/>
          <w:szCs w:val="26"/>
        </w:rPr>
        <w:t xml:space="preserve">том, что Протокол №1 очередного общего собрания собственников помещений многоквартирного дома по адресу: г. Евпатория, проспект Победы, дом 63, проводимого посредством очно-заочного голосования от </w:t>
      </w:r>
      <w:r w:rsidRPr="00276441" w:rsidR="00276441">
        <w:rPr>
          <w:sz w:val="26"/>
          <w:szCs w:val="26"/>
        </w:rPr>
        <w:t>***</w:t>
      </w:r>
      <w:r>
        <w:rPr>
          <w:sz w:val="26"/>
          <w:szCs w:val="26"/>
        </w:rPr>
        <w:t>года является недействительным, а решение по вопросам повестки дня очередного общего собрания собственников помещений многоквартирного дома по адресу: г. Евпатория, проспект Победы, дом 63, проводимого посредством очно-заочного голосования – ничтожным</w:t>
      </w:r>
      <w:r w:rsidR="00311A22">
        <w:rPr>
          <w:sz w:val="26"/>
          <w:szCs w:val="26"/>
        </w:rPr>
        <w:t xml:space="preserve">, по причине того, что общее </w:t>
      </w:r>
      <w:r>
        <w:rPr>
          <w:sz w:val="26"/>
          <w:szCs w:val="26"/>
        </w:rPr>
        <w:t>собрание фактически не проводилось,</w:t>
      </w:r>
      <w:r w:rsidR="000947D8">
        <w:rPr>
          <w:sz w:val="26"/>
          <w:szCs w:val="26"/>
        </w:rPr>
        <w:t xml:space="preserve"> и иные доводы представителя ответчика </w:t>
      </w:r>
      <w:r w:rsidRPr="000947D8">
        <w:rPr>
          <w:sz w:val="26"/>
          <w:szCs w:val="26"/>
        </w:rPr>
        <w:t>не подтверждены надлежащими и допустимыми доказательствами.</w:t>
      </w:r>
    </w:p>
    <w:p w:rsidR="009521DC" w:rsidP="008015FB">
      <w:pPr>
        <w:ind w:firstLine="568"/>
        <w:jc w:val="both"/>
        <w:rPr>
          <w:sz w:val="26"/>
          <w:szCs w:val="26"/>
        </w:rPr>
      </w:pPr>
      <w:r>
        <w:rPr>
          <w:sz w:val="26"/>
          <w:szCs w:val="26"/>
        </w:rPr>
        <w:t xml:space="preserve">Платеж на сумму </w:t>
      </w:r>
      <w:r w:rsidRPr="00276441" w:rsidR="00276441">
        <w:rPr>
          <w:sz w:val="26"/>
          <w:szCs w:val="26"/>
        </w:rPr>
        <w:t>***</w:t>
      </w:r>
      <w:r>
        <w:rPr>
          <w:sz w:val="26"/>
          <w:szCs w:val="26"/>
        </w:rPr>
        <w:t xml:space="preserve">. по платежному поручению </w:t>
      </w:r>
      <w:r w:rsidRPr="00276441" w:rsidR="00276441">
        <w:rPr>
          <w:sz w:val="26"/>
          <w:szCs w:val="26"/>
        </w:rPr>
        <w:t>***</w:t>
      </w:r>
      <w:r>
        <w:rPr>
          <w:sz w:val="26"/>
          <w:szCs w:val="26"/>
        </w:rPr>
        <w:t>года Александрова С.Ю. произвела по лицевому счету №</w:t>
      </w:r>
      <w:r w:rsidRPr="00276441" w:rsidR="00276441">
        <w:rPr>
          <w:sz w:val="26"/>
          <w:szCs w:val="26"/>
        </w:rPr>
        <w:t>***</w:t>
      </w:r>
      <w:r w:rsidR="00A409A7">
        <w:rPr>
          <w:sz w:val="26"/>
          <w:szCs w:val="26"/>
        </w:rPr>
        <w:t>года, то есть за период предшествующий спорному - согласно уточненных исковых требований.</w:t>
      </w:r>
    </w:p>
    <w:p w:rsidR="009521DC" w:rsidP="00276441">
      <w:pPr>
        <w:ind w:firstLine="568"/>
        <w:jc w:val="both"/>
        <w:rPr>
          <w:sz w:val="26"/>
          <w:szCs w:val="26"/>
        </w:rPr>
      </w:pPr>
      <w:r w:rsidRPr="000947D8">
        <w:rPr>
          <w:sz w:val="26"/>
          <w:szCs w:val="26"/>
        </w:rPr>
        <w:t>Расчет произведен истцом в соответствии с действующим  тариф</w:t>
      </w:r>
      <w:r>
        <w:rPr>
          <w:sz w:val="26"/>
          <w:szCs w:val="26"/>
        </w:rPr>
        <w:t>ом</w:t>
      </w:r>
      <w:r w:rsidRPr="000947D8">
        <w:rPr>
          <w:sz w:val="26"/>
          <w:szCs w:val="26"/>
        </w:rPr>
        <w:t>, данных, свидетельствующих о порочности расчета истца и необоснованности произведенных начислений, в материалах дела не имеется.</w:t>
      </w:r>
      <w:r>
        <w:rPr>
          <w:sz w:val="26"/>
          <w:szCs w:val="26"/>
        </w:rPr>
        <w:t xml:space="preserve"> Суд учитывает, что из </w:t>
      </w:r>
      <w:r>
        <w:rPr>
          <w:sz w:val="26"/>
          <w:szCs w:val="26"/>
        </w:rPr>
        <w:t xml:space="preserve">расчета и уточненного периода исковых требований у ответчика образовалась задолженность период </w:t>
      </w:r>
      <w:r w:rsidRPr="00276441" w:rsidR="00276441">
        <w:rPr>
          <w:sz w:val="26"/>
          <w:szCs w:val="26"/>
        </w:rPr>
        <w:t>***</w:t>
      </w:r>
      <w:r>
        <w:rPr>
          <w:sz w:val="26"/>
          <w:szCs w:val="26"/>
        </w:rPr>
        <w:t>., что не превышает указанную сумму задолженности.</w:t>
      </w:r>
    </w:p>
    <w:p w:rsidR="009521DC" w:rsidP="009521DC">
      <w:pPr>
        <w:ind w:firstLine="568"/>
        <w:jc w:val="both"/>
        <w:rPr>
          <w:sz w:val="26"/>
          <w:szCs w:val="26"/>
        </w:rPr>
      </w:pPr>
      <w:r w:rsidRPr="000947D8">
        <w:rPr>
          <w:sz w:val="26"/>
          <w:szCs w:val="26"/>
        </w:rPr>
        <w:t xml:space="preserve"> Иной расчет в соответствии со ст.</w:t>
      </w:r>
      <w:r>
        <w:rPr>
          <w:sz w:val="26"/>
          <w:szCs w:val="26"/>
        </w:rPr>
        <w:t xml:space="preserve"> </w:t>
      </w:r>
      <w:r w:rsidRPr="000947D8">
        <w:rPr>
          <w:sz w:val="26"/>
          <w:szCs w:val="26"/>
        </w:rPr>
        <w:t>56 Гражданского процессуального кодекса Российской Федерации ответчиком не представлен.</w:t>
      </w:r>
    </w:p>
    <w:p w:rsidR="00A44609" w:rsidP="00A44609">
      <w:pPr>
        <w:ind w:firstLine="708"/>
        <w:jc w:val="both"/>
        <w:rPr>
          <w:sz w:val="26"/>
          <w:szCs w:val="26"/>
        </w:rPr>
      </w:pPr>
      <w:r w:rsidRPr="000947D8">
        <w:rPr>
          <w:sz w:val="26"/>
          <w:szCs w:val="26"/>
        </w:rPr>
        <w:t xml:space="preserve">Ответчик </w:t>
      </w:r>
      <w:r>
        <w:rPr>
          <w:sz w:val="26"/>
          <w:szCs w:val="26"/>
        </w:rPr>
        <w:t xml:space="preserve">Александрова С.Ю. </w:t>
      </w:r>
      <w:r w:rsidRPr="000947D8">
        <w:rPr>
          <w:sz w:val="26"/>
          <w:szCs w:val="26"/>
        </w:rPr>
        <w:t>возложенные на не</w:t>
      </w:r>
      <w:r>
        <w:rPr>
          <w:sz w:val="26"/>
          <w:szCs w:val="26"/>
        </w:rPr>
        <w:t>е</w:t>
      </w:r>
      <w:r w:rsidRPr="000947D8">
        <w:rPr>
          <w:sz w:val="26"/>
          <w:szCs w:val="26"/>
        </w:rPr>
        <w:t xml:space="preserve"> обязательства по оплате услуг истца по вышеуказанному адресу надлежащим образом не исп</w:t>
      </w:r>
      <w:r>
        <w:rPr>
          <w:sz w:val="26"/>
          <w:szCs w:val="26"/>
        </w:rPr>
        <w:t xml:space="preserve">олняла, в связи с чем в период </w:t>
      </w:r>
      <w:r w:rsidRPr="00276441" w:rsidR="00276441">
        <w:rPr>
          <w:sz w:val="26"/>
          <w:szCs w:val="26"/>
        </w:rPr>
        <w:t>***</w:t>
      </w:r>
      <w:r w:rsidRPr="000947D8">
        <w:rPr>
          <w:sz w:val="26"/>
          <w:szCs w:val="26"/>
        </w:rPr>
        <w:t>образовалась задолженность, которая, согласно расчету истца,</w:t>
      </w:r>
      <w:r>
        <w:rPr>
          <w:sz w:val="26"/>
          <w:szCs w:val="26"/>
        </w:rPr>
        <w:t xml:space="preserve"> в пределах уточненных исковых требований,</w:t>
      </w:r>
      <w:r w:rsidRPr="000947D8">
        <w:rPr>
          <w:sz w:val="26"/>
          <w:szCs w:val="26"/>
        </w:rPr>
        <w:t xml:space="preserve"> составляет</w:t>
      </w:r>
      <w:r w:rsidRPr="006439E5">
        <w:rPr>
          <w:sz w:val="26"/>
          <w:szCs w:val="26"/>
        </w:rPr>
        <w:t xml:space="preserve"> </w:t>
      </w:r>
      <w:r w:rsidRPr="00A44609">
        <w:rPr>
          <w:sz w:val="26"/>
          <w:szCs w:val="26"/>
        </w:rPr>
        <w:t>***</w:t>
      </w:r>
    </w:p>
    <w:p w:rsidR="000947D8" w:rsidP="00A44609">
      <w:pPr>
        <w:ind w:firstLine="708"/>
        <w:jc w:val="both"/>
        <w:rPr>
          <w:sz w:val="26"/>
          <w:szCs w:val="26"/>
        </w:rPr>
      </w:pPr>
      <w:r w:rsidRPr="000947D8">
        <w:rPr>
          <w:sz w:val="26"/>
          <w:szCs w:val="26"/>
        </w:rPr>
        <w:t xml:space="preserve">Таким образом, анализируя вышеизложенное, исследовав обстоятельства дела, проверив их доказательствами, оценив относимость, допустимость, достоверность каждого доказательства в отдельности, а также достаточность и взаимную связь доказательств в их совокупности, исходя из принципов разумности и справедливости, суд пришел к выводу об обоснованности заявленных истцом требований и о наличии достаточных правовых оснований для их удовлетворения и взыскания с ответчика </w:t>
      </w:r>
      <w:r>
        <w:rPr>
          <w:sz w:val="26"/>
          <w:szCs w:val="26"/>
        </w:rPr>
        <w:t xml:space="preserve">Александровой С.Ю. </w:t>
      </w:r>
      <w:r w:rsidRPr="000947D8">
        <w:rPr>
          <w:sz w:val="26"/>
          <w:szCs w:val="26"/>
        </w:rPr>
        <w:t>в пользу Товарищества со</w:t>
      </w:r>
      <w:r>
        <w:rPr>
          <w:sz w:val="26"/>
          <w:szCs w:val="26"/>
        </w:rPr>
        <w:t xml:space="preserve">бственников жилья «№63Рассвет» </w:t>
      </w:r>
      <w:r w:rsidRPr="000947D8">
        <w:rPr>
          <w:sz w:val="26"/>
          <w:szCs w:val="26"/>
        </w:rPr>
        <w:t xml:space="preserve">задолженность по оплате за содержание жилья и коммунальные услуги за период </w:t>
      </w:r>
      <w:r w:rsidRPr="00A44609" w:rsidR="00A44609">
        <w:rPr>
          <w:sz w:val="26"/>
          <w:szCs w:val="26"/>
        </w:rPr>
        <w:t>***</w:t>
      </w:r>
      <w:r w:rsidRPr="000947D8">
        <w:rPr>
          <w:sz w:val="26"/>
          <w:szCs w:val="26"/>
        </w:rPr>
        <w:t>.</w:t>
      </w:r>
    </w:p>
    <w:p w:rsidR="00A44609" w:rsidP="006439E5">
      <w:pPr>
        <w:ind w:firstLine="568"/>
        <w:jc w:val="both"/>
        <w:rPr>
          <w:sz w:val="26"/>
          <w:szCs w:val="26"/>
        </w:rPr>
      </w:pPr>
      <w:r w:rsidRPr="000947D8">
        <w:rPr>
          <w:sz w:val="26"/>
          <w:szCs w:val="26"/>
        </w:rPr>
        <w:t>В соответствии с положениями ч.1 ст. 96 Гражданского процессуального кодекса Российской Федерации, с ответчика в пользу истца подлежат взысканию и расходы по оплате государственной пошлины, понесенные истцом при обращении в суд, в размере</w:t>
      </w:r>
      <w:r>
        <w:rPr>
          <w:sz w:val="26"/>
          <w:szCs w:val="26"/>
        </w:rPr>
        <w:t xml:space="preserve"> </w:t>
      </w:r>
      <w:r w:rsidRPr="00A44609">
        <w:rPr>
          <w:sz w:val="26"/>
          <w:szCs w:val="26"/>
        </w:rPr>
        <w:t>***</w:t>
      </w:r>
    </w:p>
    <w:p w:rsidR="006439E5" w:rsidRPr="006439E5" w:rsidP="006439E5">
      <w:pPr>
        <w:ind w:firstLine="568"/>
        <w:jc w:val="both"/>
        <w:rPr>
          <w:sz w:val="26"/>
          <w:szCs w:val="26"/>
        </w:rPr>
      </w:pPr>
      <w:r w:rsidRPr="006439E5">
        <w:rPr>
          <w:sz w:val="26"/>
          <w:szCs w:val="26"/>
        </w:rPr>
        <w:t xml:space="preserve">Руководствуясь ст. ст. 98, 193, 194-199 Гражданского процессуального кодекса Российской Федерации, мировой судья - </w:t>
      </w:r>
    </w:p>
    <w:p w:rsidR="006439E5" w:rsidRPr="006439E5" w:rsidP="006439E5">
      <w:pPr>
        <w:tabs>
          <w:tab w:val="left" w:pos="284"/>
        </w:tabs>
        <w:spacing w:line="0" w:lineRule="atLeast"/>
        <w:ind w:firstLine="568"/>
        <w:jc w:val="center"/>
        <w:rPr>
          <w:b/>
          <w:sz w:val="26"/>
          <w:szCs w:val="26"/>
        </w:rPr>
      </w:pPr>
      <w:r w:rsidRPr="006439E5">
        <w:rPr>
          <w:b/>
          <w:sz w:val="26"/>
          <w:szCs w:val="26"/>
        </w:rPr>
        <w:t>РЕШИЛ:</w:t>
      </w:r>
    </w:p>
    <w:p w:rsidR="006439E5" w:rsidRPr="006439E5" w:rsidP="006439E5">
      <w:pPr>
        <w:ind w:firstLine="568"/>
        <w:jc w:val="both"/>
        <w:rPr>
          <w:sz w:val="26"/>
          <w:szCs w:val="26"/>
        </w:rPr>
      </w:pPr>
      <w:r w:rsidRPr="006439E5">
        <w:rPr>
          <w:sz w:val="26"/>
          <w:szCs w:val="26"/>
        </w:rPr>
        <w:t>Исковые требования Товарищества собственников жилья «№63Рассвет» к Александровой Светлане Юрьевне, третье лицо Овсянников Сергей Юрьевич о взыскании задолженности по оплате за содержание жилья и коммунальные услуги – удовлетворить.</w:t>
      </w:r>
    </w:p>
    <w:p w:rsidR="006439E5" w:rsidRPr="006439E5" w:rsidP="006439E5">
      <w:pPr>
        <w:ind w:firstLine="708"/>
        <w:jc w:val="both"/>
        <w:rPr>
          <w:sz w:val="26"/>
          <w:szCs w:val="26"/>
        </w:rPr>
      </w:pPr>
      <w:r w:rsidRPr="006439E5">
        <w:rPr>
          <w:sz w:val="26"/>
          <w:szCs w:val="26"/>
        </w:rPr>
        <w:t xml:space="preserve">Взыскать с Александровой Светланы Юрьевны, </w:t>
      </w:r>
      <w:r w:rsidRPr="00A44609" w:rsidR="00A44609">
        <w:rPr>
          <w:sz w:val="26"/>
          <w:szCs w:val="26"/>
        </w:rPr>
        <w:t>***</w:t>
      </w:r>
      <w:r w:rsidRPr="006439E5">
        <w:rPr>
          <w:sz w:val="26"/>
          <w:szCs w:val="26"/>
        </w:rPr>
        <w:t xml:space="preserve"> в пользу Товарищества собственников жилья «№63Рассвет» (ОГРН: </w:t>
      </w:r>
      <w:r w:rsidRPr="00A44609" w:rsidR="00A44609">
        <w:rPr>
          <w:sz w:val="26"/>
          <w:szCs w:val="26"/>
        </w:rPr>
        <w:t>***</w:t>
      </w:r>
      <w:r w:rsidRPr="006439E5">
        <w:rPr>
          <w:sz w:val="26"/>
          <w:szCs w:val="26"/>
        </w:rPr>
        <w:t xml:space="preserve">; ИНН: </w:t>
      </w:r>
      <w:r w:rsidRPr="00A44609" w:rsidR="00A44609">
        <w:rPr>
          <w:sz w:val="26"/>
          <w:szCs w:val="26"/>
        </w:rPr>
        <w:t>***</w:t>
      </w:r>
      <w:r w:rsidRPr="006439E5">
        <w:rPr>
          <w:sz w:val="26"/>
          <w:szCs w:val="26"/>
        </w:rPr>
        <w:t>)</w:t>
      </w:r>
      <w:r w:rsidRPr="006439E5">
        <w:t xml:space="preserve"> </w:t>
      </w:r>
      <w:r w:rsidRPr="006439E5">
        <w:rPr>
          <w:sz w:val="26"/>
          <w:szCs w:val="26"/>
        </w:rPr>
        <w:t xml:space="preserve">задолженность по оплате за содержание жилья и коммунальные услуги за период </w:t>
      </w:r>
      <w:r w:rsidRPr="00A44609" w:rsidR="00A44609">
        <w:rPr>
          <w:sz w:val="26"/>
          <w:szCs w:val="26"/>
        </w:rPr>
        <w:t>***</w:t>
      </w:r>
      <w:r w:rsidR="00A44609">
        <w:rPr>
          <w:sz w:val="26"/>
          <w:szCs w:val="26"/>
        </w:rPr>
        <w:t>.</w:t>
      </w:r>
    </w:p>
    <w:p w:rsidR="00A44609" w:rsidP="00A44609">
      <w:pPr>
        <w:autoSpaceDE w:val="0"/>
        <w:autoSpaceDN w:val="0"/>
        <w:adjustRightInd w:val="0"/>
        <w:ind w:firstLine="709"/>
        <w:jc w:val="both"/>
        <w:rPr>
          <w:sz w:val="26"/>
          <w:szCs w:val="26"/>
        </w:rPr>
      </w:pPr>
      <w:r w:rsidRPr="006439E5">
        <w:rPr>
          <w:sz w:val="26"/>
          <w:szCs w:val="26"/>
        </w:rPr>
        <w:t xml:space="preserve">Взыскать с Александровой Светланы Юрьевны, </w:t>
      </w:r>
      <w:r w:rsidRPr="00A44609">
        <w:rPr>
          <w:sz w:val="26"/>
          <w:szCs w:val="26"/>
        </w:rPr>
        <w:t>***</w:t>
      </w:r>
      <w:r>
        <w:rPr>
          <w:sz w:val="26"/>
          <w:szCs w:val="26"/>
        </w:rPr>
        <w:t>.</w:t>
      </w:r>
    </w:p>
    <w:p w:rsidR="006439E5" w:rsidRPr="006439E5" w:rsidP="00A44609">
      <w:pPr>
        <w:autoSpaceDE w:val="0"/>
        <w:autoSpaceDN w:val="0"/>
        <w:adjustRightInd w:val="0"/>
        <w:ind w:firstLine="709"/>
        <w:jc w:val="both"/>
        <w:rPr>
          <w:sz w:val="26"/>
          <w:szCs w:val="26"/>
        </w:rPr>
      </w:pPr>
      <w:r w:rsidRPr="006439E5">
        <w:rPr>
          <w:sz w:val="26"/>
          <w:szCs w:val="26"/>
        </w:rPr>
        <w:t>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w:t>
      </w:r>
    </w:p>
    <w:p w:rsidR="006439E5" w:rsidRPr="006439E5" w:rsidP="00882B28">
      <w:pPr>
        <w:ind w:right="-31" w:firstLine="709"/>
        <w:jc w:val="both"/>
        <w:rPr>
          <w:sz w:val="26"/>
          <w:szCs w:val="26"/>
        </w:rPr>
      </w:pPr>
      <w:r w:rsidRPr="006439E5">
        <w:rPr>
          <w:sz w:val="26"/>
          <w:szCs w:val="26"/>
        </w:rPr>
        <w:t>Мотивированное решение суда может быть изготовлено в течении пяти дней со дня поступления от лиц, участвующих в деле, их представителей, заявления о составлении мотивированного решения суда.</w:t>
      </w:r>
    </w:p>
    <w:p w:rsidR="006439E5" w:rsidRPr="006439E5" w:rsidP="006439E5">
      <w:pPr>
        <w:ind w:right="-31" w:firstLine="708"/>
        <w:jc w:val="both"/>
        <w:rPr>
          <w:sz w:val="26"/>
          <w:szCs w:val="26"/>
        </w:rPr>
      </w:pPr>
      <w:r w:rsidRPr="006439E5">
        <w:rPr>
          <w:sz w:val="26"/>
          <w:szCs w:val="26"/>
        </w:rPr>
        <w:t>Заявление о составлении мотивированного решения суда, может быть подано в течении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течении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6439E5" w:rsidRPr="006439E5" w:rsidP="006439E5">
      <w:pPr>
        <w:ind w:firstLine="568"/>
        <w:jc w:val="both"/>
        <w:rPr>
          <w:sz w:val="26"/>
          <w:szCs w:val="26"/>
        </w:rPr>
      </w:pPr>
    </w:p>
    <w:p w:rsidR="006439E5" w:rsidRPr="006439E5" w:rsidP="006439E5">
      <w:pPr>
        <w:jc w:val="both"/>
        <w:rPr>
          <w:b/>
          <w:sz w:val="26"/>
          <w:szCs w:val="26"/>
        </w:rPr>
      </w:pPr>
      <w:r w:rsidRPr="006439E5">
        <w:rPr>
          <w:b/>
          <w:sz w:val="26"/>
          <w:szCs w:val="26"/>
        </w:rPr>
        <w:t xml:space="preserve">Мировой судья </w:t>
      </w:r>
      <w:r w:rsidRPr="006439E5">
        <w:rPr>
          <w:b/>
          <w:sz w:val="26"/>
          <w:szCs w:val="26"/>
        </w:rPr>
        <w:tab/>
      </w:r>
      <w:r w:rsidRPr="006439E5">
        <w:rPr>
          <w:b/>
          <w:sz w:val="26"/>
          <w:szCs w:val="26"/>
        </w:rPr>
        <w:tab/>
      </w:r>
      <w:r w:rsidRPr="006439E5">
        <w:rPr>
          <w:b/>
          <w:sz w:val="26"/>
          <w:szCs w:val="26"/>
        </w:rPr>
        <w:tab/>
      </w:r>
      <w:r w:rsidRPr="006439E5">
        <w:rPr>
          <w:b/>
          <w:sz w:val="26"/>
          <w:szCs w:val="26"/>
        </w:rPr>
        <w:tab/>
      </w:r>
      <w:r w:rsidRPr="006439E5">
        <w:rPr>
          <w:b/>
          <w:sz w:val="26"/>
          <w:szCs w:val="26"/>
        </w:rPr>
        <w:tab/>
      </w:r>
      <w:r w:rsidRPr="006439E5">
        <w:rPr>
          <w:b/>
          <w:sz w:val="26"/>
          <w:szCs w:val="26"/>
        </w:rPr>
        <w:tab/>
      </w:r>
      <w:r w:rsidRPr="006439E5">
        <w:rPr>
          <w:b/>
          <w:sz w:val="26"/>
          <w:szCs w:val="26"/>
        </w:rPr>
        <w:tab/>
      </w:r>
      <w:r w:rsidRPr="006439E5">
        <w:rPr>
          <w:b/>
          <w:sz w:val="26"/>
          <w:szCs w:val="26"/>
        </w:rPr>
        <w:tab/>
        <w:t xml:space="preserve">        М.М. Апразов</w:t>
      </w:r>
    </w:p>
    <w:p w:rsidR="006A2188" w:rsidRPr="00244F07" w:rsidP="006A2188">
      <w:pPr>
        <w:jc w:val="both"/>
        <w:rPr>
          <w:b/>
          <w:sz w:val="26"/>
          <w:szCs w:val="26"/>
        </w:rPr>
      </w:pPr>
    </w:p>
    <w:p w:rsidR="00F5030C" w:rsidP="00244F07">
      <w:pPr>
        <w:ind w:firstLine="708"/>
        <w:rPr>
          <w:b/>
          <w:sz w:val="26"/>
          <w:szCs w:val="26"/>
        </w:rPr>
      </w:pPr>
      <w:r w:rsidRPr="00330841">
        <w:rPr>
          <w:b/>
          <w:sz w:val="26"/>
          <w:szCs w:val="26"/>
        </w:rPr>
        <w:t xml:space="preserve">Мотивированное решение суда составлено </w:t>
      </w:r>
      <w:r w:rsidR="006439E5">
        <w:rPr>
          <w:b/>
          <w:sz w:val="26"/>
          <w:szCs w:val="26"/>
        </w:rPr>
        <w:t>14 апреля 2023</w:t>
      </w:r>
      <w:r w:rsidRPr="00330841">
        <w:rPr>
          <w:b/>
          <w:sz w:val="26"/>
          <w:szCs w:val="26"/>
        </w:rPr>
        <w:t xml:space="preserve"> года.</w:t>
      </w:r>
    </w:p>
    <w:p w:rsidR="004764CF" w:rsidRPr="00244F07" w:rsidP="00244F07">
      <w:pPr>
        <w:ind w:firstLine="708"/>
        <w:rPr>
          <w:b/>
          <w:sz w:val="26"/>
          <w:szCs w:val="26"/>
        </w:rPr>
      </w:pPr>
    </w:p>
    <w:sectPr w:rsidSect="00A409A7">
      <w:headerReference w:type="default" r:id="rId5"/>
      <w:pgSz w:w="11906" w:h="16838"/>
      <w:pgMar w:top="84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86777"/>
      <w:docPartObj>
        <w:docPartGallery w:val="Page Numbers (Top of Page)"/>
        <w:docPartUnique/>
      </w:docPartObj>
    </w:sdtPr>
    <w:sdtContent>
      <w:p w:rsidR="008015FB">
        <w:pPr>
          <w:pStyle w:val="Header"/>
          <w:jc w:val="center"/>
        </w:pPr>
        <w:r>
          <w:fldChar w:fldCharType="begin"/>
        </w:r>
        <w:r>
          <w:instrText>PAGE   \* MERGEFORMAT</w:instrText>
        </w:r>
        <w:r>
          <w:fldChar w:fldCharType="separate"/>
        </w:r>
        <w:r w:rsidR="00A44609">
          <w:rPr>
            <w:noProof/>
          </w:rPr>
          <w:t>7</w:t>
        </w:r>
        <w:r>
          <w:fldChar w:fldCharType="end"/>
        </w:r>
      </w:p>
    </w:sdtContent>
  </w:sdt>
  <w:p w:rsidR="00801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976"/>
    <w:rsid w:val="000410FD"/>
    <w:rsid w:val="000516BC"/>
    <w:rsid w:val="000603E9"/>
    <w:rsid w:val="00062A47"/>
    <w:rsid w:val="00074AF8"/>
    <w:rsid w:val="000947D8"/>
    <w:rsid w:val="000974C5"/>
    <w:rsid w:val="000D4732"/>
    <w:rsid w:val="000E2501"/>
    <w:rsid w:val="00112439"/>
    <w:rsid w:val="00112582"/>
    <w:rsid w:val="00130576"/>
    <w:rsid w:val="00184FFB"/>
    <w:rsid w:val="001A5398"/>
    <w:rsid w:val="001C1324"/>
    <w:rsid w:val="001C75FD"/>
    <w:rsid w:val="001D7C66"/>
    <w:rsid w:val="001F2738"/>
    <w:rsid w:val="00225993"/>
    <w:rsid w:val="00244F07"/>
    <w:rsid w:val="00256D87"/>
    <w:rsid w:val="002709F9"/>
    <w:rsid w:val="00276441"/>
    <w:rsid w:val="002925B2"/>
    <w:rsid w:val="002E605B"/>
    <w:rsid w:val="00311A22"/>
    <w:rsid w:val="00330841"/>
    <w:rsid w:val="00352976"/>
    <w:rsid w:val="003F5DC8"/>
    <w:rsid w:val="0047140F"/>
    <w:rsid w:val="00475428"/>
    <w:rsid w:val="004764CF"/>
    <w:rsid w:val="00481A69"/>
    <w:rsid w:val="004E6804"/>
    <w:rsid w:val="00512B54"/>
    <w:rsid w:val="0053002A"/>
    <w:rsid w:val="005349C2"/>
    <w:rsid w:val="005B39AF"/>
    <w:rsid w:val="005B798F"/>
    <w:rsid w:val="005E50DB"/>
    <w:rsid w:val="005F7388"/>
    <w:rsid w:val="006007CB"/>
    <w:rsid w:val="006439E5"/>
    <w:rsid w:val="00655C5F"/>
    <w:rsid w:val="00670CF1"/>
    <w:rsid w:val="00675CC9"/>
    <w:rsid w:val="0067765B"/>
    <w:rsid w:val="006901A3"/>
    <w:rsid w:val="006A2188"/>
    <w:rsid w:val="006B340C"/>
    <w:rsid w:val="006B7B3C"/>
    <w:rsid w:val="00703C19"/>
    <w:rsid w:val="00750520"/>
    <w:rsid w:val="00770D30"/>
    <w:rsid w:val="00773BB1"/>
    <w:rsid w:val="00776D19"/>
    <w:rsid w:val="00784D67"/>
    <w:rsid w:val="007903CB"/>
    <w:rsid w:val="008015FB"/>
    <w:rsid w:val="008343F1"/>
    <w:rsid w:val="008637EE"/>
    <w:rsid w:val="008662A6"/>
    <w:rsid w:val="00882B28"/>
    <w:rsid w:val="008A0E28"/>
    <w:rsid w:val="008D3D38"/>
    <w:rsid w:val="0090683B"/>
    <w:rsid w:val="00951572"/>
    <w:rsid w:val="009521DC"/>
    <w:rsid w:val="00954EEC"/>
    <w:rsid w:val="00966F43"/>
    <w:rsid w:val="00971E04"/>
    <w:rsid w:val="00990326"/>
    <w:rsid w:val="009A0BE3"/>
    <w:rsid w:val="009C139F"/>
    <w:rsid w:val="00A07B68"/>
    <w:rsid w:val="00A409A7"/>
    <w:rsid w:val="00A43040"/>
    <w:rsid w:val="00A44609"/>
    <w:rsid w:val="00AE6CC5"/>
    <w:rsid w:val="00AF1C0B"/>
    <w:rsid w:val="00B20E7D"/>
    <w:rsid w:val="00B26117"/>
    <w:rsid w:val="00B561B2"/>
    <w:rsid w:val="00B941FB"/>
    <w:rsid w:val="00BB24B0"/>
    <w:rsid w:val="00BC047D"/>
    <w:rsid w:val="00C41CD8"/>
    <w:rsid w:val="00C53765"/>
    <w:rsid w:val="00C6362C"/>
    <w:rsid w:val="00C74BFC"/>
    <w:rsid w:val="00C91C0D"/>
    <w:rsid w:val="00D13FF8"/>
    <w:rsid w:val="00D20E55"/>
    <w:rsid w:val="00D34CC1"/>
    <w:rsid w:val="00D54091"/>
    <w:rsid w:val="00D74E81"/>
    <w:rsid w:val="00DC1122"/>
    <w:rsid w:val="00DC68E7"/>
    <w:rsid w:val="00DE5416"/>
    <w:rsid w:val="00EC43BE"/>
    <w:rsid w:val="00EC460D"/>
    <w:rsid w:val="00EC4DE5"/>
    <w:rsid w:val="00ED0B9F"/>
    <w:rsid w:val="00ED7363"/>
    <w:rsid w:val="00EE2119"/>
    <w:rsid w:val="00F35F10"/>
    <w:rsid w:val="00F36701"/>
    <w:rsid w:val="00F46BF7"/>
    <w:rsid w:val="00F5030C"/>
    <w:rsid w:val="00F539F3"/>
    <w:rsid w:val="00F6318D"/>
    <w:rsid w:val="00F7140E"/>
    <w:rsid w:val="00F76FFF"/>
    <w:rsid w:val="00FB0ADD"/>
    <w:rsid w:val="00FC295F"/>
    <w:rsid w:val="00FD50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976"/>
    <w:pPr>
      <w:spacing w:after="0" w:line="240" w:lineRule="auto"/>
    </w:pPr>
    <w:rPr>
      <w:rFonts w:ascii="Times New Roman" w:eastAsia="Times New Roman" w:hAnsi="Times New Roman" w:cs="Times New Roman"/>
      <w:sz w:val="24"/>
      <w:szCs w:val="24"/>
      <w:lang w:eastAsia="ru-RU"/>
    </w:rPr>
  </w:style>
  <w:style w:type="paragraph" w:styleId="Heading3">
    <w:name w:val="heading 3"/>
    <w:basedOn w:val="Normal"/>
    <w:link w:val="3"/>
    <w:uiPriority w:val="9"/>
    <w:qFormat/>
    <w:rsid w:val="0035297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352976"/>
    <w:rPr>
      <w:rFonts w:ascii="Times New Roman" w:eastAsia="Times New Roman" w:hAnsi="Times New Roman" w:cs="Times New Roman"/>
      <w:b/>
      <w:bCs/>
      <w:sz w:val="27"/>
      <w:szCs w:val="27"/>
      <w:lang w:eastAsia="ru-RU"/>
    </w:rPr>
  </w:style>
  <w:style w:type="character" w:customStyle="1" w:styleId="FontStyle11">
    <w:name w:val="Font Style11"/>
    <w:rsid w:val="00352976"/>
    <w:rPr>
      <w:rFonts w:ascii="Times New Roman" w:hAnsi="Times New Roman"/>
      <w:sz w:val="26"/>
    </w:rPr>
  </w:style>
  <w:style w:type="character" w:customStyle="1" w:styleId="FontStyle12">
    <w:name w:val="Font Style12"/>
    <w:uiPriority w:val="99"/>
    <w:rsid w:val="00352976"/>
    <w:rPr>
      <w:rFonts w:ascii="Times New Roman" w:hAnsi="Times New Roman" w:cs="Times New Roman"/>
      <w:sz w:val="22"/>
      <w:szCs w:val="22"/>
    </w:rPr>
  </w:style>
  <w:style w:type="paragraph" w:styleId="BalloonText">
    <w:name w:val="Balloon Text"/>
    <w:basedOn w:val="Normal"/>
    <w:link w:val="a"/>
    <w:uiPriority w:val="99"/>
    <w:semiHidden/>
    <w:unhideWhenUsed/>
    <w:rsid w:val="00130576"/>
    <w:rPr>
      <w:rFonts w:ascii="Tahoma" w:hAnsi="Tahoma" w:cs="Tahoma"/>
      <w:sz w:val="16"/>
      <w:szCs w:val="16"/>
    </w:rPr>
  </w:style>
  <w:style w:type="character" w:customStyle="1" w:styleId="a">
    <w:name w:val="Текст выноски Знак"/>
    <w:basedOn w:val="DefaultParagraphFont"/>
    <w:link w:val="BalloonText"/>
    <w:uiPriority w:val="99"/>
    <w:semiHidden/>
    <w:rsid w:val="00130576"/>
    <w:rPr>
      <w:rFonts w:ascii="Tahoma" w:eastAsia="Times New Roman" w:hAnsi="Tahoma" w:cs="Tahoma"/>
      <w:sz w:val="16"/>
      <w:szCs w:val="16"/>
      <w:lang w:eastAsia="ru-RU"/>
    </w:rPr>
  </w:style>
  <w:style w:type="paragraph" w:styleId="Header">
    <w:name w:val="header"/>
    <w:basedOn w:val="Normal"/>
    <w:link w:val="a0"/>
    <w:uiPriority w:val="99"/>
    <w:unhideWhenUsed/>
    <w:rsid w:val="00244F07"/>
    <w:pPr>
      <w:tabs>
        <w:tab w:val="center" w:pos="4677"/>
        <w:tab w:val="right" w:pos="9355"/>
      </w:tabs>
    </w:pPr>
  </w:style>
  <w:style w:type="character" w:customStyle="1" w:styleId="a0">
    <w:name w:val="Верхний колонтитул Знак"/>
    <w:basedOn w:val="DefaultParagraphFont"/>
    <w:link w:val="Header"/>
    <w:uiPriority w:val="99"/>
    <w:rsid w:val="00244F07"/>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244F07"/>
    <w:pPr>
      <w:tabs>
        <w:tab w:val="center" w:pos="4677"/>
        <w:tab w:val="right" w:pos="9355"/>
      </w:tabs>
    </w:pPr>
  </w:style>
  <w:style w:type="character" w:customStyle="1" w:styleId="a1">
    <w:name w:val="Нижний колонтитул Знак"/>
    <w:basedOn w:val="DefaultParagraphFont"/>
    <w:link w:val="Footer"/>
    <w:uiPriority w:val="99"/>
    <w:rsid w:val="00244F0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4497-CCE1-4AB1-BE26-A4645FD9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