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67487" w:rsidRPr="00432DEA" w:rsidP="002465B5">
      <w:pPr>
        <w:spacing w:line="0" w:lineRule="atLeast"/>
        <w:jc w:val="right"/>
        <w:rPr>
          <w:sz w:val="28"/>
          <w:szCs w:val="28"/>
        </w:rPr>
      </w:pPr>
      <w:r w:rsidRPr="00432DEA">
        <w:rPr>
          <w:sz w:val="28"/>
          <w:szCs w:val="28"/>
        </w:rPr>
        <w:t xml:space="preserve">Дело № 2-38-402/2019                                                                      </w:t>
      </w:r>
      <w:r w:rsidR="002465B5">
        <w:rPr>
          <w:sz w:val="28"/>
          <w:szCs w:val="28"/>
        </w:rPr>
        <w:t xml:space="preserve">                            </w:t>
      </w:r>
      <w:r w:rsidRPr="00432DEA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F67487" w:rsidRPr="00432DEA" w:rsidP="00F67487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 xml:space="preserve">  РЕШЕНИЕ</w:t>
      </w:r>
    </w:p>
    <w:p w:rsidR="00F67487" w:rsidRPr="00432DEA" w:rsidP="00F67487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>ИМЕНЕМ  РОССИЙСКОЙ  ФЕДЕРАЦИИ</w:t>
      </w:r>
    </w:p>
    <w:p w:rsidR="00F67487" w:rsidRPr="00432DEA" w:rsidP="00432DEA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 xml:space="preserve"> (</w:t>
      </w:r>
      <w:r w:rsidRPr="00432DEA">
        <w:rPr>
          <w:b/>
          <w:sz w:val="28"/>
          <w:szCs w:val="28"/>
        </w:rPr>
        <w:t>резолютивная</w:t>
      </w:r>
      <w:r w:rsidRPr="00432DEA">
        <w:rPr>
          <w:b/>
          <w:sz w:val="28"/>
          <w:szCs w:val="28"/>
        </w:rPr>
        <w:t xml:space="preserve"> части)</w:t>
      </w:r>
      <w:r w:rsidRPr="00432DEA">
        <w:rPr>
          <w:sz w:val="28"/>
          <w:szCs w:val="28"/>
          <w:lang w:val="uk-UA"/>
        </w:rPr>
        <w:t xml:space="preserve">  </w:t>
      </w:r>
    </w:p>
    <w:p w:rsidR="00F67487" w:rsidRPr="00432DEA" w:rsidP="00F67487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  <w:lang w:val="uk-UA"/>
        </w:rPr>
        <w:t xml:space="preserve">02 </w:t>
      </w:r>
      <w:r w:rsidRPr="00432DEA">
        <w:rPr>
          <w:sz w:val="28"/>
          <w:szCs w:val="28"/>
          <w:lang w:val="uk-UA"/>
        </w:rPr>
        <w:t>июля</w:t>
      </w:r>
      <w:r w:rsidRPr="00432DEA">
        <w:rPr>
          <w:sz w:val="28"/>
          <w:szCs w:val="28"/>
        </w:rPr>
        <w:t xml:space="preserve"> 2019 г.                                                                                г. Евпатория</w:t>
      </w:r>
    </w:p>
    <w:p w:rsidR="00F67487" w:rsidRPr="00432DEA" w:rsidP="00F67487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        </w:t>
      </w:r>
      <w:r w:rsidRPr="00432DEA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432DEA">
        <w:rPr>
          <w:sz w:val="28"/>
          <w:szCs w:val="28"/>
        </w:rPr>
        <w:t xml:space="preserve">(городской округ Евпатория) </w:t>
      </w:r>
      <w:r w:rsidRPr="00432DEA">
        <w:rPr>
          <w:rStyle w:val="FontStyle11"/>
          <w:sz w:val="28"/>
          <w:szCs w:val="28"/>
        </w:rPr>
        <w:t xml:space="preserve"> Республики Крым Киоса Н.А.</w:t>
      </w:r>
      <w:r w:rsidRPr="00432DEA">
        <w:rPr>
          <w:sz w:val="28"/>
          <w:szCs w:val="28"/>
        </w:rPr>
        <w:t xml:space="preserve"> </w:t>
      </w:r>
    </w:p>
    <w:p w:rsidR="00F67487" w:rsidRPr="00432DEA" w:rsidP="00F67487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при секретаре Речкуновой С.В.</w:t>
      </w:r>
    </w:p>
    <w:p w:rsidR="00F67487" w:rsidRPr="00432DEA" w:rsidP="00F67487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с участием истца Бодрова С.М.</w:t>
      </w:r>
    </w:p>
    <w:p w:rsidR="00F67487" w:rsidRPr="00432DEA" w:rsidP="00F67487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представителя ответчика </w:t>
      </w:r>
      <w:r w:rsidRPr="00432DEA">
        <w:rPr>
          <w:sz w:val="28"/>
          <w:szCs w:val="28"/>
        </w:rPr>
        <w:t>Елунина</w:t>
      </w:r>
      <w:r w:rsidRPr="00432DEA">
        <w:rPr>
          <w:sz w:val="28"/>
          <w:szCs w:val="28"/>
        </w:rPr>
        <w:t xml:space="preserve"> Д.П.</w:t>
      </w:r>
    </w:p>
    <w:p w:rsidR="00F67487" w:rsidRPr="00432DEA" w:rsidP="00F67487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представителя третьего лица </w:t>
      </w:r>
      <w:r w:rsidRPr="00432DEA">
        <w:rPr>
          <w:sz w:val="28"/>
          <w:szCs w:val="28"/>
        </w:rPr>
        <w:t>Замираловой</w:t>
      </w:r>
      <w:r w:rsidRPr="00432DEA">
        <w:rPr>
          <w:sz w:val="28"/>
          <w:szCs w:val="28"/>
        </w:rPr>
        <w:t xml:space="preserve"> А.Б.</w:t>
      </w:r>
    </w:p>
    <w:p w:rsidR="00F67487" w:rsidRPr="00432DEA" w:rsidP="00F67487">
      <w:pPr>
        <w:spacing w:line="0" w:lineRule="atLeast"/>
        <w:ind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Бодрова Сергея Михайловича к обществу с ограниченной ответственностью «УК «КОСМОСЖИЛСЕРВИС», третье </w:t>
      </w:r>
      <w:r w:rsidRPr="00432DEA">
        <w:rPr>
          <w:sz w:val="28"/>
          <w:szCs w:val="28"/>
        </w:rPr>
        <w:t>лицо</w:t>
      </w:r>
      <w:r w:rsidRPr="00432DEA">
        <w:rPr>
          <w:sz w:val="28"/>
          <w:szCs w:val="28"/>
        </w:rPr>
        <w:t xml:space="preserve"> не заявляющее самостоятельных требований относительно предмета спора ГУП РК «Крымэнерго» в лице Евпаторийского РОЭ о защите прав потребителя,</w:t>
      </w:r>
      <w:r w:rsidR="00722FC7">
        <w:rPr>
          <w:sz w:val="28"/>
          <w:szCs w:val="28"/>
        </w:rPr>
        <w:t xml:space="preserve"> </w:t>
      </w:r>
    </w:p>
    <w:p w:rsidR="00F67487" w:rsidRPr="00432DEA" w:rsidP="00432DEA">
      <w:pPr>
        <w:spacing w:line="0" w:lineRule="atLeast"/>
        <w:ind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 Руководствуясь </w:t>
      </w:r>
      <w:r w:rsidRPr="00432DEA">
        <w:rPr>
          <w:sz w:val="28"/>
          <w:szCs w:val="28"/>
        </w:rPr>
        <w:t>ст.ст</w:t>
      </w:r>
      <w:r w:rsidRPr="00432DEA">
        <w:rPr>
          <w:sz w:val="28"/>
          <w:szCs w:val="28"/>
        </w:rPr>
        <w:t>. 193-199 Гражданского процессуального кодекса Российской Федерации, мировой судья,</w:t>
      </w:r>
    </w:p>
    <w:p w:rsidR="00F67487" w:rsidRPr="00432DEA" w:rsidP="00432DEA">
      <w:pPr>
        <w:tabs>
          <w:tab w:val="left" w:pos="284"/>
        </w:tabs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>РЕШИЛ:</w:t>
      </w:r>
    </w:p>
    <w:p w:rsidR="00F67487" w:rsidRPr="00432DEA" w:rsidP="00F67487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32DEA">
        <w:rPr>
          <w:sz w:val="28"/>
          <w:szCs w:val="28"/>
        </w:rPr>
        <w:t xml:space="preserve">Исковые требования Бодрова Сергея Михайловича к обществу с ограниченной ответственностью «УК «КОСМОСЖИЛСЕРВИС», третье </w:t>
      </w:r>
      <w:r w:rsidRPr="00432DEA">
        <w:rPr>
          <w:sz w:val="28"/>
          <w:szCs w:val="28"/>
        </w:rPr>
        <w:t>лицо</w:t>
      </w:r>
      <w:r w:rsidRPr="00432DEA">
        <w:rPr>
          <w:sz w:val="28"/>
          <w:szCs w:val="28"/>
        </w:rPr>
        <w:t xml:space="preserve"> не заявляющее самостоятельных требований относительно предмета спора ГУП РК «Крымэнерго» в лице Евпаторийского РОЭ о защите прав потребителя – удовлетворить частично. </w:t>
      </w:r>
    </w:p>
    <w:p w:rsidR="00F67487" w:rsidRPr="00432DEA" w:rsidP="00F67487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ab/>
        <w:t>Взыскать с общества с ограниченной ответственностью «УК «КОСМОСЖИЛСЕРВИС» в пользу Бодрова Сергея Михайловича моральный вред в размере 500 (пятьсот) рублей 00 копеек.</w:t>
      </w:r>
    </w:p>
    <w:p w:rsidR="00F67487" w:rsidRPr="002465B5" w:rsidP="002465B5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ab/>
        <w:t>В удовлетворении остальной части исковых требований Бодрова С.М. – отказать.</w:t>
      </w:r>
    </w:p>
    <w:p w:rsidR="00F67487" w:rsidRPr="00432DEA" w:rsidP="00F67487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2DEA">
        <w:rPr>
          <w:sz w:val="28"/>
          <w:szCs w:val="28"/>
        </w:rPr>
        <w:t xml:space="preserve">Взыскать с общества с ограниченной ответственностью «УК «КОСМОСЖИЛСЕРВИС» в </w:t>
      </w:r>
      <w:r w:rsidRPr="00432DEA" w:rsidR="00432DEA">
        <w:rPr>
          <w:sz w:val="28"/>
          <w:szCs w:val="28"/>
        </w:rPr>
        <w:t>доход местного бюджета  государственную пошлину в размере 400  (четыреста) рублей 00 копеек.</w:t>
      </w:r>
    </w:p>
    <w:p w:rsidR="00F67487" w:rsidRPr="00432DEA" w:rsidP="00F6748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2DEA">
        <w:rPr>
          <w:sz w:val="28"/>
          <w:szCs w:val="28"/>
        </w:rPr>
        <w:t xml:space="preserve">Решение может быть обжаловано </w:t>
      </w:r>
      <w:r w:rsidRPr="00432DEA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32DEA">
        <w:rPr>
          <w:sz w:val="28"/>
          <w:szCs w:val="28"/>
        </w:rPr>
        <w:t>.</w:t>
      </w:r>
    </w:p>
    <w:p w:rsidR="00F67487" w:rsidRPr="00432DEA" w:rsidP="00F67487">
      <w:pPr>
        <w:ind w:right="-142"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Мотивированное решение суда может быть изготовлено в течени</w:t>
      </w:r>
      <w:r w:rsidRPr="00432DEA">
        <w:rPr>
          <w:sz w:val="28"/>
          <w:szCs w:val="28"/>
        </w:rPr>
        <w:t>и</w:t>
      </w:r>
      <w:r w:rsidRPr="00432DEA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26203" w:rsidRPr="00A0289A" w:rsidP="00A0289A">
      <w:pPr>
        <w:ind w:right="-142"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432DEA">
        <w:rPr>
          <w:sz w:val="28"/>
          <w:szCs w:val="28"/>
        </w:rPr>
        <w:t>и</w:t>
      </w:r>
      <w:r w:rsidRPr="00432DEA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</w:t>
      </w:r>
      <w:r w:rsidRPr="00432DEA" w:rsidR="00432DEA">
        <w:rPr>
          <w:sz w:val="28"/>
          <w:szCs w:val="28"/>
        </w:rPr>
        <w:t>утствовали в судебном заседании.</w:t>
      </w:r>
    </w:p>
    <w:p w:rsidR="00A0289A" w:rsidRPr="00432DEA" w:rsidP="00A35410">
      <w:pPr>
        <w:ind w:right="-3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F67487" w:rsidRPr="00432DEA" w:rsidP="00F67487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F67487" w:rsidRPr="00432DEA" w:rsidP="00F67487">
      <w:pPr>
        <w:rPr>
          <w:sz w:val="28"/>
          <w:szCs w:val="28"/>
        </w:rPr>
      </w:pPr>
    </w:p>
    <w:p w:rsidR="00E84476" w:rsidRPr="00432DEA">
      <w:pPr>
        <w:rPr>
          <w:sz w:val="28"/>
          <w:szCs w:val="28"/>
        </w:rPr>
      </w:pPr>
    </w:p>
    <w:sectPr w:rsidSect="0082620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87"/>
    <w:rsid w:val="002465B5"/>
    <w:rsid w:val="003C7296"/>
    <w:rsid w:val="00432DEA"/>
    <w:rsid w:val="00722FC7"/>
    <w:rsid w:val="00826203"/>
    <w:rsid w:val="00A0289A"/>
    <w:rsid w:val="00A35410"/>
    <w:rsid w:val="00E84476"/>
    <w:rsid w:val="00F67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F67487"/>
    <w:rPr>
      <w:rFonts w:ascii="Times New Roman" w:hAnsi="Times New Roman"/>
      <w:sz w:val="26"/>
    </w:rPr>
  </w:style>
  <w:style w:type="paragraph" w:styleId="BodyText2">
    <w:name w:val="Body Text 2"/>
    <w:basedOn w:val="Normal"/>
    <w:link w:val="2"/>
    <w:rsid w:val="00F67487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6748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