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6143B" w:rsidRPr="00E5718E" w:rsidP="0056143B">
      <w:pPr>
        <w:jc w:val="right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>Дело № 2-38-</w:t>
      </w:r>
      <w:r>
        <w:rPr>
          <w:rFonts w:ascii="Times New Roman" w:hAnsi="Times New Roman"/>
          <w:sz w:val="26"/>
          <w:szCs w:val="26"/>
        </w:rPr>
        <w:t>523</w:t>
      </w:r>
      <w:r w:rsidRPr="00E5718E">
        <w:rPr>
          <w:rFonts w:ascii="Times New Roman" w:hAnsi="Times New Roman"/>
          <w:sz w:val="26"/>
          <w:szCs w:val="26"/>
        </w:rPr>
        <w:t>/2018</w:t>
      </w:r>
    </w:p>
    <w:p w:rsidR="0056143B" w:rsidRPr="00E5718E" w:rsidP="0056143B">
      <w:pPr>
        <w:jc w:val="center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56143B" w:rsidRPr="00E5718E" w:rsidP="0056143B">
      <w:pPr>
        <w:jc w:val="center"/>
        <w:rPr>
          <w:rFonts w:ascii="Times New Roman" w:hAnsi="Times New Roman"/>
          <w:b/>
          <w:sz w:val="26"/>
          <w:szCs w:val="26"/>
        </w:rPr>
      </w:pPr>
      <w:r w:rsidRPr="00E5718E">
        <w:rPr>
          <w:rFonts w:ascii="Times New Roman" w:hAnsi="Times New Roman"/>
          <w:b/>
          <w:sz w:val="26"/>
          <w:szCs w:val="26"/>
        </w:rPr>
        <w:t xml:space="preserve">  РЕШЕНИЕ</w:t>
      </w:r>
    </w:p>
    <w:p w:rsidR="0056143B" w:rsidP="0056143B">
      <w:pPr>
        <w:jc w:val="center"/>
        <w:rPr>
          <w:rFonts w:ascii="Times New Roman" w:hAnsi="Times New Roman"/>
          <w:b/>
          <w:sz w:val="26"/>
          <w:szCs w:val="26"/>
        </w:rPr>
      </w:pPr>
      <w:r w:rsidRPr="00E5718E">
        <w:rPr>
          <w:rFonts w:ascii="Times New Roman" w:hAnsi="Times New Roman"/>
          <w:b/>
          <w:sz w:val="26"/>
          <w:szCs w:val="26"/>
        </w:rPr>
        <w:t>ИМЕНЕМ  РОССИЙСКОЙ  ФЕДЕРАЦИИ</w:t>
      </w:r>
    </w:p>
    <w:p w:rsidR="0056143B" w:rsidRPr="00E5718E" w:rsidP="0056143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(резолютивная часть)</w:t>
      </w:r>
    </w:p>
    <w:p w:rsidR="0056143B" w:rsidRPr="00E5718E" w:rsidP="0056143B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07.09</w:t>
      </w:r>
      <w:r w:rsidRPr="00E5718E">
        <w:rPr>
          <w:rFonts w:ascii="Times New Roman" w:hAnsi="Times New Roman"/>
          <w:b/>
          <w:sz w:val="26"/>
          <w:szCs w:val="26"/>
        </w:rPr>
        <w:t>.2018г.                                                                          г. Евпатория</w:t>
      </w:r>
    </w:p>
    <w:p w:rsidR="0056143B" w:rsidRPr="00E5718E" w:rsidP="0056143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56143B" w:rsidRPr="00E5718E" w:rsidP="0056143B">
      <w:pPr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>
        <w:rPr>
          <w:rFonts w:ascii="Times New Roman" w:hAnsi="Times New Roman"/>
          <w:sz w:val="26"/>
          <w:szCs w:val="26"/>
        </w:rPr>
        <w:t>Коломиец А.В.</w:t>
      </w:r>
    </w:p>
    <w:p w:rsidR="0056143B" w:rsidRPr="00E5718E" w:rsidP="0056143B">
      <w:pPr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с участием </w:t>
      </w:r>
      <w:r>
        <w:rPr>
          <w:rFonts w:ascii="Times New Roman" w:hAnsi="Times New Roman"/>
          <w:sz w:val="26"/>
          <w:szCs w:val="26"/>
        </w:rPr>
        <w:t xml:space="preserve">представителя истца </w:t>
      </w:r>
      <w:r>
        <w:rPr>
          <w:rFonts w:ascii="Times New Roman" w:hAnsi="Times New Roman"/>
          <w:sz w:val="26"/>
          <w:szCs w:val="26"/>
        </w:rPr>
        <w:t>Малашкевич</w:t>
      </w:r>
      <w:r>
        <w:rPr>
          <w:rFonts w:ascii="Times New Roman" w:hAnsi="Times New Roman"/>
          <w:sz w:val="26"/>
          <w:szCs w:val="26"/>
        </w:rPr>
        <w:t xml:space="preserve"> Ю.А.</w:t>
      </w:r>
    </w:p>
    <w:p w:rsidR="0056143B" w:rsidP="0056143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 </w:t>
      </w:r>
      <w:r>
        <w:rPr>
          <w:rFonts w:ascii="Times New Roman" w:hAnsi="Times New Roman"/>
          <w:sz w:val="26"/>
          <w:szCs w:val="26"/>
        </w:rPr>
        <w:t xml:space="preserve">акционерного общества «ГУТА-Страхование» к Самойлову Роману Александровичу, третьи  </w:t>
      </w:r>
      <w:r>
        <w:rPr>
          <w:rFonts w:ascii="Times New Roman" w:hAnsi="Times New Roman"/>
          <w:sz w:val="26"/>
          <w:szCs w:val="26"/>
        </w:rPr>
        <w:t>лица</w:t>
      </w:r>
      <w:r>
        <w:rPr>
          <w:rFonts w:ascii="Times New Roman" w:hAnsi="Times New Roman"/>
          <w:sz w:val="26"/>
          <w:szCs w:val="26"/>
        </w:rPr>
        <w:t xml:space="preserve"> не заявляющие самостоятельных требований на предмет спора ПАО СК «Росгосстрах», Клюев Александр Николаевич о возмещении ущерба в порядке суброгации,</w:t>
      </w:r>
    </w:p>
    <w:p w:rsidR="0056143B" w:rsidRPr="00E5718E" w:rsidP="0056143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руководствуясь </w:t>
      </w:r>
      <w:r w:rsidRPr="00E5718E">
        <w:rPr>
          <w:rFonts w:ascii="Times New Roman" w:hAnsi="Times New Roman"/>
          <w:sz w:val="26"/>
          <w:szCs w:val="26"/>
        </w:rPr>
        <w:t>ст.ст</w:t>
      </w:r>
      <w:r w:rsidRPr="00E5718E">
        <w:rPr>
          <w:rFonts w:ascii="Times New Roman" w:hAnsi="Times New Roman"/>
          <w:sz w:val="26"/>
          <w:szCs w:val="26"/>
        </w:rPr>
        <w:t>. 194 – 199 Гражданского процессуального кодекса Российской Федерации, мировой судья</w:t>
      </w:r>
      <w:r w:rsidRPr="00E5718E">
        <w:rPr>
          <w:rFonts w:ascii="Times New Roman" w:hAnsi="Times New Roman"/>
          <w:sz w:val="26"/>
          <w:szCs w:val="26"/>
        </w:rPr>
        <w:tab/>
      </w:r>
    </w:p>
    <w:p w:rsidR="0056143B" w:rsidRPr="00E5718E" w:rsidP="0056143B">
      <w:pPr>
        <w:tabs>
          <w:tab w:val="left" w:pos="284"/>
        </w:tabs>
        <w:jc w:val="both"/>
        <w:rPr>
          <w:rFonts w:ascii="Times New Roman" w:hAnsi="Times New Roman"/>
          <w:b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</w:t>
      </w:r>
      <w:r w:rsidRPr="00E5718E">
        <w:rPr>
          <w:rFonts w:ascii="Times New Roman" w:hAnsi="Times New Roman"/>
          <w:b/>
          <w:sz w:val="26"/>
          <w:szCs w:val="26"/>
        </w:rPr>
        <w:t>РЕШИЛ:</w:t>
      </w:r>
    </w:p>
    <w:p w:rsidR="0056143B" w:rsidRPr="00602CD1" w:rsidP="0056143B">
      <w:pPr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В удовлетворении исковых требований акционерного общества «ГУТА-Страхование» к Самойлову Роману Александровичу, третьи  </w:t>
      </w:r>
      <w:r>
        <w:rPr>
          <w:rFonts w:ascii="Times New Roman" w:hAnsi="Times New Roman"/>
          <w:sz w:val="26"/>
          <w:szCs w:val="26"/>
        </w:rPr>
        <w:t>лица</w:t>
      </w:r>
      <w:r>
        <w:rPr>
          <w:rFonts w:ascii="Times New Roman" w:hAnsi="Times New Roman"/>
          <w:sz w:val="26"/>
          <w:szCs w:val="26"/>
        </w:rPr>
        <w:t xml:space="preserve"> не заявляющие самостоятельных требований на предмет спора ПАО СК «Росгосстрах», Клюев Александр Николаевич о возмещении ущерба в порядке суброгации – отказать.</w:t>
      </w:r>
    </w:p>
    <w:p w:rsidR="0056143B" w:rsidRPr="00E5718E" w:rsidP="0056143B">
      <w:pPr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  Решение может быть обжаловано </w:t>
      </w:r>
      <w:r w:rsidRPr="00E5718E">
        <w:rPr>
          <w:rFonts w:ascii="Times New Roman" w:hAnsi="Times New Roman"/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E5718E">
        <w:rPr>
          <w:rFonts w:ascii="Times New Roman" w:hAnsi="Times New Roman"/>
          <w:sz w:val="26"/>
          <w:szCs w:val="26"/>
        </w:rPr>
        <w:t>.</w:t>
      </w:r>
    </w:p>
    <w:p w:rsidR="0056143B" w:rsidRPr="00E5718E" w:rsidP="0056143B">
      <w:pPr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</w:t>
      </w:r>
      <w:r w:rsidRPr="00E5718E">
        <w:rPr>
          <w:rFonts w:ascii="Times New Roman" w:hAnsi="Times New Roman"/>
          <w:sz w:val="26"/>
          <w:szCs w:val="26"/>
        </w:rPr>
        <w:t>и</w:t>
      </w:r>
      <w:r w:rsidRPr="00E5718E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6143B" w:rsidP="0056143B">
      <w:pPr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602CD1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602CD1">
        <w:rPr>
          <w:rFonts w:ascii="Times New Roman" w:hAnsi="Times New Roman"/>
          <w:sz w:val="26"/>
          <w:szCs w:val="26"/>
        </w:rPr>
        <w:t>и</w:t>
      </w:r>
      <w:r w:rsidRPr="00602CD1">
        <w:rPr>
          <w:rFonts w:ascii="Times New Roman" w:hAnsi="Times New Roman"/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 участвующие в деле, их представители не присутствовали в судебном заседании.</w:t>
      </w:r>
    </w:p>
    <w:p w:rsidR="0056143B" w:rsidRPr="00602CD1" w:rsidP="0056143B">
      <w:pPr>
        <w:ind w:right="-31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56143B" w:rsidP="0056143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5718E">
        <w:rPr>
          <w:rFonts w:ascii="Times New Roman" w:hAnsi="Times New Roman"/>
          <w:b/>
          <w:sz w:val="26"/>
          <w:szCs w:val="26"/>
        </w:rPr>
        <w:t xml:space="preserve">Мировой судья </w:t>
      </w:r>
      <w:r w:rsidRPr="00E5718E">
        <w:rPr>
          <w:rFonts w:ascii="Times New Roman" w:hAnsi="Times New Roman"/>
          <w:b/>
          <w:sz w:val="26"/>
          <w:szCs w:val="26"/>
        </w:rPr>
        <w:tab/>
      </w:r>
      <w:r w:rsidRPr="00E5718E">
        <w:rPr>
          <w:rFonts w:ascii="Times New Roman" w:hAnsi="Times New Roman"/>
          <w:b/>
          <w:sz w:val="26"/>
          <w:szCs w:val="26"/>
        </w:rPr>
        <w:tab/>
      </w:r>
      <w:r w:rsidRPr="00E5718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E5718E">
        <w:rPr>
          <w:rFonts w:ascii="Times New Roman" w:hAnsi="Times New Roman"/>
          <w:b/>
          <w:sz w:val="26"/>
          <w:szCs w:val="26"/>
        </w:rPr>
        <w:tab/>
      </w:r>
      <w:r w:rsidRPr="00E5718E">
        <w:rPr>
          <w:rFonts w:ascii="Times New Roman" w:hAnsi="Times New Roman"/>
          <w:b/>
          <w:sz w:val="26"/>
          <w:szCs w:val="26"/>
        </w:rPr>
        <w:tab/>
        <w:t xml:space="preserve">            Н.А. Киоса</w:t>
      </w:r>
    </w:p>
    <w:p w:rsidR="00E07ED1" w:rsidP="0056143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Согласовано</w:t>
      </w:r>
    </w:p>
    <w:p w:rsidR="00E07ED1" w:rsidP="0056143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Мировой судья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Н.А. Киоса</w:t>
      </w:r>
    </w:p>
    <w:p w:rsidR="0056143B" w:rsidRPr="002C7376" w:rsidP="0056143B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6143B" w:rsidP="0056143B"/>
    <w:p w:rsidR="008A633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3B"/>
    <w:rsid w:val="002C7376"/>
    <w:rsid w:val="003E30F8"/>
    <w:rsid w:val="0056143B"/>
    <w:rsid w:val="00602CD1"/>
    <w:rsid w:val="008A633B"/>
    <w:rsid w:val="00E07ED1"/>
    <w:rsid w:val="00E57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3B"/>
    <w:pPr>
      <w:spacing w:after="0" w:line="240" w:lineRule="auto"/>
    </w:pPr>
    <w:rPr>
      <w:rFonts w:ascii="Bookman Old Style" w:eastAsia="Times New Roman" w:hAnsi="Bookman Old Style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