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3DD5" w:rsidRPr="0052513C" w:rsidP="004B3DD5">
      <w:pPr>
        <w:jc w:val="right"/>
      </w:pPr>
      <w:r w:rsidRPr="0052513C">
        <w:t>Дело № 2-38-587/2019</w:t>
      </w:r>
    </w:p>
    <w:p w:rsidR="004B3DD5" w:rsidRPr="0052513C" w:rsidP="004B3DD5">
      <w:pPr>
        <w:jc w:val="center"/>
      </w:pPr>
      <w:r w:rsidRPr="0052513C">
        <w:t xml:space="preserve">                                                                                                      </w:t>
      </w:r>
    </w:p>
    <w:p w:rsidR="004B3DD5" w:rsidRPr="0052513C" w:rsidP="004B3DD5">
      <w:pPr>
        <w:jc w:val="center"/>
        <w:rPr>
          <w:b/>
        </w:rPr>
      </w:pPr>
      <w:r w:rsidRPr="0052513C">
        <w:rPr>
          <w:b/>
        </w:rPr>
        <w:t xml:space="preserve">  РЕШЕНИЕ</w:t>
      </w:r>
    </w:p>
    <w:p w:rsidR="004B3DD5" w:rsidRPr="0052513C" w:rsidP="004B3DD5">
      <w:pPr>
        <w:jc w:val="center"/>
        <w:rPr>
          <w:b/>
        </w:rPr>
      </w:pPr>
      <w:r w:rsidRPr="0052513C">
        <w:rPr>
          <w:b/>
        </w:rPr>
        <w:t>ИМЕНЕМ  РОССИЙСКОЙ  ФЕДЕРАЦИИ</w:t>
      </w:r>
    </w:p>
    <w:p w:rsidR="004B3DD5" w:rsidRPr="0052513C" w:rsidP="004B3DD5">
      <w:pPr>
        <w:jc w:val="center"/>
        <w:rPr>
          <w:b/>
        </w:rPr>
      </w:pPr>
      <w:r w:rsidRPr="0052513C">
        <w:rPr>
          <w:b/>
        </w:rPr>
        <w:t xml:space="preserve">(резолютивная часть) </w:t>
      </w:r>
    </w:p>
    <w:p w:rsidR="004B3DD5" w:rsidRPr="0052513C" w:rsidP="004B3DD5">
      <w:pPr>
        <w:jc w:val="both"/>
      </w:pPr>
      <w:r w:rsidRPr="0052513C">
        <w:t xml:space="preserve">        16.08.2019г.                                                                          г. Евпатория</w:t>
      </w:r>
    </w:p>
    <w:p w:rsidR="004B3DD5" w:rsidRPr="0052513C" w:rsidP="004B3DD5">
      <w:pPr>
        <w:ind w:firstLine="708"/>
        <w:jc w:val="both"/>
      </w:pPr>
      <w:r w:rsidRPr="0052513C">
        <w:t>Мировой судья судебного участка № 38 Евпаторийского судебного района (городской округ Евпатория) Республики Крым Киоса Н.А.</w:t>
      </w:r>
    </w:p>
    <w:p w:rsidR="004B3DD5" w:rsidRPr="0052513C" w:rsidP="004B3DD5">
      <w:pPr>
        <w:jc w:val="both"/>
      </w:pPr>
      <w:r w:rsidRPr="0052513C">
        <w:t>при секретаре судебного заседания Речкуновой С.В.</w:t>
      </w:r>
    </w:p>
    <w:p w:rsidR="004B3DD5" w:rsidRPr="0052513C" w:rsidP="004B3DD5">
      <w:pPr>
        <w:jc w:val="both"/>
      </w:pPr>
      <w:r w:rsidRPr="0052513C">
        <w:t xml:space="preserve">с участием представителя истца </w:t>
      </w:r>
      <w:r w:rsidRPr="0052513C">
        <w:t>Кудлановой</w:t>
      </w:r>
      <w:r w:rsidRPr="0052513C">
        <w:t xml:space="preserve"> Д.Э.</w:t>
      </w:r>
    </w:p>
    <w:p w:rsidR="004B3DD5" w:rsidRPr="0052513C" w:rsidP="004B3DD5">
      <w:pPr>
        <w:jc w:val="both"/>
      </w:pPr>
      <w:r w:rsidRPr="0052513C">
        <w:t>о</w:t>
      </w:r>
      <w:r w:rsidRPr="0052513C">
        <w:t>тветчика Смирновой  Л.Н.</w:t>
      </w:r>
    </w:p>
    <w:p w:rsidR="004B3DD5" w:rsidRPr="0052513C" w:rsidP="004B3DD5">
      <w:pPr>
        <w:jc w:val="both"/>
      </w:pPr>
      <w:r w:rsidRPr="0052513C">
        <w:t>ответчика Смирнова Н.А.</w:t>
      </w:r>
    </w:p>
    <w:p w:rsidR="004B3DD5" w:rsidRPr="0052513C" w:rsidP="004B3DD5">
      <w:pPr>
        <w:ind w:firstLine="708"/>
        <w:jc w:val="both"/>
      </w:pPr>
      <w:r w:rsidRPr="0052513C">
        <w:t>рассмотрев в открытом судебном заседании гражданское дело по исковому заявлению  общества с ограниченной ответственностью «УК «Наш Квартал» к Смирновой Любови Николаевне, Смирнову Николаю Анатольевичу о взыскании задолженности за услуги по управлению домом и содержанию общего имущества в многоквартирном доме, пени, а также расходов по оплате государственной пошлины</w:t>
      </w:r>
    </w:p>
    <w:p w:rsidR="004B3DD5" w:rsidRPr="0052513C" w:rsidP="004B3DD5">
      <w:pPr>
        <w:ind w:firstLine="708"/>
        <w:jc w:val="both"/>
      </w:pPr>
      <w:r w:rsidRPr="0052513C">
        <w:t xml:space="preserve">руководствуясь </w:t>
      </w:r>
      <w:r w:rsidRPr="0052513C">
        <w:t>ст.ст</w:t>
      </w:r>
      <w:r w:rsidRPr="0052513C">
        <w:t>. 98, 194 – 199 Гражданского процессуального кодекса Российской Федерации, мировой судья</w:t>
      </w:r>
      <w:r w:rsidRPr="0052513C">
        <w:tab/>
      </w:r>
    </w:p>
    <w:p w:rsidR="004B3DD5" w:rsidRPr="0052513C" w:rsidP="004B3DD5">
      <w:pPr>
        <w:tabs>
          <w:tab w:val="left" w:pos="284"/>
        </w:tabs>
        <w:jc w:val="both"/>
        <w:rPr>
          <w:b/>
        </w:rPr>
      </w:pPr>
      <w:r w:rsidRPr="0052513C">
        <w:tab/>
        <w:t xml:space="preserve">                                                     </w:t>
      </w:r>
      <w:r w:rsidRPr="0052513C">
        <w:rPr>
          <w:b/>
        </w:rPr>
        <w:t>РЕШИЛ:</w:t>
      </w:r>
    </w:p>
    <w:p w:rsidR="004B3DD5" w:rsidRPr="0052513C" w:rsidP="004B3DD5">
      <w:pPr>
        <w:ind w:firstLine="708"/>
        <w:jc w:val="both"/>
      </w:pPr>
      <w:r w:rsidRPr="0052513C">
        <w:t xml:space="preserve"> Исковые требования общества с ограниченной ответственностью «УК «Наш Квартал» к Смирновой Любови Николаевне,  Смирнову Николаю Анатольевичу о взыскании задолженности за услуги по управлению домом и содержанию общего имущества в многоквартирном доме, пени, а также расходов по оплате государственной пошлины – удовлетворить.</w:t>
      </w:r>
    </w:p>
    <w:p w:rsidR="004B3DD5" w:rsidRPr="0052513C" w:rsidP="004B3DD5">
      <w:pPr>
        <w:ind w:firstLine="708"/>
        <w:jc w:val="both"/>
      </w:pPr>
      <w:r w:rsidRPr="0052513C">
        <w:t xml:space="preserve">Взыскать </w:t>
      </w:r>
      <w:r w:rsidRPr="0052513C">
        <w:t>с</w:t>
      </w:r>
      <w:r w:rsidRPr="0052513C">
        <w:t xml:space="preserve"> Смирновой Любови Николаевны в пользу общества с ограниченной ответственностью «УК «Наш Квартал» задолженность за услуги по управлению домом и содержанию общего имущества в многоквартирном доме за период с </w:t>
      </w:r>
      <w:r w:rsidRPr="0052513C" w:rsidR="0052513C">
        <w:t>**</w:t>
      </w:r>
      <w:r w:rsidRPr="0052513C">
        <w:t xml:space="preserve"> по </w:t>
      </w:r>
      <w:r w:rsidRPr="0052513C" w:rsidR="0052513C">
        <w:t>**</w:t>
      </w:r>
      <w:r w:rsidRPr="0052513C">
        <w:t xml:space="preserve"> в размере 10022 руб. 57 коп., пеню за период с </w:t>
      </w:r>
      <w:r w:rsidRPr="0052513C" w:rsidR="0052513C">
        <w:t>**</w:t>
      </w:r>
      <w:r w:rsidRPr="0052513C">
        <w:t xml:space="preserve"> по </w:t>
      </w:r>
      <w:r w:rsidRPr="0052513C" w:rsidR="0052513C">
        <w:t>**</w:t>
      </w:r>
      <w:r w:rsidRPr="0052513C">
        <w:t xml:space="preserve"> в размере 1497 руб. 76 коп., а также расходы по оплате государственной пошлины в размере 520 руб. 82 коп</w:t>
      </w:r>
      <w:r w:rsidRPr="0052513C">
        <w:t xml:space="preserve">., </w:t>
      </w:r>
      <w:r w:rsidRPr="0052513C">
        <w:t>а всего 12041 (двенадцать тысяч сорок один) руб. 15 (пятнадцать) коп.</w:t>
      </w:r>
    </w:p>
    <w:p w:rsidR="004B3DD5" w:rsidRPr="0052513C" w:rsidP="00A3317D">
      <w:pPr>
        <w:ind w:firstLine="708"/>
        <w:jc w:val="both"/>
      </w:pPr>
      <w:r w:rsidRPr="0052513C">
        <w:t xml:space="preserve">Взыскать </w:t>
      </w:r>
      <w:r w:rsidRPr="0052513C">
        <w:t>с</w:t>
      </w:r>
      <w:r w:rsidRPr="0052513C">
        <w:t xml:space="preserve"> Смирнова Николая Анатольевича  в пользу общества с ограниченной ответственностью «УК «Наш Квартал» задолженность за услуги по управлению домом и содержанию общего имущества в многоквартирном доме за период с </w:t>
      </w:r>
      <w:r w:rsidRPr="0052513C" w:rsidR="0052513C">
        <w:t>**</w:t>
      </w:r>
      <w:r w:rsidRPr="0052513C">
        <w:t xml:space="preserve"> по </w:t>
      </w:r>
      <w:r w:rsidRPr="0052513C" w:rsidR="0052513C">
        <w:t>**</w:t>
      </w:r>
      <w:r w:rsidRPr="0052513C">
        <w:t xml:space="preserve"> в размере 3340 руб. 86 коп., пеню за период с </w:t>
      </w:r>
      <w:r w:rsidRPr="0052513C" w:rsidR="0052513C">
        <w:t>**</w:t>
      </w:r>
      <w:r w:rsidRPr="0052513C">
        <w:t xml:space="preserve"> по </w:t>
      </w:r>
      <w:r w:rsidRPr="0052513C" w:rsidR="0052513C">
        <w:t>**</w:t>
      </w:r>
      <w:r w:rsidRPr="0052513C">
        <w:t xml:space="preserve"> в размере 499 руб. </w:t>
      </w:r>
      <w:r w:rsidRPr="0052513C" w:rsidR="00A3317D">
        <w:t>25</w:t>
      </w:r>
      <w:r w:rsidRPr="0052513C">
        <w:t xml:space="preserve"> коп., а также расходы по оплате государственной пошлины в размере </w:t>
      </w:r>
      <w:r w:rsidRPr="0052513C" w:rsidR="00A3317D">
        <w:t>173</w:t>
      </w:r>
      <w:r w:rsidRPr="0052513C">
        <w:t xml:space="preserve"> руб. </w:t>
      </w:r>
      <w:r w:rsidRPr="0052513C" w:rsidR="00A3317D">
        <w:t>60</w:t>
      </w:r>
      <w:r w:rsidRPr="0052513C">
        <w:t xml:space="preserve"> коп</w:t>
      </w:r>
      <w:r w:rsidRPr="0052513C">
        <w:t xml:space="preserve">., </w:t>
      </w:r>
      <w:r w:rsidRPr="0052513C">
        <w:t xml:space="preserve">а всего </w:t>
      </w:r>
      <w:r w:rsidRPr="0052513C" w:rsidR="00A3317D">
        <w:t>4013</w:t>
      </w:r>
      <w:r w:rsidRPr="0052513C">
        <w:t xml:space="preserve"> (</w:t>
      </w:r>
      <w:r w:rsidRPr="0052513C" w:rsidR="00A3317D">
        <w:t>четыре тысячи тринадцать</w:t>
      </w:r>
      <w:r w:rsidRPr="0052513C">
        <w:t xml:space="preserve">) руб. </w:t>
      </w:r>
      <w:r w:rsidRPr="0052513C" w:rsidR="00A3317D">
        <w:t xml:space="preserve">71 </w:t>
      </w:r>
      <w:r w:rsidRPr="0052513C">
        <w:t>(</w:t>
      </w:r>
      <w:r w:rsidRPr="0052513C" w:rsidR="00A3317D">
        <w:t>семьдесят одна</w:t>
      </w:r>
      <w:r w:rsidRPr="0052513C">
        <w:t>) коп.</w:t>
      </w:r>
    </w:p>
    <w:p w:rsidR="004B3DD5" w:rsidRPr="0052513C" w:rsidP="004B3DD5">
      <w:pPr>
        <w:ind w:right="-142" w:firstLine="567"/>
        <w:jc w:val="both"/>
      </w:pPr>
      <w:r w:rsidRPr="0052513C">
        <w:t xml:space="preserve">  Решение может быть обжаловано </w:t>
      </w:r>
      <w:r w:rsidRPr="0052513C"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52513C">
        <w:t>.</w:t>
      </w:r>
    </w:p>
    <w:p w:rsidR="004B3DD5" w:rsidRPr="0052513C" w:rsidP="004B3DD5">
      <w:pPr>
        <w:ind w:right="-142" w:firstLine="567"/>
        <w:jc w:val="both"/>
      </w:pPr>
      <w:r w:rsidRPr="0052513C">
        <w:t>Мотивированное решение суда может быть изготовлено в течени</w:t>
      </w:r>
      <w:r w:rsidRPr="0052513C">
        <w:t>и</w:t>
      </w:r>
      <w:r w:rsidRPr="0052513C"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4B3DD5" w:rsidRPr="0052513C" w:rsidP="004B3DD5">
      <w:pPr>
        <w:ind w:right="-142" w:firstLine="567"/>
        <w:jc w:val="both"/>
      </w:pPr>
      <w:r w:rsidRPr="0052513C">
        <w:t>Заявление о составлении мотивированного решения суда, может быть подано в течени</w:t>
      </w:r>
      <w:r w:rsidRPr="0052513C">
        <w:t>и</w:t>
      </w:r>
      <w:r w:rsidRPr="0052513C">
        <w:t xml:space="preserve"> трех дней со дня объявления резолютивной части решения суда, если лица, участвующие в деле, их представители  присутствовали в судебном заседании.</w:t>
      </w:r>
    </w:p>
    <w:p w:rsidR="00A3317D" w:rsidRPr="00183BAB" w:rsidP="004B3DD5">
      <w:pPr>
        <w:ind w:right="-142" w:firstLine="567"/>
        <w:jc w:val="both"/>
        <w:rPr>
          <w:sz w:val="28"/>
          <w:szCs w:val="28"/>
        </w:rPr>
      </w:pPr>
    </w:p>
    <w:p w:rsidR="004B3DD5" w:rsidRPr="009D7508" w:rsidP="004B3DD5">
      <w:pPr>
        <w:spacing w:line="240" w:lineRule="atLeast"/>
        <w:jc w:val="both"/>
        <w:rPr>
          <w:sz w:val="28"/>
          <w:szCs w:val="28"/>
        </w:rPr>
      </w:pPr>
      <w:r w:rsidRPr="009D7508">
        <w:rPr>
          <w:sz w:val="28"/>
          <w:szCs w:val="28"/>
        </w:rPr>
        <w:t xml:space="preserve">        </w:t>
      </w:r>
    </w:p>
    <w:p w:rsidR="004B3DD5" w:rsidRPr="009D7508" w:rsidP="004B3DD5">
      <w:pPr>
        <w:spacing w:line="240" w:lineRule="atLeast"/>
        <w:ind w:firstLine="708"/>
        <w:jc w:val="both"/>
        <w:rPr>
          <w:sz w:val="28"/>
          <w:szCs w:val="28"/>
        </w:rPr>
      </w:pPr>
    </w:p>
    <w:p w:rsidR="004B3DD5" w:rsidRPr="009D7508" w:rsidP="004B3DD5">
      <w:pPr>
        <w:spacing w:line="240" w:lineRule="atLeast"/>
        <w:ind w:firstLine="708"/>
        <w:jc w:val="both"/>
        <w:rPr>
          <w:sz w:val="28"/>
          <w:szCs w:val="28"/>
        </w:rPr>
      </w:pPr>
    </w:p>
    <w:p w:rsidR="004B3DD5" w:rsidRPr="009D7508" w:rsidP="004B3DD5">
      <w:pPr>
        <w:spacing w:line="240" w:lineRule="atLeast"/>
        <w:ind w:firstLine="708"/>
        <w:jc w:val="both"/>
        <w:rPr>
          <w:sz w:val="28"/>
          <w:szCs w:val="28"/>
        </w:rPr>
      </w:pPr>
    </w:p>
    <w:p w:rsidR="004B3DD5" w:rsidRPr="009D7508" w:rsidP="004B3DD5">
      <w:pPr>
        <w:spacing w:line="240" w:lineRule="atLeast"/>
        <w:ind w:firstLine="708"/>
        <w:jc w:val="both"/>
        <w:rPr>
          <w:sz w:val="28"/>
          <w:szCs w:val="28"/>
        </w:rPr>
      </w:pPr>
    </w:p>
    <w:p w:rsidR="004B3DD5" w:rsidRPr="009D7508" w:rsidP="004B3DD5">
      <w:pPr>
        <w:spacing w:line="240" w:lineRule="atLeast"/>
        <w:ind w:firstLine="708"/>
        <w:jc w:val="both"/>
        <w:rPr>
          <w:sz w:val="28"/>
          <w:szCs w:val="28"/>
        </w:rPr>
      </w:pPr>
    </w:p>
    <w:p w:rsidR="004B3DD5" w:rsidRPr="009D7508" w:rsidP="004B3DD5">
      <w:pPr>
        <w:rPr>
          <w:sz w:val="28"/>
          <w:szCs w:val="28"/>
        </w:rPr>
      </w:pPr>
    </w:p>
    <w:p w:rsidR="004B3DD5" w:rsidP="004B3DD5"/>
    <w:p w:rsidR="009B7DF4"/>
    <w:sectPr w:rsidSect="0052513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DD5"/>
    <w:rsid w:val="00183BAB"/>
    <w:rsid w:val="004B3DD5"/>
    <w:rsid w:val="0052513C"/>
    <w:rsid w:val="00887A16"/>
    <w:rsid w:val="009B7DF4"/>
    <w:rsid w:val="009D7508"/>
    <w:rsid w:val="00A33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