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11AE6" w:rsidRPr="00211AE6" w:rsidP="00211AE6">
      <w:pPr>
        <w:spacing w:line="0" w:lineRule="atLeast"/>
        <w:jc w:val="right"/>
        <w:rPr>
          <w:b/>
          <w:sz w:val="26"/>
          <w:szCs w:val="26"/>
        </w:rPr>
      </w:pPr>
      <w:r w:rsidRPr="00211AE6">
        <w:rPr>
          <w:b/>
          <w:sz w:val="26"/>
          <w:szCs w:val="26"/>
        </w:rPr>
        <w:t xml:space="preserve">УИД: </w:t>
      </w:r>
      <w:r w:rsidRPr="003A0854" w:rsidR="003A0854">
        <w:rPr>
          <w:b/>
          <w:sz w:val="26"/>
          <w:szCs w:val="26"/>
        </w:rPr>
        <w:t>***</w:t>
      </w:r>
    </w:p>
    <w:p w:rsidR="00211AE6" w:rsidRPr="00211AE6" w:rsidP="00211AE6">
      <w:pPr>
        <w:spacing w:line="0" w:lineRule="atLeast"/>
        <w:jc w:val="right"/>
        <w:rPr>
          <w:b/>
          <w:sz w:val="26"/>
          <w:szCs w:val="26"/>
        </w:rPr>
      </w:pPr>
      <w:r w:rsidRPr="00211AE6">
        <w:rPr>
          <w:b/>
          <w:sz w:val="26"/>
          <w:szCs w:val="26"/>
        </w:rPr>
        <w:t>Дело № 2-38-1199/2023</w:t>
      </w:r>
    </w:p>
    <w:p w:rsidR="00211AE6" w:rsidRPr="00211AE6" w:rsidP="00211AE6">
      <w:pPr>
        <w:spacing w:line="0" w:lineRule="atLeast"/>
        <w:jc w:val="center"/>
        <w:rPr>
          <w:b/>
          <w:sz w:val="26"/>
          <w:szCs w:val="26"/>
        </w:rPr>
      </w:pPr>
    </w:p>
    <w:p w:rsidR="00211AE6" w:rsidRPr="00211AE6" w:rsidP="00211AE6">
      <w:pPr>
        <w:spacing w:line="0" w:lineRule="atLeast"/>
        <w:jc w:val="center"/>
        <w:rPr>
          <w:b/>
          <w:sz w:val="26"/>
          <w:szCs w:val="26"/>
        </w:rPr>
      </w:pPr>
      <w:r w:rsidRPr="00211AE6">
        <w:rPr>
          <w:b/>
          <w:sz w:val="26"/>
          <w:szCs w:val="26"/>
        </w:rPr>
        <w:t>РЕШЕНИЕ</w:t>
      </w:r>
    </w:p>
    <w:p w:rsidR="00211AE6" w:rsidRPr="00211AE6" w:rsidP="00211AE6">
      <w:pPr>
        <w:spacing w:line="0" w:lineRule="atLeast"/>
        <w:jc w:val="center"/>
        <w:rPr>
          <w:b/>
          <w:sz w:val="26"/>
          <w:szCs w:val="26"/>
        </w:rPr>
      </w:pPr>
      <w:r w:rsidRPr="00211AE6">
        <w:rPr>
          <w:b/>
          <w:sz w:val="26"/>
          <w:szCs w:val="26"/>
        </w:rPr>
        <w:t>ИМЕНЕМ  РОССИЙСКОЙ  ФЕДЕРАЦИИ</w:t>
      </w:r>
    </w:p>
    <w:p w:rsidR="00211AE6" w:rsidRPr="00211AE6" w:rsidP="00211AE6">
      <w:pPr>
        <w:spacing w:line="0" w:lineRule="atLeast"/>
        <w:rPr>
          <w:b/>
          <w:sz w:val="26"/>
          <w:szCs w:val="26"/>
        </w:rPr>
      </w:pPr>
    </w:p>
    <w:p w:rsidR="00211AE6" w:rsidRPr="00211AE6" w:rsidP="00211AE6">
      <w:pPr>
        <w:spacing w:line="0" w:lineRule="atLeast"/>
        <w:rPr>
          <w:b/>
          <w:sz w:val="26"/>
          <w:szCs w:val="26"/>
        </w:rPr>
      </w:pPr>
      <w:r w:rsidRPr="00211AE6">
        <w:rPr>
          <w:b/>
          <w:sz w:val="26"/>
          <w:szCs w:val="26"/>
        </w:rPr>
        <w:t>23 августа 2023 года                                                                                  г. Евпатория</w:t>
      </w:r>
    </w:p>
    <w:p w:rsidR="00211AE6" w:rsidRPr="00211AE6" w:rsidP="00211AE6">
      <w:pPr>
        <w:spacing w:line="0" w:lineRule="atLeast"/>
        <w:ind w:firstLine="708"/>
        <w:jc w:val="both"/>
        <w:rPr>
          <w:sz w:val="26"/>
          <w:szCs w:val="26"/>
        </w:rPr>
      </w:pPr>
    </w:p>
    <w:p w:rsidR="00211AE6" w:rsidRPr="00211AE6" w:rsidP="00211AE6">
      <w:pPr>
        <w:ind w:firstLine="567"/>
        <w:jc w:val="both"/>
        <w:rPr>
          <w:sz w:val="26"/>
          <w:szCs w:val="26"/>
        </w:rPr>
      </w:pPr>
      <w:r w:rsidRPr="00211AE6">
        <w:rPr>
          <w:sz w:val="26"/>
          <w:szCs w:val="26"/>
        </w:rPr>
        <w:t>Мировой судья судебного участка № 38 Евпаторийского судебного района (городской округ Евпатория) Республики Крым Апразов М.М.,</w:t>
      </w:r>
    </w:p>
    <w:p w:rsidR="00211AE6" w:rsidRPr="00211AE6" w:rsidP="00211AE6">
      <w:pPr>
        <w:jc w:val="both"/>
        <w:rPr>
          <w:sz w:val="26"/>
          <w:szCs w:val="26"/>
        </w:rPr>
      </w:pPr>
      <w:r w:rsidRPr="00211AE6">
        <w:rPr>
          <w:sz w:val="26"/>
          <w:szCs w:val="26"/>
        </w:rPr>
        <w:t>при секретаре судебного заседания Юшиной Т.Ю.,</w:t>
      </w:r>
    </w:p>
    <w:p w:rsidR="00211AE6" w:rsidRPr="00211AE6" w:rsidP="00211AE6">
      <w:pPr>
        <w:jc w:val="both"/>
        <w:rPr>
          <w:sz w:val="26"/>
          <w:szCs w:val="26"/>
        </w:rPr>
      </w:pPr>
      <w:r w:rsidRPr="00211AE6">
        <w:rPr>
          <w:sz w:val="26"/>
          <w:szCs w:val="26"/>
        </w:rPr>
        <w:t xml:space="preserve">с участием представителя истца </w:t>
      </w:r>
      <w:r w:rsidRPr="00211AE6">
        <w:rPr>
          <w:sz w:val="26"/>
          <w:szCs w:val="26"/>
        </w:rPr>
        <w:t>Неделькович</w:t>
      </w:r>
      <w:r w:rsidRPr="00211AE6">
        <w:rPr>
          <w:sz w:val="26"/>
          <w:szCs w:val="26"/>
        </w:rPr>
        <w:t xml:space="preserve"> Е.В.,</w:t>
      </w:r>
    </w:p>
    <w:p w:rsidR="00211AE6" w:rsidRPr="00211AE6" w:rsidP="00211AE6">
      <w:pPr>
        <w:jc w:val="both"/>
        <w:rPr>
          <w:sz w:val="26"/>
          <w:szCs w:val="26"/>
        </w:rPr>
      </w:pPr>
      <w:r w:rsidRPr="00211AE6">
        <w:rPr>
          <w:sz w:val="26"/>
          <w:szCs w:val="26"/>
        </w:rPr>
        <w:t xml:space="preserve">ответчика </w:t>
      </w:r>
      <w:r w:rsidRPr="00211AE6">
        <w:rPr>
          <w:sz w:val="26"/>
          <w:szCs w:val="26"/>
        </w:rPr>
        <w:t>Богута</w:t>
      </w:r>
      <w:r w:rsidRPr="00211AE6">
        <w:rPr>
          <w:sz w:val="26"/>
          <w:szCs w:val="26"/>
        </w:rPr>
        <w:t xml:space="preserve"> С.А.,</w:t>
      </w:r>
    </w:p>
    <w:p w:rsidR="00774117" w:rsidRPr="00716E58" w:rsidP="00211AE6">
      <w:pPr>
        <w:jc w:val="both"/>
        <w:rPr>
          <w:color w:val="000000" w:themeColor="text1"/>
          <w:sz w:val="26"/>
          <w:szCs w:val="26"/>
        </w:rPr>
      </w:pPr>
      <w:r w:rsidRPr="00211AE6">
        <w:rPr>
          <w:sz w:val="26"/>
          <w:szCs w:val="26"/>
        </w:rPr>
        <w:t xml:space="preserve">рассмотрев в открытом судебном заседании гражданское дело по исковому заявлению </w:t>
      </w:r>
      <w:r w:rsidRPr="00211AE6">
        <w:rPr>
          <w:color w:val="000000" w:themeColor="text1"/>
          <w:sz w:val="26"/>
          <w:szCs w:val="26"/>
        </w:rPr>
        <w:t xml:space="preserve">Департамента труда и социальной защиты населения администрации города Евпатории Республики Крым к </w:t>
      </w:r>
      <w:r w:rsidRPr="00211AE6">
        <w:rPr>
          <w:color w:val="000000" w:themeColor="text1"/>
          <w:sz w:val="26"/>
          <w:szCs w:val="26"/>
        </w:rPr>
        <w:t>Богута</w:t>
      </w:r>
      <w:r w:rsidRPr="00211AE6">
        <w:rPr>
          <w:color w:val="000000" w:themeColor="text1"/>
          <w:sz w:val="26"/>
          <w:szCs w:val="26"/>
        </w:rPr>
        <w:t xml:space="preserve"> Светлане Анатольевне, третье лицо </w:t>
      </w:r>
      <w:r w:rsidRPr="003A0854" w:rsidR="003A0854">
        <w:rPr>
          <w:color w:val="000000" w:themeColor="text1"/>
          <w:sz w:val="26"/>
          <w:szCs w:val="26"/>
        </w:rPr>
        <w:t>***</w:t>
      </w:r>
      <w:r w:rsidRPr="00211AE6">
        <w:rPr>
          <w:color w:val="000000" w:themeColor="text1"/>
          <w:sz w:val="26"/>
          <w:szCs w:val="26"/>
        </w:rPr>
        <w:t>о взыскании излишне выплаченной суммы государственной социальной помощи</w:t>
      </w:r>
      <w:r w:rsidRPr="00211AE6">
        <w:rPr>
          <w:sz w:val="26"/>
          <w:szCs w:val="26"/>
        </w:rPr>
        <w:t>,</w:t>
      </w:r>
    </w:p>
    <w:p w:rsidR="00A65346" w:rsidRPr="00716E58" w:rsidP="006B340C">
      <w:pPr>
        <w:ind w:firstLine="568"/>
        <w:jc w:val="both"/>
        <w:rPr>
          <w:sz w:val="26"/>
          <w:szCs w:val="26"/>
        </w:rPr>
      </w:pPr>
    </w:p>
    <w:p w:rsidR="00A65346" w:rsidRPr="00716E58" w:rsidP="00A65346">
      <w:pPr>
        <w:ind w:firstLine="568"/>
        <w:jc w:val="center"/>
        <w:rPr>
          <w:b/>
          <w:sz w:val="26"/>
          <w:szCs w:val="26"/>
        </w:rPr>
      </w:pPr>
      <w:r w:rsidRPr="00716E58">
        <w:rPr>
          <w:b/>
          <w:sz w:val="26"/>
          <w:szCs w:val="26"/>
        </w:rPr>
        <w:t>УСТАНОВИЛ:</w:t>
      </w:r>
    </w:p>
    <w:p w:rsidR="00A65346" w:rsidRPr="00716E58" w:rsidP="00A65346">
      <w:pPr>
        <w:ind w:firstLine="568"/>
        <w:jc w:val="both"/>
        <w:rPr>
          <w:sz w:val="26"/>
          <w:szCs w:val="26"/>
          <w:highlight w:val="yellow"/>
        </w:rPr>
      </w:pPr>
      <w:r w:rsidRPr="00211AE6">
        <w:rPr>
          <w:sz w:val="26"/>
          <w:szCs w:val="26"/>
        </w:rPr>
        <w:t>Департамент</w:t>
      </w:r>
      <w:r w:rsidRPr="00716E58">
        <w:rPr>
          <w:sz w:val="26"/>
          <w:szCs w:val="26"/>
        </w:rPr>
        <w:t xml:space="preserve"> труда и социальной защиты населения администрации города Евпатории Республики Крым обратился на судебный участок с исковым заявлением к </w:t>
      </w:r>
      <w:r w:rsidRPr="00211AE6" w:rsidR="00211AE6">
        <w:rPr>
          <w:color w:val="000000" w:themeColor="text1"/>
          <w:sz w:val="26"/>
          <w:szCs w:val="26"/>
        </w:rPr>
        <w:t>Богута</w:t>
      </w:r>
      <w:r w:rsidRPr="00211AE6" w:rsidR="00211AE6">
        <w:rPr>
          <w:color w:val="000000" w:themeColor="text1"/>
          <w:sz w:val="26"/>
          <w:szCs w:val="26"/>
        </w:rPr>
        <w:t xml:space="preserve"> Светлане Анатольевне, третье лицо </w:t>
      </w:r>
      <w:r w:rsidRPr="003A0854" w:rsidR="003A0854">
        <w:rPr>
          <w:color w:val="000000" w:themeColor="text1"/>
          <w:sz w:val="26"/>
          <w:szCs w:val="26"/>
        </w:rPr>
        <w:t>***</w:t>
      </w:r>
      <w:r w:rsidRPr="00211AE6" w:rsidR="00211AE6">
        <w:rPr>
          <w:color w:val="000000" w:themeColor="text1"/>
          <w:sz w:val="26"/>
          <w:szCs w:val="26"/>
        </w:rPr>
        <w:t xml:space="preserve"> о взыскании излишне выплаченной суммы государственной социальной помощи</w:t>
      </w:r>
      <w:r w:rsidRPr="00716E58" w:rsidR="0028792D">
        <w:rPr>
          <w:color w:val="000000" w:themeColor="text1"/>
          <w:sz w:val="26"/>
          <w:szCs w:val="26"/>
        </w:rPr>
        <w:t>.</w:t>
      </w:r>
    </w:p>
    <w:p w:rsidR="007C7FDD" w:rsidP="00A65346">
      <w:pPr>
        <w:ind w:firstLine="568"/>
        <w:jc w:val="both"/>
        <w:rPr>
          <w:sz w:val="26"/>
          <w:szCs w:val="26"/>
        </w:rPr>
      </w:pPr>
      <w:r w:rsidRPr="00716E58">
        <w:rPr>
          <w:sz w:val="26"/>
          <w:szCs w:val="26"/>
        </w:rPr>
        <w:t xml:space="preserve">Свои требования мотивирует тем, что Департамент труда и социальной защиты населения администрации города Евпатории Республики Крым является юридическим лицом, входит в структуру администрации и является отраслевым органом администрации, созданным для реализации органами местного самоуправления городского округа в установленном порядке отдельных государственных полномочий Российской Федерации, переданных для осуществления органам государственной власти Республики Крым, и отдельных государственных полномочий Республики Крым в области труда и социальной защиты отдельных категорий граждан. </w:t>
      </w:r>
    </w:p>
    <w:p w:rsidR="007C7FDD" w:rsidP="00A65346">
      <w:pPr>
        <w:ind w:firstLine="568"/>
        <w:jc w:val="both"/>
        <w:rPr>
          <w:sz w:val="26"/>
          <w:szCs w:val="26"/>
        </w:rPr>
      </w:pPr>
      <w:r w:rsidRPr="003A0854">
        <w:rPr>
          <w:sz w:val="26"/>
          <w:szCs w:val="26"/>
        </w:rPr>
        <w:t>***</w:t>
      </w:r>
      <w:r w:rsidRPr="00716E58">
        <w:rPr>
          <w:sz w:val="26"/>
          <w:szCs w:val="26"/>
        </w:rPr>
        <w:t xml:space="preserve">года в Департамент обратилась </w:t>
      </w:r>
      <w:r>
        <w:rPr>
          <w:sz w:val="26"/>
          <w:szCs w:val="26"/>
        </w:rPr>
        <w:t>Богута</w:t>
      </w:r>
      <w:r>
        <w:rPr>
          <w:sz w:val="26"/>
          <w:szCs w:val="26"/>
        </w:rPr>
        <w:t xml:space="preserve"> С.А.</w:t>
      </w:r>
      <w:r w:rsidRPr="00716E58">
        <w:rPr>
          <w:sz w:val="26"/>
          <w:szCs w:val="26"/>
        </w:rPr>
        <w:t xml:space="preserve"> с заявлениями о назначении </w:t>
      </w:r>
      <w:r w:rsidRPr="007C7FDD">
        <w:rPr>
          <w:sz w:val="26"/>
          <w:szCs w:val="26"/>
        </w:rPr>
        <w:t>меры социальной поддержки для малоимущих семей в виде Государственной социальной помощи</w:t>
      </w:r>
      <w:r>
        <w:rPr>
          <w:sz w:val="26"/>
          <w:szCs w:val="26"/>
        </w:rPr>
        <w:t xml:space="preserve">. При оформлении </w:t>
      </w:r>
      <w:r w:rsidRPr="007C7FDD">
        <w:rPr>
          <w:sz w:val="26"/>
          <w:szCs w:val="26"/>
        </w:rPr>
        <w:t xml:space="preserve">меры социальной поддержки для малоимущих семей в виде Государственной социальной помощи </w:t>
      </w:r>
      <w:r>
        <w:rPr>
          <w:sz w:val="26"/>
          <w:szCs w:val="26"/>
        </w:rPr>
        <w:t>Богута</w:t>
      </w:r>
      <w:r>
        <w:rPr>
          <w:sz w:val="26"/>
          <w:szCs w:val="26"/>
        </w:rPr>
        <w:t xml:space="preserve"> С.А. проявила недобросовестность в связи с предоставлением недостоверных сведений о доходах, а именно: сокрыла наличие </w:t>
      </w:r>
      <w:r w:rsidRPr="007C7FDD">
        <w:rPr>
          <w:sz w:val="26"/>
          <w:szCs w:val="26"/>
        </w:rPr>
        <w:t>процентов по банковскому вкладу, о которых она не сообщила при подаче документов для назначения социальной помощи и которые не были учтены при расчете назначенной ей го</w:t>
      </w:r>
      <w:r>
        <w:rPr>
          <w:sz w:val="26"/>
          <w:szCs w:val="26"/>
        </w:rPr>
        <w:t xml:space="preserve">сударственной социальной помощи, что повлекло переплату денежных средств из бюджета Республики Крым. </w:t>
      </w:r>
    </w:p>
    <w:p w:rsidR="004B3D2E" w:rsidP="00A65346">
      <w:pPr>
        <w:ind w:firstLine="568"/>
        <w:jc w:val="both"/>
        <w:rPr>
          <w:sz w:val="26"/>
          <w:szCs w:val="26"/>
        </w:rPr>
      </w:pPr>
      <w:r>
        <w:rPr>
          <w:sz w:val="26"/>
          <w:szCs w:val="26"/>
        </w:rPr>
        <w:t xml:space="preserve">По результатам расчета доходов </w:t>
      </w:r>
      <w:r w:rsidRPr="003A0854" w:rsidR="003A0854">
        <w:rPr>
          <w:sz w:val="26"/>
          <w:szCs w:val="26"/>
        </w:rPr>
        <w:t>***</w:t>
      </w:r>
      <w:r w:rsidRPr="007C7FDD">
        <w:rPr>
          <w:sz w:val="26"/>
          <w:szCs w:val="26"/>
        </w:rPr>
        <w:t xml:space="preserve">года </w:t>
      </w:r>
      <w:r w:rsidRPr="005E707C" w:rsidR="005E707C">
        <w:rPr>
          <w:sz w:val="26"/>
          <w:szCs w:val="26"/>
        </w:rPr>
        <w:t>Богута</w:t>
      </w:r>
      <w:r w:rsidRPr="005E707C" w:rsidR="005E707C">
        <w:rPr>
          <w:sz w:val="26"/>
          <w:szCs w:val="26"/>
        </w:rPr>
        <w:t xml:space="preserve"> С.А.</w:t>
      </w:r>
      <w:r w:rsidR="005E707C">
        <w:rPr>
          <w:sz w:val="26"/>
          <w:szCs w:val="26"/>
        </w:rPr>
        <w:t xml:space="preserve"> </w:t>
      </w:r>
      <w:r w:rsidRPr="007C7FDD">
        <w:rPr>
          <w:sz w:val="26"/>
          <w:szCs w:val="26"/>
        </w:rPr>
        <w:t xml:space="preserve">назначены меры социальной поддержки для малоимущих семей в виде Государственной социальной помощи. При очередном обращении ответчика за назначением пособий на детей было установлено, что </w:t>
      </w:r>
      <w:r w:rsidRPr="005E707C" w:rsidR="005E707C">
        <w:rPr>
          <w:sz w:val="26"/>
          <w:szCs w:val="26"/>
        </w:rPr>
        <w:t>Богута</w:t>
      </w:r>
      <w:r w:rsidRPr="005E707C" w:rsidR="005E707C">
        <w:rPr>
          <w:sz w:val="26"/>
          <w:szCs w:val="26"/>
        </w:rPr>
        <w:t xml:space="preserve"> С.А. </w:t>
      </w:r>
      <w:r w:rsidRPr="007C7FDD">
        <w:rPr>
          <w:sz w:val="26"/>
          <w:szCs w:val="26"/>
        </w:rPr>
        <w:t xml:space="preserve">имела доходы в виде процентов по банковскому вкладу, о которых она не сообщила при подаче документов для </w:t>
      </w:r>
      <w:r w:rsidRPr="007C7FDD">
        <w:rPr>
          <w:sz w:val="26"/>
          <w:szCs w:val="26"/>
        </w:rPr>
        <w:t xml:space="preserve">назначения социальной помощи и которые не были учтены при расчете назначенной ей государственной социальной помощи. В связи с установлением факта недостоверности предоставленных получателем сведений о доходах, выплата социальной помощи была прекращена. </w:t>
      </w:r>
    </w:p>
    <w:p w:rsidR="007C7FDD" w:rsidP="00A65346">
      <w:pPr>
        <w:ind w:firstLine="568"/>
        <w:jc w:val="both"/>
        <w:rPr>
          <w:sz w:val="26"/>
          <w:szCs w:val="26"/>
        </w:rPr>
      </w:pPr>
      <w:r w:rsidRPr="007C7FDD">
        <w:rPr>
          <w:sz w:val="26"/>
          <w:szCs w:val="26"/>
        </w:rPr>
        <w:t xml:space="preserve">При таких обстоятельствах просит суд взыскать с ответчика </w:t>
      </w:r>
      <w:r w:rsidRPr="004B3D2E" w:rsidR="004B3D2E">
        <w:rPr>
          <w:sz w:val="26"/>
          <w:szCs w:val="26"/>
        </w:rPr>
        <w:t>Богута</w:t>
      </w:r>
      <w:r w:rsidRPr="004B3D2E" w:rsidR="004B3D2E">
        <w:rPr>
          <w:sz w:val="26"/>
          <w:szCs w:val="26"/>
        </w:rPr>
        <w:t xml:space="preserve"> С.А. </w:t>
      </w:r>
      <w:r w:rsidRPr="007C7FDD">
        <w:rPr>
          <w:sz w:val="26"/>
          <w:szCs w:val="26"/>
        </w:rPr>
        <w:t>излишне выплаченные сумм</w:t>
      </w:r>
      <w:r w:rsidR="004B3D2E">
        <w:rPr>
          <w:sz w:val="26"/>
          <w:szCs w:val="26"/>
        </w:rPr>
        <w:t>ы</w:t>
      </w:r>
      <w:r w:rsidRPr="007C7FDD">
        <w:rPr>
          <w:sz w:val="26"/>
          <w:szCs w:val="26"/>
        </w:rPr>
        <w:t xml:space="preserve"> государственной социальной помощи за </w:t>
      </w:r>
      <w:r w:rsidRPr="003A0854" w:rsidR="003A0854">
        <w:rPr>
          <w:sz w:val="26"/>
          <w:szCs w:val="26"/>
        </w:rPr>
        <w:t>***</w:t>
      </w:r>
      <w:r w:rsidRPr="007C7FDD">
        <w:rPr>
          <w:sz w:val="26"/>
          <w:szCs w:val="26"/>
        </w:rPr>
        <w:t xml:space="preserve">в размере </w:t>
      </w:r>
      <w:r w:rsidRPr="00C575F5" w:rsidR="00C575F5">
        <w:rPr>
          <w:sz w:val="26"/>
          <w:szCs w:val="26"/>
        </w:rPr>
        <w:t>***</w:t>
      </w:r>
      <w:r w:rsidRPr="007C7FDD">
        <w:rPr>
          <w:sz w:val="26"/>
          <w:szCs w:val="26"/>
        </w:rPr>
        <w:t>коп., а также понесенные судебные расходы на отправку поч</w:t>
      </w:r>
      <w:r w:rsidR="004B3D2E">
        <w:rPr>
          <w:sz w:val="26"/>
          <w:szCs w:val="26"/>
        </w:rPr>
        <w:t xml:space="preserve">товой корреспонденции в сумме </w:t>
      </w:r>
      <w:r w:rsidRPr="00C575F5" w:rsidR="00C575F5">
        <w:rPr>
          <w:sz w:val="26"/>
          <w:szCs w:val="26"/>
        </w:rPr>
        <w:t>***</w:t>
      </w:r>
      <w:r w:rsidRPr="007C7FDD">
        <w:rPr>
          <w:sz w:val="26"/>
          <w:szCs w:val="26"/>
        </w:rPr>
        <w:t xml:space="preserve"> коп.</w:t>
      </w:r>
    </w:p>
    <w:p w:rsidR="00211AE6" w:rsidP="00A65346">
      <w:pPr>
        <w:ind w:firstLine="568"/>
        <w:jc w:val="both"/>
        <w:rPr>
          <w:sz w:val="26"/>
          <w:szCs w:val="26"/>
        </w:rPr>
      </w:pPr>
    </w:p>
    <w:p w:rsidR="00F0465C" w:rsidRPr="00716E58" w:rsidP="00A65346">
      <w:pPr>
        <w:ind w:firstLine="568"/>
        <w:jc w:val="both"/>
        <w:rPr>
          <w:sz w:val="26"/>
          <w:szCs w:val="26"/>
        </w:rPr>
      </w:pPr>
      <w:r w:rsidRPr="00716E58">
        <w:rPr>
          <w:sz w:val="26"/>
          <w:szCs w:val="26"/>
        </w:rPr>
        <w:t xml:space="preserve">В судебном заседании представитель истца </w:t>
      </w:r>
      <w:r w:rsidRPr="00716E58" w:rsidR="0084517A">
        <w:rPr>
          <w:sz w:val="26"/>
          <w:szCs w:val="26"/>
        </w:rPr>
        <w:t>Неделькович</w:t>
      </w:r>
      <w:r w:rsidRPr="00716E58" w:rsidR="0084517A">
        <w:rPr>
          <w:sz w:val="26"/>
          <w:szCs w:val="26"/>
        </w:rPr>
        <w:t xml:space="preserve"> Е.В. </w:t>
      </w:r>
      <w:r w:rsidRPr="00716E58">
        <w:rPr>
          <w:sz w:val="26"/>
          <w:szCs w:val="26"/>
        </w:rPr>
        <w:t>заявленные исковые требования поддержала в полном объеме по основаниям указанным в исковом заявлении, просила иск удовлетворить</w:t>
      </w:r>
      <w:r w:rsidR="004B3D2E">
        <w:rPr>
          <w:sz w:val="26"/>
          <w:szCs w:val="26"/>
        </w:rPr>
        <w:t>,</w:t>
      </w:r>
      <w:r w:rsidRPr="00716E58" w:rsidR="001F4A20">
        <w:rPr>
          <w:sz w:val="26"/>
          <w:szCs w:val="26"/>
        </w:rPr>
        <w:t xml:space="preserve"> </w:t>
      </w:r>
      <w:r w:rsidRPr="004B3D2E" w:rsidR="004B3D2E">
        <w:rPr>
          <w:sz w:val="26"/>
          <w:szCs w:val="26"/>
        </w:rPr>
        <w:t>дала суду пояснения, аналогично изложенному в исковом заявлении, просила суд исковые требования удовлетворить.</w:t>
      </w:r>
    </w:p>
    <w:p w:rsidR="00A65346" w:rsidRPr="00716E58" w:rsidP="00A65346">
      <w:pPr>
        <w:ind w:firstLine="568"/>
        <w:jc w:val="both"/>
        <w:rPr>
          <w:sz w:val="26"/>
          <w:szCs w:val="26"/>
          <w:highlight w:val="yellow"/>
        </w:rPr>
      </w:pPr>
    </w:p>
    <w:p w:rsidR="007D2832" w:rsidRPr="00716E58" w:rsidP="00EF245A">
      <w:pPr>
        <w:ind w:firstLine="568"/>
        <w:jc w:val="both"/>
        <w:rPr>
          <w:sz w:val="26"/>
          <w:szCs w:val="26"/>
        </w:rPr>
      </w:pPr>
      <w:r w:rsidRPr="00716E58">
        <w:rPr>
          <w:sz w:val="26"/>
          <w:szCs w:val="26"/>
        </w:rPr>
        <w:t xml:space="preserve">Ответчик </w:t>
      </w:r>
      <w:r w:rsidRPr="004B3D2E" w:rsidR="004B3D2E">
        <w:rPr>
          <w:sz w:val="26"/>
          <w:szCs w:val="26"/>
        </w:rPr>
        <w:t>Богута</w:t>
      </w:r>
      <w:r w:rsidRPr="004B3D2E" w:rsidR="004B3D2E">
        <w:rPr>
          <w:sz w:val="26"/>
          <w:szCs w:val="26"/>
        </w:rPr>
        <w:t xml:space="preserve"> С.А. </w:t>
      </w:r>
      <w:r w:rsidRPr="00716E58">
        <w:rPr>
          <w:sz w:val="26"/>
          <w:szCs w:val="26"/>
        </w:rPr>
        <w:t xml:space="preserve">в судебном заседании </w:t>
      </w:r>
      <w:r w:rsidRPr="004B3D2E" w:rsidR="004B3D2E">
        <w:rPr>
          <w:sz w:val="26"/>
          <w:szCs w:val="26"/>
        </w:rPr>
        <w:t xml:space="preserve">исковые требования признала частично, не возражала против взыскания с нее излишне выплаченной социальной помощи </w:t>
      </w:r>
      <w:r w:rsidRPr="00EF245A" w:rsidR="00EF245A">
        <w:rPr>
          <w:sz w:val="26"/>
          <w:szCs w:val="26"/>
        </w:rPr>
        <w:t xml:space="preserve">за период </w:t>
      </w:r>
      <w:r w:rsidRPr="003A0854" w:rsidR="003A0854">
        <w:rPr>
          <w:sz w:val="26"/>
          <w:szCs w:val="26"/>
        </w:rPr>
        <w:t>***</w:t>
      </w:r>
      <w:r w:rsidRPr="00EF245A" w:rsidR="00EF245A">
        <w:rPr>
          <w:sz w:val="26"/>
          <w:szCs w:val="26"/>
        </w:rPr>
        <w:t>в размере 6 411 рублей 30 копеек</w:t>
      </w:r>
      <w:r w:rsidRPr="004B3D2E" w:rsidR="004B3D2E">
        <w:rPr>
          <w:sz w:val="26"/>
          <w:szCs w:val="26"/>
        </w:rPr>
        <w:t xml:space="preserve">, указав о том, что </w:t>
      </w:r>
      <w:r w:rsidR="00EF245A">
        <w:rPr>
          <w:sz w:val="26"/>
          <w:szCs w:val="26"/>
        </w:rPr>
        <w:t xml:space="preserve">умысла на сокрытие доходов не имела, </w:t>
      </w:r>
      <w:r w:rsidRPr="004B3D2E" w:rsidR="004B3D2E">
        <w:rPr>
          <w:sz w:val="26"/>
          <w:szCs w:val="26"/>
        </w:rPr>
        <w:t xml:space="preserve">доходы по банковским вкладам не повлияли бы на право получения государственной социальной помощи и с учетом указанных доходов переплата социальной помощи составляет </w:t>
      </w:r>
      <w:r w:rsidRPr="00EF245A" w:rsidR="00EF245A">
        <w:rPr>
          <w:sz w:val="26"/>
          <w:szCs w:val="26"/>
        </w:rPr>
        <w:t xml:space="preserve">6 411 рублей 30 копеек </w:t>
      </w:r>
      <w:r w:rsidR="00EF245A">
        <w:rPr>
          <w:sz w:val="26"/>
          <w:szCs w:val="26"/>
        </w:rPr>
        <w:t>за весь период получения.</w:t>
      </w:r>
    </w:p>
    <w:p w:rsidR="007D2832" w:rsidRPr="00716E58" w:rsidP="007D2832">
      <w:pPr>
        <w:ind w:firstLine="568"/>
        <w:jc w:val="both"/>
        <w:rPr>
          <w:sz w:val="26"/>
          <w:szCs w:val="26"/>
          <w:highlight w:val="yellow"/>
        </w:rPr>
      </w:pPr>
    </w:p>
    <w:p w:rsidR="000A3FFB" w:rsidRPr="00716E58" w:rsidP="000A3FFB">
      <w:pPr>
        <w:ind w:firstLine="568"/>
        <w:jc w:val="both"/>
        <w:rPr>
          <w:sz w:val="26"/>
          <w:szCs w:val="26"/>
        </w:rPr>
      </w:pPr>
      <w:r w:rsidRPr="00716E58">
        <w:rPr>
          <w:sz w:val="26"/>
          <w:szCs w:val="26"/>
        </w:rPr>
        <w:t xml:space="preserve">Представитель третьего лица </w:t>
      </w:r>
      <w:r w:rsidRPr="003A0854" w:rsidR="003A0854">
        <w:rPr>
          <w:sz w:val="26"/>
          <w:szCs w:val="26"/>
        </w:rPr>
        <w:t>***</w:t>
      </w:r>
      <w:r w:rsidRPr="00716E58">
        <w:rPr>
          <w:sz w:val="26"/>
          <w:szCs w:val="26"/>
        </w:rPr>
        <w:t xml:space="preserve"> в судебное заседание не явил</w:t>
      </w:r>
      <w:r w:rsidRPr="00716E58" w:rsidR="001F4A20">
        <w:rPr>
          <w:sz w:val="26"/>
          <w:szCs w:val="26"/>
        </w:rPr>
        <w:t>ся</w:t>
      </w:r>
      <w:r w:rsidRPr="00716E58">
        <w:rPr>
          <w:sz w:val="26"/>
          <w:szCs w:val="26"/>
        </w:rPr>
        <w:t xml:space="preserve">, </w:t>
      </w:r>
      <w:r w:rsidR="00EF245A">
        <w:rPr>
          <w:sz w:val="26"/>
          <w:szCs w:val="26"/>
        </w:rPr>
        <w:t>о дате, месте и времени судебного заседания извещен надлежащим образом, причину неявки суду не сообщил.</w:t>
      </w:r>
    </w:p>
    <w:p w:rsidR="000A3FFB" w:rsidRPr="00716E58" w:rsidP="000A3FFB">
      <w:pPr>
        <w:ind w:firstLine="568"/>
        <w:jc w:val="both"/>
        <w:rPr>
          <w:sz w:val="26"/>
          <w:szCs w:val="26"/>
          <w:highlight w:val="yellow"/>
        </w:rPr>
      </w:pPr>
    </w:p>
    <w:p w:rsidR="00A65346" w:rsidRPr="00716E58" w:rsidP="000A3FFB">
      <w:pPr>
        <w:ind w:firstLine="568"/>
        <w:jc w:val="both"/>
        <w:rPr>
          <w:sz w:val="26"/>
          <w:szCs w:val="26"/>
        </w:rPr>
      </w:pPr>
      <w:r w:rsidRPr="00716E58">
        <w:rPr>
          <w:sz w:val="26"/>
          <w:szCs w:val="26"/>
        </w:rPr>
        <w:t>Выслушав лиц, участвующих в деле,</w:t>
      </w:r>
      <w:r w:rsidRPr="00716E58" w:rsidR="00B241FC">
        <w:rPr>
          <w:sz w:val="26"/>
          <w:szCs w:val="26"/>
        </w:rPr>
        <w:t xml:space="preserve"> </w:t>
      </w:r>
      <w:r w:rsidRPr="00716E58">
        <w:rPr>
          <w:sz w:val="26"/>
          <w:szCs w:val="26"/>
        </w:rPr>
        <w:t xml:space="preserve">изучив материалы дела, суд считает, что исковые требования </w:t>
      </w:r>
      <w:r w:rsidRPr="00716E58" w:rsidR="00B241FC">
        <w:rPr>
          <w:sz w:val="26"/>
          <w:szCs w:val="26"/>
        </w:rPr>
        <w:t xml:space="preserve">Департамента труда и социальной защиты населения администрации города Евпатории Республики Крым подлежат </w:t>
      </w:r>
      <w:r w:rsidRPr="00716E58" w:rsidR="001F4A20">
        <w:rPr>
          <w:sz w:val="26"/>
          <w:szCs w:val="26"/>
        </w:rPr>
        <w:t xml:space="preserve">частичному </w:t>
      </w:r>
      <w:r w:rsidRPr="00716E58" w:rsidR="00B241FC">
        <w:rPr>
          <w:sz w:val="26"/>
          <w:szCs w:val="26"/>
        </w:rPr>
        <w:t xml:space="preserve">удовлетворению </w:t>
      </w:r>
      <w:r w:rsidRPr="00716E58">
        <w:rPr>
          <w:sz w:val="26"/>
          <w:szCs w:val="26"/>
        </w:rPr>
        <w:t>по следующим основаниям.</w:t>
      </w:r>
    </w:p>
    <w:p w:rsidR="00B241FC" w:rsidRPr="00716E58" w:rsidP="000A3FFB">
      <w:pPr>
        <w:ind w:firstLine="568"/>
        <w:jc w:val="both"/>
        <w:rPr>
          <w:sz w:val="26"/>
          <w:szCs w:val="26"/>
        </w:rPr>
      </w:pPr>
    </w:p>
    <w:p w:rsidR="00B241FC" w:rsidRPr="00716E58" w:rsidP="00B241FC">
      <w:pPr>
        <w:ind w:firstLine="568"/>
        <w:jc w:val="both"/>
        <w:rPr>
          <w:sz w:val="26"/>
          <w:szCs w:val="26"/>
        </w:rPr>
      </w:pPr>
      <w:r w:rsidRPr="00716E58">
        <w:rPr>
          <w:sz w:val="26"/>
          <w:szCs w:val="26"/>
        </w:rPr>
        <w:t>Согласно ст. 7 Конституции Российской Федерации -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EF245A" w:rsidRPr="00EF245A" w:rsidP="00EF245A">
      <w:pPr>
        <w:ind w:firstLine="568"/>
        <w:jc w:val="both"/>
        <w:rPr>
          <w:sz w:val="26"/>
          <w:szCs w:val="26"/>
        </w:rPr>
      </w:pPr>
      <w:r w:rsidRPr="00EF245A">
        <w:rPr>
          <w:sz w:val="26"/>
          <w:szCs w:val="26"/>
        </w:rPr>
        <w:t>Согласно ст. 2 Конституции Российской Федерации человек, его права и свободы являются высшей ценностью. Признание, соблюдение и защита прав и свобод человека и гражданина - обязанность государ</w:t>
      </w:r>
      <w:r>
        <w:rPr>
          <w:sz w:val="26"/>
          <w:szCs w:val="26"/>
        </w:rPr>
        <w:t>ства.</w:t>
      </w:r>
    </w:p>
    <w:p w:rsidR="00EF245A" w:rsidP="00EF245A">
      <w:pPr>
        <w:ind w:firstLine="568"/>
        <w:jc w:val="both"/>
        <w:rPr>
          <w:sz w:val="26"/>
          <w:szCs w:val="26"/>
        </w:rPr>
      </w:pPr>
      <w:r w:rsidRPr="00EF245A">
        <w:rPr>
          <w:sz w:val="26"/>
          <w:szCs w:val="26"/>
        </w:rPr>
        <w:t>В соответствии с ч. 1 ст. 15 Конституции Российской Федерации, Конституция Российской Федерации имеет высшую юридическую силу, прямое действие и применяется на всей т</w:t>
      </w:r>
      <w:r>
        <w:rPr>
          <w:sz w:val="26"/>
          <w:szCs w:val="26"/>
        </w:rPr>
        <w:t>ерритории Российской Федерации.</w:t>
      </w:r>
    </w:p>
    <w:p w:rsidR="00EF245A" w:rsidRPr="00716E58" w:rsidP="00EF245A">
      <w:pPr>
        <w:ind w:firstLine="568"/>
        <w:jc w:val="both"/>
        <w:rPr>
          <w:sz w:val="26"/>
          <w:szCs w:val="26"/>
        </w:rPr>
      </w:pPr>
      <w:r w:rsidRPr="00716E58">
        <w:rPr>
          <w:sz w:val="26"/>
          <w:szCs w:val="26"/>
        </w:rPr>
        <w:t xml:space="preserve">Законом Республики Крым №10-ЗРК/2014 от 27.11.2014г. «О государственной социальной помощи в Республике Крым» установлены правовые и </w:t>
      </w:r>
      <w:r w:rsidRPr="00716E58">
        <w:rPr>
          <w:sz w:val="26"/>
          <w:szCs w:val="26"/>
        </w:rPr>
        <w:t>организационные основы оказания государственной социальной помощи малоимущим семьям и малоимущим одиноко проживающим гражданам в Республике Крым в соответствии с Федеральным законом от 17 июля 1999 года N 178-ФЗ "О государственной социальной помощи".</w:t>
      </w:r>
    </w:p>
    <w:p w:rsidR="00B241FC" w:rsidP="00EF245A">
      <w:pPr>
        <w:ind w:firstLine="568"/>
        <w:jc w:val="both"/>
        <w:rPr>
          <w:sz w:val="26"/>
          <w:szCs w:val="26"/>
        </w:rPr>
      </w:pPr>
      <w:r w:rsidRPr="00EF245A">
        <w:rPr>
          <w:sz w:val="26"/>
          <w:szCs w:val="26"/>
        </w:rPr>
        <w:t>Согласно ст. 1 Закона Республики Крым от 27 ноября 2014 года №10-ЗРК/2014 «О государственной социальной помощи в Республике Крым» государственная социальная помощь в соответствии с настоящим Законом предоставляется малоимущим семьям и малоимущим одиноко проживающим гражданам, проживающим на территории Республики Крым.</w:t>
      </w:r>
    </w:p>
    <w:p w:rsidR="00EF245A" w:rsidRPr="00EF245A" w:rsidP="00EF245A">
      <w:pPr>
        <w:ind w:firstLine="568"/>
        <w:jc w:val="both"/>
        <w:rPr>
          <w:sz w:val="26"/>
          <w:szCs w:val="26"/>
        </w:rPr>
      </w:pPr>
      <w:r w:rsidRPr="00EF245A">
        <w:rPr>
          <w:sz w:val="26"/>
          <w:szCs w:val="26"/>
        </w:rPr>
        <w:t>Частью 6 статьи 6 Закона Республики Крым №10-ЗРК/2014 предусмотрено, что порядок назначения и выплаты государственной социальной помощи в виде социального пособия, а также перечень необходимых документов для назначения указанного пособия устанавливается Советом министров Республики Крым.</w:t>
      </w:r>
    </w:p>
    <w:p w:rsidR="00EF245A" w:rsidRPr="00EF245A" w:rsidP="00EF245A">
      <w:pPr>
        <w:ind w:firstLine="568"/>
        <w:jc w:val="both"/>
        <w:rPr>
          <w:sz w:val="26"/>
          <w:szCs w:val="26"/>
        </w:rPr>
      </w:pPr>
      <w:r w:rsidRPr="00EF245A">
        <w:rPr>
          <w:sz w:val="26"/>
          <w:szCs w:val="26"/>
        </w:rPr>
        <w:t>Постановлением Совета министров Республики Крым от 23 декабря 2014 года №587 утверждён Порядок предоставления государственной социальной помощи в виде социального пособия (далее - Порядок №587).</w:t>
      </w:r>
    </w:p>
    <w:p w:rsidR="00EF245A" w:rsidP="00EF245A">
      <w:pPr>
        <w:ind w:firstLine="568"/>
        <w:jc w:val="both"/>
        <w:rPr>
          <w:sz w:val="26"/>
          <w:szCs w:val="26"/>
        </w:rPr>
      </w:pPr>
      <w:r w:rsidRPr="00EF245A">
        <w:rPr>
          <w:sz w:val="26"/>
          <w:szCs w:val="26"/>
        </w:rPr>
        <w:t>Пунктом 2 Порядка №587 установлено, что право на получение ежемесячной денежной выплаты имеют малоимущие семьи и одиноко проживающие граждане, проживающие на территории Республики Крым, среднедушевой доход которых ниже величины прожиточного минимума, установленного в Республике Крым.</w:t>
      </w:r>
    </w:p>
    <w:p w:rsidR="00EF245A" w:rsidRPr="00EF245A" w:rsidP="00EF245A">
      <w:pPr>
        <w:ind w:firstLine="568"/>
        <w:jc w:val="both"/>
        <w:rPr>
          <w:sz w:val="26"/>
          <w:szCs w:val="26"/>
        </w:rPr>
      </w:pPr>
      <w:r w:rsidRPr="00EF245A">
        <w:rPr>
          <w:sz w:val="26"/>
          <w:szCs w:val="26"/>
        </w:rPr>
        <w:t>Органы социальной защиты населения проводят проверку правильности представленных заявителем документов, а так же проверку доходов получателя пособия.</w:t>
      </w:r>
    </w:p>
    <w:p w:rsidR="00EF245A" w:rsidRPr="00EF245A" w:rsidP="00EF245A">
      <w:pPr>
        <w:ind w:firstLine="568"/>
        <w:jc w:val="both"/>
        <w:rPr>
          <w:sz w:val="26"/>
          <w:szCs w:val="26"/>
        </w:rPr>
      </w:pPr>
      <w:r w:rsidRPr="00EF245A">
        <w:rPr>
          <w:sz w:val="26"/>
          <w:szCs w:val="26"/>
        </w:rPr>
        <w:t>Получатель государственной социальной помощи обязан известить орган социальной защиты населения, назначивший государственную социальную помощь, об изменениях, являвшихся основанием для назначения либо продолжения оказания ему (его семье) государственной социальной помощи, сведений о составе семьи, доходах и принадлежащем ему (его семье) имуществе на праве собственности в течение двух недель со дня наступления указанных изменений.</w:t>
      </w:r>
    </w:p>
    <w:p w:rsidR="00EF245A" w:rsidRPr="00EF245A" w:rsidP="00EF245A">
      <w:pPr>
        <w:ind w:firstLine="568"/>
        <w:jc w:val="both"/>
        <w:rPr>
          <w:sz w:val="26"/>
          <w:szCs w:val="26"/>
        </w:rPr>
      </w:pPr>
      <w:r w:rsidRPr="00EF245A">
        <w:rPr>
          <w:sz w:val="26"/>
          <w:szCs w:val="26"/>
        </w:rPr>
        <w:t>В случае установления органом социальной защиты населения факта недостоверности предоставленных заявителем сведений о составе семьи, доходах и принадлежащем ему (его семье) имуществе на праве собственности или несвоевременности извещения об изменении указанных сведений выплата пособия прекращается, а получатель (его семья) может быть лишен (лишена) права на получение государственной социальной помощи на период, устанавливаемый органами социальной защиты населения, но не более чем на период, в течение которого указанная помощь получателю незаконно оказывалась (п. 40 Порядка №587).</w:t>
      </w:r>
    </w:p>
    <w:p w:rsidR="00EF245A" w:rsidRPr="00EF245A" w:rsidP="00EF245A">
      <w:pPr>
        <w:ind w:firstLine="568"/>
        <w:jc w:val="both"/>
        <w:rPr>
          <w:sz w:val="26"/>
          <w:szCs w:val="26"/>
        </w:rPr>
      </w:pPr>
      <w:r w:rsidRPr="00EF245A">
        <w:rPr>
          <w:sz w:val="26"/>
          <w:szCs w:val="26"/>
        </w:rPr>
        <w:t>В соответствии с п. 41 Порядка №587 суммы пособия, выплаченные вследствие представления документов, содержащих заведомо недостоверные сведения, сокрытия данных, влияющих на право назначения пособия, возмещаются гражданами в добровольном порядке. При отказе от добровольного возврата суммы пособия взыскиваются в судебном порядке в соответствии с законодательством Российской Федерации.</w:t>
      </w:r>
    </w:p>
    <w:p w:rsidR="00EF245A" w:rsidP="00EF245A">
      <w:pPr>
        <w:ind w:firstLine="568"/>
        <w:jc w:val="both"/>
        <w:rPr>
          <w:sz w:val="26"/>
          <w:szCs w:val="26"/>
        </w:rPr>
      </w:pPr>
      <w:r w:rsidRPr="00EF245A">
        <w:rPr>
          <w:sz w:val="26"/>
          <w:szCs w:val="26"/>
        </w:rPr>
        <w:t>Судом установ</w:t>
      </w:r>
      <w:r>
        <w:rPr>
          <w:sz w:val="26"/>
          <w:szCs w:val="26"/>
        </w:rPr>
        <w:t xml:space="preserve">лено, что </w:t>
      </w:r>
      <w:r w:rsidRPr="003A0854" w:rsidR="003A0854">
        <w:rPr>
          <w:sz w:val="26"/>
          <w:szCs w:val="26"/>
        </w:rPr>
        <w:t>***</w:t>
      </w:r>
      <w:r w:rsidRPr="00EF245A">
        <w:rPr>
          <w:sz w:val="26"/>
          <w:szCs w:val="26"/>
        </w:rPr>
        <w:t xml:space="preserve">года </w:t>
      </w:r>
      <w:r w:rsidRPr="00EF245A">
        <w:rPr>
          <w:sz w:val="26"/>
          <w:szCs w:val="26"/>
        </w:rPr>
        <w:t>Богута</w:t>
      </w:r>
      <w:r w:rsidRPr="00EF245A">
        <w:rPr>
          <w:sz w:val="26"/>
          <w:szCs w:val="26"/>
        </w:rPr>
        <w:t xml:space="preserve"> С.А.</w:t>
      </w:r>
      <w:r>
        <w:rPr>
          <w:sz w:val="26"/>
          <w:szCs w:val="26"/>
        </w:rPr>
        <w:t xml:space="preserve"> </w:t>
      </w:r>
      <w:r w:rsidRPr="00EF245A">
        <w:rPr>
          <w:sz w:val="26"/>
          <w:szCs w:val="26"/>
        </w:rPr>
        <w:t xml:space="preserve">обращалась в Департамент труда и социальной защиты населения администрации города Евпатории с заявлениями о назначении социального пособия, как малоимущей семье, в соответствии с </w:t>
      </w:r>
      <w:r w:rsidRPr="00EF245A">
        <w:rPr>
          <w:sz w:val="26"/>
          <w:szCs w:val="26"/>
        </w:rPr>
        <w:t>Законом Республики Крым от 27 ноября 2014 года №10-ЗРК/2014 «О государственной социальной помощи в Республике Крым».</w:t>
      </w:r>
    </w:p>
    <w:p w:rsidR="00D774BA" w:rsidRPr="00D774BA" w:rsidP="00D774BA">
      <w:pPr>
        <w:ind w:firstLine="568"/>
        <w:jc w:val="both"/>
        <w:rPr>
          <w:sz w:val="26"/>
          <w:szCs w:val="26"/>
        </w:rPr>
      </w:pPr>
      <w:r w:rsidRPr="00D774BA">
        <w:rPr>
          <w:sz w:val="26"/>
          <w:szCs w:val="26"/>
        </w:rPr>
        <w:t xml:space="preserve">Семья </w:t>
      </w:r>
      <w:r w:rsidRPr="00D774BA">
        <w:rPr>
          <w:sz w:val="26"/>
          <w:szCs w:val="26"/>
        </w:rPr>
        <w:t>Богута</w:t>
      </w:r>
      <w:r w:rsidRPr="00D774BA">
        <w:rPr>
          <w:sz w:val="26"/>
          <w:szCs w:val="26"/>
        </w:rPr>
        <w:t xml:space="preserve"> С.А. состоит из </w:t>
      </w:r>
      <w:r>
        <w:rPr>
          <w:sz w:val="26"/>
          <w:szCs w:val="26"/>
        </w:rPr>
        <w:t>двух</w:t>
      </w:r>
      <w:r w:rsidRPr="00D774BA">
        <w:rPr>
          <w:sz w:val="26"/>
          <w:szCs w:val="26"/>
        </w:rPr>
        <w:t xml:space="preserve"> человек (заявитель, ее несовершеннолетни</w:t>
      </w:r>
      <w:r w:rsidR="00FF47F3">
        <w:rPr>
          <w:sz w:val="26"/>
          <w:szCs w:val="26"/>
        </w:rPr>
        <w:t>й ребенок</w:t>
      </w:r>
      <w:r w:rsidRPr="00D774BA">
        <w:rPr>
          <w:sz w:val="26"/>
          <w:szCs w:val="26"/>
        </w:rPr>
        <w:t>).</w:t>
      </w:r>
    </w:p>
    <w:p w:rsidR="00EF245A" w:rsidP="00D774BA">
      <w:pPr>
        <w:ind w:firstLine="568"/>
        <w:jc w:val="both"/>
        <w:rPr>
          <w:sz w:val="26"/>
          <w:szCs w:val="26"/>
        </w:rPr>
      </w:pPr>
      <w:r w:rsidRPr="00D774BA">
        <w:rPr>
          <w:sz w:val="26"/>
          <w:szCs w:val="26"/>
        </w:rPr>
        <w:t xml:space="preserve">Департамент труда и социальной защиты населения Администрации города Евпатории </w:t>
      </w:r>
      <w:r w:rsidRPr="003A0854" w:rsidR="003A0854">
        <w:rPr>
          <w:sz w:val="26"/>
          <w:szCs w:val="26"/>
        </w:rPr>
        <w:t>***</w:t>
      </w:r>
      <w:r w:rsidRPr="00D774BA">
        <w:rPr>
          <w:sz w:val="26"/>
          <w:szCs w:val="26"/>
        </w:rPr>
        <w:t xml:space="preserve">года принял решение о назначении </w:t>
      </w:r>
      <w:r w:rsidRPr="00FF47F3" w:rsidR="00FF47F3">
        <w:rPr>
          <w:sz w:val="26"/>
          <w:szCs w:val="26"/>
        </w:rPr>
        <w:t>Богута</w:t>
      </w:r>
      <w:r w:rsidRPr="00FF47F3" w:rsidR="00FF47F3">
        <w:rPr>
          <w:sz w:val="26"/>
          <w:szCs w:val="26"/>
        </w:rPr>
        <w:t xml:space="preserve"> С.А. </w:t>
      </w:r>
      <w:r w:rsidRPr="00D774BA">
        <w:rPr>
          <w:sz w:val="26"/>
          <w:szCs w:val="26"/>
        </w:rPr>
        <w:t xml:space="preserve">государственной социальной помощи в виде социального пособия в соответствии с Законом Республики Крым от 27 ноября 2014 года №10-ЗРК/2014 «О государственной социальной помощи в Республике Крым», как малоимущей семье, ежемесячно, начиная с </w:t>
      </w:r>
      <w:r w:rsidRPr="003A0854" w:rsidR="003A0854">
        <w:rPr>
          <w:sz w:val="26"/>
          <w:szCs w:val="26"/>
        </w:rPr>
        <w:t>***</w:t>
      </w:r>
      <w:r w:rsidR="003A0854">
        <w:rPr>
          <w:sz w:val="26"/>
          <w:szCs w:val="26"/>
        </w:rPr>
        <w:t xml:space="preserve"> </w:t>
      </w:r>
      <w:r w:rsidRPr="00D774BA">
        <w:rPr>
          <w:sz w:val="26"/>
          <w:szCs w:val="26"/>
        </w:rPr>
        <w:t xml:space="preserve">года в размере </w:t>
      </w:r>
      <w:r w:rsidRPr="003A0854" w:rsidR="003A0854">
        <w:rPr>
          <w:sz w:val="26"/>
          <w:szCs w:val="26"/>
        </w:rPr>
        <w:t>***</w:t>
      </w:r>
      <w:r w:rsidR="00F00602">
        <w:rPr>
          <w:sz w:val="26"/>
          <w:szCs w:val="26"/>
        </w:rPr>
        <w:t xml:space="preserve">коп. </w:t>
      </w:r>
      <w:r w:rsidRPr="00D774BA">
        <w:rPr>
          <w:sz w:val="26"/>
          <w:szCs w:val="26"/>
        </w:rPr>
        <w:t>(</w:t>
      </w:r>
      <w:r w:rsidRPr="00D774BA">
        <w:rPr>
          <w:sz w:val="26"/>
          <w:szCs w:val="26"/>
        </w:rPr>
        <w:t>л.д</w:t>
      </w:r>
      <w:r w:rsidRPr="00D774BA">
        <w:rPr>
          <w:sz w:val="26"/>
          <w:szCs w:val="26"/>
        </w:rPr>
        <w:t xml:space="preserve">. </w:t>
      </w:r>
      <w:r w:rsidR="00FF47F3">
        <w:rPr>
          <w:sz w:val="26"/>
          <w:szCs w:val="26"/>
        </w:rPr>
        <w:t>13</w:t>
      </w:r>
      <w:r w:rsidRPr="00D774BA">
        <w:rPr>
          <w:sz w:val="26"/>
          <w:szCs w:val="26"/>
        </w:rPr>
        <w:t>).</w:t>
      </w:r>
    </w:p>
    <w:p w:rsidR="00F00602" w:rsidRPr="00F00602" w:rsidP="00F00602">
      <w:pPr>
        <w:ind w:firstLine="568"/>
        <w:jc w:val="both"/>
        <w:rPr>
          <w:sz w:val="26"/>
          <w:szCs w:val="26"/>
        </w:rPr>
      </w:pPr>
      <w:r w:rsidRPr="00F00602">
        <w:rPr>
          <w:sz w:val="26"/>
          <w:szCs w:val="26"/>
        </w:rPr>
        <w:t xml:space="preserve">При обращении с заявлениями о назначении социальной помощи </w:t>
      </w:r>
      <w:r w:rsidRPr="00F00602">
        <w:rPr>
          <w:sz w:val="26"/>
          <w:szCs w:val="26"/>
        </w:rPr>
        <w:t>Богута</w:t>
      </w:r>
      <w:r w:rsidRPr="00F00602">
        <w:rPr>
          <w:sz w:val="26"/>
          <w:szCs w:val="26"/>
        </w:rPr>
        <w:t xml:space="preserve"> С.А</w:t>
      </w:r>
      <w:r>
        <w:rPr>
          <w:sz w:val="26"/>
          <w:szCs w:val="26"/>
        </w:rPr>
        <w:t>.</w:t>
      </w:r>
      <w:r w:rsidRPr="00F00602">
        <w:rPr>
          <w:sz w:val="26"/>
          <w:szCs w:val="26"/>
        </w:rPr>
        <w:t xml:space="preserve"> указала, что </w:t>
      </w:r>
      <w:r w:rsidR="006E322B">
        <w:rPr>
          <w:sz w:val="26"/>
          <w:szCs w:val="26"/>
        </w:rPr>
        <w:t xml:space="preserve">среди </w:t>
      </w:r>
      <w:r w:rsidRPr="00F00602">
        <w:rPr>
          <w:sz w:val="26"/>
          <w:szCs w:val="26"/>
        </w:rPr>
        <w:t>источников дохода у нее (членов ее семьи) не имеется</w:t>
      </w:r>
      <w:r w:rsidR="006E322B">
        <w:rPr>
          <w:sz w:val="26"/>
          <w:szCs w:val="26"/>
        </w:rPr>
        <w:t xml:space="preserve"> процентов по банковским вкладам.</w:t>
      </w:r>
    </w:p>
    <w:p w:rsidR="00EF245A" w:rsidP="00F00602">
      <w:pPr>
        <w:ind w:firstLine="568"/>
        <w:jc w:val="both"/>
        <w:rPr>
          <w:sz w:val="26"/>
          <w:szCs w:val="26"/>
        </w:rPr>
      </w:pPr>
      <w:r w:rsidRPr="00F00602">
        <w:rPr>
          <w:sz w:val="26"/>
          <w:szCs w:val="26"/>
        </w:rPr>
        <w:t>Пунктом 40 Порядка №587 предусмотрено, что органы социальной защиты населения вправе произвести выборочную проверку правильности предоставленных заявителем документов, а также проверку доходов получателя пособия.</w:t>
      </w:r>
    </w:p>
    <w:p w:rsidR="006E322B" w:rsidRPr="006E322B" w:rsidP="006E322B">
      <w:pPr>
        <w:ind w:firstLine="568"/>
        <w:jc w:val="both"/>
        <w:rPr>
          <w:sz w:val="26"/>
          <w:szCs w:val="26"/>
        </w:rPr>
      </w:pPr>
      <w:r w:rsidRPr="006E322B">
        <w:rPr>
          <w:sz w:val="26"/>
          <w:szCs w:val="26"/>
        </w:rPr>
        <w:t xml:space="preserve">Во время проведения проверки из сообщения Федеральной налоговой службы установлено, что </w:t>
      </w:r>
      <w:r w:rsidRPr="006E322B">
        <w:rPr>
          <w:sz w:val="26"/>
          <w:szCs w:val="26"/>
        </w:rPr>
        <w:t>Богута</w:t>
      </w:r>
      <w:r w:rsidRPr="006E322B">
        <w:rPr>
          <w:sz w:val="26"/>
          <w:szCs w:val="26"/>
        </w:rPr>
        <w:t xml:space="preserve"> С.А., помимо указанных ею</w:t>
      </w:r>
      <w:r w:rsidR="004531A3">
        <w:rPr>
          <w:sz w:val="26"/>
          <w:szCs w:val="26"/>
        </w:rPr>
        <w:t xml:space="preserve"> и учтенных </w:t>
      </w:r>
      <w:r w:rsidRPr="006E322B">
        <w:rPr>
          <w:sz w:val="26"/>
          <w:szCs w:val="26"/>
        </w:rPr>
        <w:t xml:space="preserve">доходов, также получила доход в виде процентов по вкладу в РНКБ Банке (ПАО) за </w:t>
      </w:r>
      <w:r w:rsidRPr="003A0854" w:rsidR="003A0854">
        <w:rPr>
          <w:sz w:val="26"/>
          <w:szCs w:val="26"/>
        </w:rPr>
        <w:t>***</w:t>
      </w:r>
      <w:r w:rsidRPr="006E322B">
        <w:rPr>
          <w:sz w:val="26"/>
          <w:szCs w:val="26"/>
        </w:rPr>
        <w:t xml:space="preserve"> год в сумме </w:t>
      </w:r>
      <w:r w:rsidRPr="003A0854" w:rsidR="003A0854">
        <w:rPr>
          <w:sz w:val="26"/>
          <w:szCs w:val="26"/>
        </w:rPr>
        <w:t>***</w:t>
      </w:r>
      <w:r w:rsidRPr="006E322B">
        <w:rPr>
          <w:sz w:val="26"/>
          <w:szCs w:val="26"/>
        </w:rPr>
        <w:t>. (</w:t>
      </w:r>
      <w:r w:rsidRPr="006E322B">
        <w:rPr>
          <w:sz w:val="26"/>
          <w:szCs w:val="26"/>
        </w:rPr>
        <w:t>л.д</w:t>
      </w:r>
      <w:r w:rsidRPr="006E322B">
        <w:rPr>
          <w:sz w:val="26"/>
          <w:szCs w:val="26"/>
        </w:rPr>
        <w:t>.</w:t>
      </w:r>
      <w:r w:rsidR="004531A3">
        <w:rPr>
          <w:sz w:val="26"/>
          <w:szCs w:val="26"/>
        </w:rPr>
        <w:t xml:space="preserve"> 15</w:t>
      </w:r>
      <w:r w:rsidRPr="006E322B">
        <w:rPr>
          <w:sz w:val="26"/>
          <w:szCs w:val="26"/>
        </w:rPr>
        <w:t>).</w:t>
      </w:r>
    </w:p>
    <w:p w:rsidR="006E322B" w:rsidRPr="006E322B" w:rsidP="006E322B">
      <w:pPr>
        <w:ind w:firstLine="568"/>
        <w:jc w:val="both"/>
        <w:rPr>
          <w:sz w:val="26"/>
          <w:szCs w:val="26"/>
        </w:rPr>
      </w:pPr>
      <w:r w:rsidRPr="006E322B">
        <w:rPr>
          <w:sz w:val="26"/>
          <w:szCs w:val="26"/>
        </w:rPr>
        <w:t xml:space="preserve">Из выписок РНКБ Банка (ПАО) следует, что </w:t>
      </w:r>
      <w:r w:rsidRPr="004531A3" w:rsidR="004531A3">
        <w:rPr>
          <w:sz w:val="26"/>
          <w:szCs w:val="26"/>
        </w:rPr>
        <w:t>Богута</w:t>
      </w:r>
      <w:r w:rsidRPr="004531A3" w:rsidR="004531A3">
        <w:rPr>
          <w:sz w:val="26"/>
          <w:szCs w:val="26"/>
        </w:rPr>
        <w:t xml:space="preserve"> С.А.</w:t>
      </w:r>
      <w:r w:rsidR="004531A3">
        <w:rPr>
          <w:sz w:val="26"/>
          <w:szCs w:val="26"/>
        </w:rPr>
        <w:t xml:space="preserve"> </w:t>
      </w:r>
      <w:r w:rsidRPr="006E322B">
        <w:rPr>
          <w:sz w:val="26"/>
          <w:szCs w:val="26"/>
        </w:rPr>
        <w:t xml:space="preserve">были зачислены проценты по договорам </w:t>
      </w:r>
      <w:r w:rsidRPr="003A0854" w:rsidR="003A0854">
        <w:rPr>
          <w:sz w:val="26"/>
          <w:szCs w:val="26"/>
        </w:rPr>
        <w:t xml:space="preserve">*** </w:t>
      </w:r>
      <w:r w:rsidR="004531A3">
        <w:rPr>
          <w:sz w:val="26"/>
          <w:szCs w:val="26"/>
        </w:rPr>
        <w:t>(</w:t>
      </w:r>
      <w:r w:rsidR="004531A3">
        <w:rPr>
          <w:sz w:val="26"/>
          <w:szCs w:val="26"/>
        </w:rPr>
        <w:t>л.д</w:t>
      </w:r>
      <w:r w:rsidR="004531A3">
        <w:rPr>
          <w:sz w:val="26"/>
          <w:szCs w:val="26"/>
        </w:rPr>
        <w:t>. 16, 17</w:t>
      </w:r>
      <w:r w:rsidRPr="006E322B">
        <w:rPr>
          <w:sz w:val="26"/>
          <w:szCs w:val="26"/>
        </w:rPr>
        <w:t>).</w:t>
      </w:r>
    </w:p>
    <w:p w:rsidR="006E322B" w:rsidRPr="006E322B" w:rsidP="006E322B">
      <w:pPr>
        <w:ind w:firstLine="568"/>
        <w:jc w:val="both"/>
        <w:rPr>
          <w:sz w:val="26"/>
          <w:szCs w:val="26"/>
        </w:rPr>
      </w:pPr>
      <w:r w:rsidRPr="006E322B">
        <w:rPr>
          <w:sz w:val="26"/>
          <w:szCs w:val="26"/>
        </w:rPr>
        <w:t xml:space="preserve">Сведений о получении процентов по вкладам в РНКБ </w:t>
      </w:r>
      <w:r w:rsidRPr="004531A3" w:rsidR="004531A3">
        <w:rPr>
          <w:sz w:val="26"/>
          <w:szCs w:val="26"/>
        </w:rPr>
        <w:t>Богута</w:t>
      </w:r>
      <w:r w:rsidRPr="004531A3" w:rsidR="004531A3">
        <w:rPr>
          <w:sz w:val="26"/>
          <w:szCs w:val="26"/>
        </w:rPr>
        <w:t xml:space="preserve"> С.А.</w:t>
      </w:r>
      <w:r w:rsidR="004531A3">
        <w:rPr>
          <w:sz w:val="26"/>
          <w:szCs w:val="26"/>
        </w:rPr>
        <w:t xml:space="preserve"> </w:t>
      </w:r>
      <w:r w:rsidRPr="006E322B">
        <w:rPr>
          <w:sz w:val="26"/>
          <w:szCs w:val="26"/>
        </w:rPr>
        <w:t>в Департамент не предоставляла.</w:t>
      </w:r>
    </w:p>
    <w:p w:rsidR="006E322B" w:rsidRPr="006E322B" w:rsidP="006E322B">
      <w:pPr>
        <w:ind w:firstLine="568"/>
        <w:jc w:val="both"/>
        <w:rPr>
          <w:sz w:val="26"/>
          <w:szCs w:val="26"/>
        </w:rPr>
      </w:pPr>
      <w:r w:rsidRPr="006E322B">
        <w:rPr>
          <w:sz w:val="26"/>
          <w:szCs w:val="26"/>
        </w:rPr>
        <w:t xml:space="preserve">Поскольку органом социальной защиты населения установлен факт недостоверности предоставленных заявителем сведений о доходах, </w:t>
      </w:r>
      <w:r w:rsidRPr="003A0854" w:rsidR="003A0854">
        <w:rPr>
          <w:sz w:val="26"/>
          <w:szCs w:val="26"/>
        </w:rPr>
        <w:t>***</w:t>
      </w:r>
      <w:r w:rsidRPr="006E322B">
        <w:rPr>
          <w:sz w:val="26"/>
          <w:szCs w:val="26"/>
        </w:rPr>
        <w:t xml:space="preserve">года было принято решение о прекращении назначения и выплаты </w:t>
      </w:r>
      <w:r w:rsidRPr="006E322B" w:rsidR="004531A3">
        <w:rPr>
          <w:sz w:val="26"/>
          <w:szCs w:val="26"/>
        </w:rPr>
        <w:t>Государственной</w:t>
      </w:r>
      <w:r w:rsidRPr="006E322B">
        <w:rPr>
          <w:sz w:val="26"/>
          <w:szCs w:val="26"/>
        </w:rPr>
        <w:t xml:space="preserve"> социальной помощи с </w:t>
      </w:r>
      <w:r w:rsidRPr="003A0854" w:rsidR="003A0854">
        <w:rPr>
          <w:sz w:val="26"/>
          <w:szCs w:val="26"/>
        </w:rPr>
        <w:t xml:space="preserve">*** </w:t>
      </w:r>
      <w:r w:rsidRPr="006E322B">
        <w:rPr>
          <w:sz w:val="26"/>
          <w:szCs w:val="26"/>
        </w:rPr>
        <w:t>(</w:t>
      </w:r>
      <w:r w:rsidRPr="006E322B">
        <w:rPr>
          <w:sz w:val="26"/>
          <w:szCs w:val="26"/>
        </w:rPr>
        <w:t>л.д</w:t>
      </w:r>
      <w:r w:rsidRPr="006E322B">
        <w:rPr>
          <w:sz w:val="26"/>
          <w:szCs w:val="26"/>
        </w:rPr>
        <w:t xml:space="preserve">. </w:t>
      </w:r>
      <w:r w:rsidR="004531A3">
        <w:rPr>
          <w:sz w:val="26"/>
          <w:szCs w:val="26"/>
        </w:rPr>
        <w:t>18</w:t>
      </w:r>
      <w:r w:rsidRPr="006E322B">
        <w:rPr>
          <w:sz w:val="26"/>
          <w:szCs w:val="26"/>
        </w:rPr>
        <w:t>).</w:t>
      </w:r>
    </w:p>
    <w:p w:rsidR="006E322B" w:rsidP="006E322B">
      <w:pPr>
        <w:ind w:firstLine="568"/>
        <w:jc w:val="both"/>
        <w:rPr>
          <w:sz w:val="26"/>
          <w:szCs w:val="26"/>
        </w:rPr>
      </w:pPr>
      <w:r w:rsidRPr="006E322B">
        <w:rPr>
          <w:sz w:val="26"/>
          <w:szCs w:val="26"/>
        </w:rPr>
        <w:t xml:space="preserve">В судебном заседании </w:t>
      </w:r>
      <w:r w:rsidRPr="004531A3" w:rsidR="004531A3">
        <w:rPr>
          <w:sz w:val="26"/>
          <w:szCs w:val="26"/>
        </w:rPr>
        <w:t>Богута</w:t>
      </w:r>
      <w:r w:rsidRPr="004531A3" w:rsidR="004531A3">
        <w:rPr>
          <w:sz w:val="26"/>
          <w:szCs w:val="26"/>
        </w:rPr>
        <w:t xml:space="preserve"> С.А.</w:t>
      </w:r>
      <w:r w:rsidR="004531A3">
        <w:rPr>
          <w:sz w:val="26"/>
          <w:szCs w:val="26"/>
        </w:rPr>
        <w:t xml:space="preserve"> </w:t>
      </w:r>
      <w:r w:rsidRPr="006E322B">
        <w:rPr>
          <w:sz w:val="26"/>
          <w:szCs w:val="26"/>
        </w:rPr>
        <w:t>не отрицала получение указанных выше сумм процентов по вкладам в РНКБ Банке.</w:t>
      </w:r>
    </w:p>
    <w:p w:rsidR="004531A3" w:rsidRPr="004531A3" w:rsidP="004531A3">
      <w:pPr>
        <w:ind w:firstLine="568"/>
        <w:jc w:val="both"/>
        <w:rPr>
          <w:sz w:val="26"/>
          <w:szCs w:val="26"/>
        </w:rPr>
      </w:pPr>
      <w:r w:rsidRPr="004531A3">
        <w:rPr>
          <w:sz w:val="26"/>
          <w:szCs w:val="26"/>
        </w:rPr>
        <w:t xml:space="preserve">В соответствии с </w:t>
      </w:r>
      <w:r w:rsidRPr="004531A3">
        <w:rPr>
          <w:sz w:val="26"/>
          <w:szCs w:val="26"/>
        </w:rPr>
        <w:t>п.п</w:t>
      </w:r>
      <w:r w:rsidRPr="004531A3">
        <w:rPr>
          <w:sz w:val="26"/>
          <w:szCs w:val="26"/>
        </w:rPr>
        <w:t>. 17,18 Порядка №587 для предоставления пособия на основании заявления и предоставленных документов органом социальной защиты населения определяется среднедушевой доход малоимущей семьи или одиноко проживающего гражданина.</w:t>
      </w:r>
    </w:p>
    <w:p w:rsidR="004531A3" w:rsidRPr="004531A3" w:rsidP="004531A3">
      <w:pPr>
        <w:ind w:firstLine="568"/>
        <w:jc w:val="both"/>
        <w:rPr>
          <w:sz w:val="26"/>
          <w:szCs w:val="26"/>
        </w:rPr>
      </w:pPr>
      <w:r w:rsidRPr="004531A3">
        <w:rPr>
          <w:sz w:val="26"/>
          <w:szCs w:val="26"/>
        </w:rPr>
        <w:t>Из вышеуказанной нормы следует, что размер доходов влияет на исчисление среднедушевого дохода семьи, а в целом на определение права на получение данного пособия.</w:t>
      </w:r>
    </w:p>
    <w:p w:rsidR="004531A3" w:rsidRPr="004531A3" w:rsidP="004531A3">
      <w:pPr>
        <w:ind w:firstLine="568"/>
        <w:jc w:val="both"/>
        <w:rPr>
          <w:sz w:val="26"/>
          <w:szCs w:val="26"/>
        </w:rPr>
      </w:pPr>
      <w:r w:rsidRPr="004531A3">
        <w:rPr>
          <w:sz w:val="26"/>
          <w:szCs w:val="26"/>
        </w:rPr>
        <w:t>Расчет среднедушевого дохода семьи и дохода одиноко проживающего гражданина определяется в соответствии с Федеральным законом от 5 апреля 2003 года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4531A3" w:rsidRPr="004531A3" w:rsidP="004531A3">
      <w:pPr>
        <w:ind w:firstLine="568"/>
        <w:jc w:val="both"/>
        <w:rPr>
          <w:sz w:val="26"/>
          <w:szCs w:val="26"/>
        </w:rPr>
      </w:pPr>
      <w:r w:rsidRPr="004531A3">
        <w:rPr>
          <w:sz w:val="26"/>
          <w:szCs w:val="26"/>
        </w:rPr>
        <w:t xml:space="preserve">В доход членов малоимущей семьи и доход малоимущего одиноко проживающего гражданина включаются виды доходов, предусмотренные постановлением Правительства Российской Федерации от 20 августа 2003 года N512 "О перечне видов доходов, учитываемых при расчете среднедушевого дохода </w:t>
      </w:r>
      <w:r w:rsidRPr="004531A3">
        <w:rPr>
          <w:sz w:val="26"/>
          <w:szCs w:val="26"/>
        </w:rPr>
        <w:t>семьи и дохода одиноко проживающего гражданина для оказания им государственной социальной помощи".</w:t>
      </w:r>
    </w:p>
    <w:p w:rsidR="004531A3" w:rsidRPr="004531A3" w:rsidP="004531A3">
      <w:pPr>
        <w:ind w:firstLine="568"/>
        <w:jc w:val="both"/>
        <w:rPr>
          <w:sz w:val="26"/>
          <w:szCs w:val="26"/>
        </w:rPr>
      </w:pPr>
      <w:r w:rsidRPr="004531A3">
        <w:rPr>
          <w:sz w:val="26"/>
          <w:szCs w:val="26"/>
        </w:rPr>
        <w:t>Для исчисления прожиточного минимума семьи определяется принадлежность каждого из членов семьи к одной из основных социально-демографических групп населения; используются величины прожиточного минимума, установленные в Республике Крым для соответствующей социально-демографической группы населения на день регистрации заявления и документов.</w:t>
      </w:r>
    </w:p>
    <w:p w:rsidR="006E322B" w:rsidP="004531A3">
      <w:pPr>
        <w:ind w:firstLine="568"/>
        <w:jc w:val="both"/>
        <w:rPr>
          <w:sz w:val="26"/>
          <w:szCs w:val="26"/>
        </w:rPr>
      </w:pPr>
      <w:r w:rsidRPr="004531A3">
        <w:rPr>
          <w:sz w:val="26"/>
          <w:szCs w:val="26"/>
        </w:rPr>
        <w:t>В соответствии с ч.</w:t>
      </w:r>
      <w:r w:rsidR="003805F9">
        <w:rPr>
          <w:sz w:val="26"/>
          <w:szCs w:val="26"/>
        </w:rPr>
        <w:t xml:space="preserve"> </w:t>
      </w:r>
      <w:r w:rsidRPr="004531A3">
        <w:rPr>
          <w:sz w:val="26"/>
          <w:szCs w:val="26"/>
        </w:rPr>
        <w:t>2 ст. 10 Закона Республики Крым №10-ЗРК/2014 основанием для прекращения оказания помощи (социальной выплаты) является установление органом социальной защиты населения факта недостоверности представленных получателем сведений о составе семьи, доходах и принадлежащем ему (его семье) имуществе на праве собственности или несвоевременности извещения об изменении указанных сведений получателя (его семьи).</w:t>
      </w:r>
    </w:p>
    <w:p w:rsidR="003805F9" w:rsidRPr="003805F9" w:rsidP="003805F9">
      <w:pPr>
        <w:ind w:firstLine="568"/>
        <w:jc w:val="both"/>
        <w:rPr>
          <w:sz w:val="26"/>
          <w:szCs w:val="26"/>
        </w:rPr>
      </w:pPr>
      <w:r w:rsidRPr="003805F9">
        <w:rPr>
          <w:sz w:val="26"/>
          <w:szCs w:val="26"/>
        </w:rPr>
        <w:t>В соответствии со статьей 1102 Гражданского кодекса Российской Федерации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ст. 1109 настоящего Кодекса.</w:t>
      </w:r>
    </w:p>
    <w:p w:rsidR="003805F9" w:rsidRPr="003805F9" w:rsidP="003805F9">
      <w:pPr>
        <w:ind w:firstLine="568"/>
        <w:jc w:val="both"/>
        <w:rPr>
          <w:sz w:val="26"/>
          <w:szCs w:val="26"/>
        </w:rPr>
      </w:pPr>
      <w:r w:rsidRPr="003805F9">
        <w:rPr>
          <w:sz w:val="26"/>
          <w:szCs w:val="26"/>
        </w:rPr>
        <w:t>Правила, предусмотренные настоящей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3805F9" w:rsidRPr="003805F9" w:rsidP="003805F9">
      <w:pPr>
        <w:ind w:firstLine="568"/>
        <w:jc w:val="both"/>
        <w:rPr>
          <w:sz w:val="26"/>
          <w:szCs w:val="26"/>
        </w:rPr>
      </w:pPr>
      <w:r w:rsidRPr="003805F9">
        <w:rPr>
          <w:sz w:val="26"/>
          <w:szCs w:val="26"/>
        </w:rPr>
        <w:t>Положения статьи 1109 Гражданского кодекса Российской Федерации предусматривают случаи неосновательного обогащения, не подлежащего возврату, к ним отнесены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3805F9" w:rsidRPr="003805F9" w:rsidP="003805F9">
      <w:pPr>
        <w:ind w:firstLine="568"/>
        <w:jc w:val="both"/>
        <w:rPr>
          <w:sz w:val="26"/>
          <w:szCs w:val="26"/>
        </w:rPr>
      </w:pPr>
      <w:r w:rsidRPr="003805F9">
        <w:rPr>
          <w:sz w:val="26"/>
          <w:szCs w:val="26"/>
        </w:rPr>
        <w:t xml:space="preserve">Рассматривая настоящее гражданское дело, исследовав в совокупности представленные сторонами доказательства, суд приходит к выводу о том, что сокрытие данных о получении процентов по вкладам в РНКБ Банке не повлияло на право назначения </w:t>
      </w:r>
      <w:r>
        <w:rPr>
          <w:sz w:val="26"/>
          <w:szCs w:val="26"/>
        </w:rPr>
        <w:t>Богута</w:t>
      </w:r>
      <w:r>
        <w:rPr>
          <w:sz w:val="26"/>
          <w:szCs w:val="26"/>
        </w:rPr>
        <w:t xml:space="preserve"> С.А. </w:t>
      </w:r>
      <w:r w:rsidRPr="003805F9">
        <w:rPr>
          <w:sz w:val="26"/>
          <w:szCs w:val="26"/>
        </w:rPr>
        <w:t xml:space="preserve">пособия, так как среднедушевой доход </w:t>
      </w:r>
      <w:r>
        <w:rPr>
          <w:sz w:val="26"/>
          <w:szCs w:val="26"/>
        </w:rPr>
        <w:t>малоимущей</w:t>
      </w:r>
      <w:r w:rsidRPr="003805F9">
        <w:rPr>
          <w:sz w:val="26"/>
          <w:szCs w:val="26"/>
        </w:rPr>
        <w:t xml:space="preserve"> семьи ответчика с учетом процентов по вкладам, полученным в РНКБ Банке, значительно ниже установленной в Республике Крым величины прожиточного минимума на душу населения, что подтверждается расчетом истца.</w:t>
      </w:r>
    </w:p>
    <w:p w:rsidR="003805F9" w:rsidP="003805F9">
      <w:pPr>
        <w:ind w:firstLine="568"/>
        <w:jc w:val="both"/>
        <w:rPr>
          <w:sz w:val="26"/>
          <w:szCs w:val="26"/>
        </w:rPr>
      </w:pPr>
      <w:r w:rsidRPr="003805F9">
        <w:rPr>
          <w:sz w:val="26"/>
          <w:szCs w:val="26"/>
        </w:rPr>
        <w:t>Как было отмечено ранее, расчет среднедушевого дохода семьи и дохода одиноко проживающего гражданина определяется в соответствии с Федеральным законом от 5 апреля 2003 года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w:t>
      </w:r>
    </w:p>
    <w:p w:rsidR="003805F9" w:rsidRPr="003805F9" w:rsidP="003805F9">
      <w:pPr>
        <w:ind w:firstLine="568"/>
        <w:jc w:val="both"/>
        <w:rPr>
          <w:sz w:val="26"/>
          <w:szCs w:val="26"/>
        </w:rPr>
      </w:pPr>
      <w:r w:rsidRPr="003805F9">
        <w:rPr>
          <w:sz w:val="26"/>
          <w:szCs w:val="26"/>
        </w:rPr>
        <w:t>В доход членов малоимущей семьи и доход малоимущего одиноко проживающего гражданина включаются виды доходов, предусмотренные постановлением Правительства Российской Федерации от 20 августа 2003 года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rsidR="003A0854" w:rsidP="003805F9">
      <w:pPr>
        <w:ind w:firstLine="568"/>
        <w:jc w:val="both"/>
        <w:rPr>
          <w:sz w:val="26"/>
          <w:szCs w:val="26"/>
        </w:rPr>
      </w:pPr>
      <w:r w:rsidRPr="003805F9">
        <w:rPr>
          <w:sz w:val="26"/>
          <w:szCs w:val="26"/>
        </w:rPr>
        <w:t xml:space="preserve">Согласно расчету, предоставленного истцом в суд, доход семьи </w:t>
      </w:r>
      <w:r>
        <w:rPr>
          <w:sz w:val="26"/>
          <w:szCs w:val="26"/>
        </w:rPr>
        <w:t>Богута</w:t>
      </w:r>
      <w:r>
        <w:rPr>
          <w:sz w:val="26"/>
          <w:szCs w:val="26"/>
        </w:rPr>
        <w:t xml:space="preserve"> С.А. </w:t>
      </w:r>
      <w:r w:rsidRPr="003805F9">
        <w:rPr>
          <w:sz w:val="26"/>
          <w:szCs w:val="26"/>
        </w:rPr>
        <w:t xml:space="preserve">за период с </w:t>
      </w:r>
      <w:r w:rsidRPr="003A0854">
        <w:rPr>
          <w:sz w:val="26"/>
          <w:szCs w:val="26"/>
        </w:rPr>
        <w:t>***</w:t>
      </w:r>
      <w:r w:rsidRPr="003805F9">
        <w:rPr>
          <w:sz w:val="26"/>
          <w:szCs w:val="26"/>
        </w:rPr>
        <w:t xml:space="preserve">года состоит из ЕДВ, ежемесячного пособия на ребенка, процентов по вкладам в общей сумме </w:t>
      </w:r>
      <w:r w:rsidRPr="003A0854">
        <w:rPr>
          <w:sz w:val="26"/>
          <w:szCs w:val="26"/>
        </w:rPr>
        <w:t>***</w:t>
      </w:r>
    </w:p>
    <w:p w:rsidR="003805F9" w:rsidRPr="003805F9" w:rsidP="003805F9">
      <w:pPr>
        <w:ind w:firstLine="568"/>
        <w:jc w:val="both"/>
        <w:rPr>
          <w:sz w:val="26"/>
          <w:szCs w:val="26"/>
        </w:rPr>
      </w:pPr>
      <w:r w:rsidRPr="003805F9">
        <w:rPr>
          <w:sz w:val="26"/>
          <w:szCs w:val="26"/>
        </w:rPr>
        <w:t>Сумма величин прожиточного минимума, установленных в Республике Крым для соответствующей социально-демографической группы населения, составлял</w:t>
      </w:r>
      <w:r w:rsidR="0000792D">
        <w:rPr>
          <w:sz w:val="26"/>
          <w:szCs w:val="26"/>
        </w:rPr>
        <w:t>а</w:t>
      </w:r>
      <w:r w:rsidRPr="003805F9">
        <w:rPr>
          <w:sz w:val="26"/>
          <w:szCs w:val="26"/>
        </w:rPr>
        <w:t xml:space="preserve"> </w:t>
      </w:r>
      <w:r w:rsidRPr="002F1BA3" w:rsidR="002F1BA3">
        <w:rPr>
          <w:sz w:val="26"/>
          <w:szCs w:val="26"/>
        </w:rPr>
        <w:t>28</w:t>
      </w:r>
      <w:r w:rsidR="002F1BA3">
        <w:rPr>
          <w:sz w:val="26"/>
          <w:szCs w:val="26"/>
        </w:rPr>
        <w:t> </w:t>
      </w:r>
      <w:r w:rsidRPr="002F1BA3" w:rsidR="002F1BA3">
        <w:rPr>
          <w:sz w:val="26"/>
          <w:szCs w:val="26"/>
        </w:rPr>
        <w:t xml:space="preserve">709 </w:t>
      </w:r>
      <w:r w:rsidRPr="003805F9">
        <w:rPr>
          <w:sz w:val="26"/>
          <w:szCs w:val="26"/>
        </w:rPr>
        <w:t xml:space="preserve">руб. </w:t>
      </w:r>
      <w:r w:rsidR="0000792D">
        <w:rPr>
          <w:sz w:val="26"/>
          <w:szCs w:val="26"/>
        </w:rPr>
        <w:t>за</w:t>
      </w:r>
      <w:r w:rsidRPr="003805F9">
        <w:rPr>
          <w:sz w:val="26"/>
          <w:szCs w:val="26"/>
        </w:rPr>
        <w:t xml:space="preserve"> указанны</w:t>
      </w:r>
      <w:r w:rsidR="002F1BA3">
        <w:rPr>
          <w:sz w:val="26"/>
          <w:szCs w:val="26"/>
        </w:rPr>
        <w:t>й период</w:t>
      </w:r>
    </w:p>
    <w:p w:rsidR="003805F9" w:rsidRPr="003805F9" w:rsidP="002F1BA3">
      <w:pPr>
        <w:ind w:firstLine="568"/>
        <w:jc w:val="both"/>
        <w:rPr>
          <w:sz w:val="26"/>
          <w:szCs w:val="26"/>
        </w:rPr>
      </w:pPr>
      <w:r w:rsidRPr="003805F9">
        <w:rPr>
          <w:sz w:val="26"/>
          <w:szCs w:val="26"/>
        </w:rPr>
        <w:t xml:space="preserve">Таким образом, среднедушевой доход </w:t>
      </w:r>
      <w:r w:rsidRPr="002F1BA3" w:rsidR="002F1BA3">
        <w:rPr>
          <w:sz w:val="26"/>
          <w:szCs w:val="26"/>
        </w:rPr>
        <w:t>малоимуще</w:t>
      </w:r>
      <w:r w:rsidR="002F1BA3">
        <w:rPr>
          <w:sz w:val="26"/>
          <w:szCs w:val="26"/>
        </w:rPr>
        <w:t>й</w:t>
      </w:r>
      <w:r w:rsidRPr="002F1BA3" w:rsidR="002F1BA3">
        <w:rPr>
          <w:sz w:val="26"/>
          <w:szCs w:val="26"/>
        </w:rPr>
        <w:t xml:space="preserve"> </w:t>
      </w:r>
      <w:r w:rsidRPr="003805F9">
        <w:rPr>
          <w:sz w:val="26"/>
          <w:szCs w:val="26"/>
        </w:rPr>
        <w:t xml:space="preserve">семьи </w:t>
      </w:r>
      <w:r w:rsidR="002F1BA3">
        <w:rPr>
          <w:sz w:val="26"/>
          <w:szCs w:val="26"/>
        </w:rPr>
        <w:t>Богута</w:t>
      </w:r>
      <w:r w:rsidR="002F1BA3">
        <w:rPr>
          <w:sz w:val="26"/>
          <w:szCs w:val="26"/>
        </w:rPr>
        <w:t xml:space="preserve"> С.А. </w:t>
      </w:r>
      <w:r w:rsidRPr="003805F9">
        <w:rPr>
          <w:sz w:val="26"/>
          <w:szCs w:val="26"/>
        </w:rPr>
        <w:t xml:space="preserve">значительно ниже установленной в Республике Крым величины прожиточного минимума на душу населения, в связи с этим у </w:t>
      </w:r>
      <w:r w:rsidR="002F1BA3">
        <w:rPr>
          <w:sz w:val="26"/>
          <w:szCs w:val="26"/>
        </w:rPr>
        <w:t>Богута</w:t>
      </w:r>
      <w:r w:rsidR="002F1BA3">
        <w:rPr>
          <w:sz w:val="26"/>
          <w:szCs w:val="26"/>
        </w:rPr>
        <w:t xml:space="preserve"> С.А. </w:t>
      </w:r>
      <w:r w:rsidRPr="003805F9">
        <w:rPr>
          <w:sz w:val="26"/>
          <w:szCs w:val="26"/>
        </w:rPr>
        <w:t>были основания для получения ежемесячной денежной выплаты, установленной Законом Республики Крым от 27 ноября 2014 года №10-ЗРК/2014 «О государственной социал</w:t>
      </w:r>
      <w:r w:rsidR="002F1BA3">
        <w:rPr>
          <w:sz w:val="26"/>
          <w:szCs w:val="26"/>
        </w:rPr>
        <w:t>ьной помощи в Республике Крым».</w:t>
      </w:r>
    </w:p>
    <w:p w:rsidR="003805F9" w:rsidRPr="003805F9" w:rsidP="003805F9">
      <w:pPr>
        <w:ind w:firstLine="568"/>
        <w:jc w:val="both"/>
        <w:rPr>
          <w:sz w:val="26"/>
          <w:szCs w:val="26"/>
        </w:rPr>
      </w:pPr>
      <w:r w:rsidRPr="003805F9">
        <w:rPr>
          <w:sz w:val="26"/>
          <w:szCs w:val="26"/>
        </w:rPr>
        <w:t xml:space="preserve">Сокрытие данных о получении процентов по вкладам в РНКБ Банке не влияет на право </w:t>
      </w:r>
      <w:r w:rsidRPr="002F1BA3" w:rsidR="002F1BA3">
        <w:rPr>
          <w:sz w:val="26"/>
          <w:szCs w:val="26"/>
        </w:rPr>
        <w:t>Богута</w:t>
      </w:r>
      <w:r w:rsidRPr="002F1BA3" w:rsidR="002F1BA3">
        <w:rPr>
          <w:sz w:val="26"/>
          <w:szCs w:val="26"/>
        </w:rPr>
        <w:t xml:space="preserve"> С.А. </w:t>
      </w:r>
      <w:r w:rsidRPr="003805F9">
        <w:rPr>
          <w:sz w:val="26"/>
          <w:szCs w:val="26"/>
        </w:rPr>
        <w:t>на получение ежемесячного пособия, а влияет лишь на размер пособия, так как согласно п. 21 Порядка размер пособия составляет разницу между прожиточным минимумом малоимущей семьи или одиноко проживающего гражданина, определенным в соответствии с пунктами 18, 19 настоящего Порядка, и среднедушевым доходом семьи или одиноко проживающего гражданина.</w:t>
      </w:r>
    </w:p>
    <w:p w:rsidR="003A0854" w:rsidP="002F1BA3">
      <w:pPr>
        <w:ind w:firstLine="568"/>
        <w:jc w:val="both"/>
        <w:rPr>
          <w:sz w:val="26"/>
          <w:szCs w:val="26"/>
        </w:rPr>
      </w:pPr>
      <w:r w:rsidRPr="003805F9">
        <w:rPr>
          <w:sz w:val="26"/>
          <w:szCs w:val="26"/>
        </w:rPr>
        <w:t xml:space="preserve">Исходя из величины прожиточного минимума семьи на одного человека и среднемесячного дохода на одного члена семьи </w:t>
      </w:r>
      <w:r w:rsidRPr="002F1BA3" w:rsidR="002F1BA3">
        <w:rPr>
          <w:sz w:val="26"/>
          <w:szCs w:val="26"/>
        </w:rPr>
        <w:t>Богута</w:t>
      </w:r>
      <w:r w:rsidRPr="002F1BA3" w:rsidR="002F1BA3">
        <w:rPr>
          <w:sz w:val="26"/>
          <w:szCs w:val="26"/>
        </w:rPr>
        <w:t xml:space="preserve"> С.А.</w:t>
      </w:r>
      <w:r w:rsidRPr="003805F9">
        <w:rPr>
          <w:sz w:val="26"/>
          <w:szCs w:val="26"/>
        </w:rPr>
        <w:t xml:space="preserve">, размер социальной помощи должен был составлять </w:t>
      </w:r>
      <w:r w:rsidRPr="003A0854">
        <w:rPr>
          <w:sz w:val="26"/>
          <w:szCs w:val="26"/>
        </w:rPr>
        <w:t>***</w:t>
      </w:r>
      <w:r w:rsidR="002F1BA3">
        <w:rPr>
          <w:sz w:val="26"/>
          <w:szCs w:val="26"/>
        </w:rPr>
        <w:t xml:space="preserve">. за период </w:t>
      </w:r>
      <w:r w:rsidRPr="003A0854">
        <w:rPr>
          <w:sz w:val="26"/>
          <w:szCs w:val="26"/>
        </w:rPr>
        <w:t>***</w:t>
      </w:r>
    </w:p>
    <w:p w:rsidR="002F1BA3" w:rsidRPr="002F1BA3" w:rsidP="002F1BA3">
      <w:pPr>
        <w:ind w:firstLine="568"/>
        <w:jc w:val="both"/>
        <w:rPr>
          <w:sz w:val="26"/>
          <w:szCs w:val="26"/>
        </w:rPr>
      </w:pPr>
      <w:r w:rsidRPr="002F1BA3">
        <w:rPr>
          <w:sz w:val="26"/>
          <w:szCs w:val="26"/>
        </w:rPr>
        <w:t xml:space="preserve">Истцом и ответчиком был произведен расчет размера ежемесячного пособия с учетом процентов по вкладам, полученным </w:t>
      </w:r>
      <w:r w:rsidRPr="002F1BA3">
        <w:rPr>
          <w:sz w:val="26"/>
          <w:szCs w:val="26"/>
        </w:rPr>
        <w:t>Богута</w:t>
      </w:r>
      <w:r w:rsidRPr="002F1BA3">
        <w:rPr>
          <w:sz w:val="26"/>
          <w:szCs w:val="26"/>
        </w:rPr>
        <w:t xml:space="preserve"> С.А. в РНКБ Банке. Стороны пришли к обоюдному мнению, что разница между суммой назначенного пособия и пособия, рассчитанного с учетом сокрытого дохода, за весь период выплаты пособия составила </w:t>
      </w:r>
      <w:r>
        <w:rPr>
          <w:sz w:val="26"/>
          <w:szCs w:val="26"/>
        </w:rPr>
        <w:t>6 411</w:t>
      </w:r>
      <w:r w:rsidRPr="002F1BA3">
        <w:rPr>
          <w:sz w:val="26"/>
          <w:szCs w:val="26"/>
        </w:rPr>
        <w:t xml:space="preserve"> руб. </w:t>
      </w:r>
      <w:r>
        <w:rPr>
          <w:sz w:val="26"/>
          <w:szCs w:val="26"/>
        </w:rPr>
        <w:t>30</w:t>
      </w:r>
      <w:r w:rsidRPr="002F1BA3">
        <w:rPr>
          <w:sz w:val="26"/>
          <w:szCs w:val="26"/>
        </w:rPr>
        <w:t xml:space="preserve"> коп.</w:t>
      </w:r>
    </w:p>
    <w:p w:rsidR="002F1BA3" w:rsidRPr="002F1BA3" w:rsidP="002F1BA3">
      <w:pPr>
        <w:ind w:firstLine="568"/>
        <w:jc w:val="both"/>
        <w:rPr>
          <w:sz w:val="26"/>
          <w:szCs w:val="26"/>
        </w:rPr>
      </w:pPr>
      <w:r w:rsidRPr="002F1BA3">
        <w:rPr>
          <w:sz w:val="26"/>
          <w:szCs w:val="26"/>
        </w:rPr>
        <w:t xml:space="preserve">Соответственно, взыскание с </w:t>
      </w:r>
      <w:r w:rsidRPr="002F1BA3">
        <w:rPr>
          <w:sz w:val="26"/>
          <w:szCs w:val="26"/>
        </w:rPr>
        <w:t>Богута</w:t>
      </w:r>
      <w:r w:rsidRPr="002F1BA3">
        <w:rPr>
          <w:sz w:val="26"/>
          <w:szCs w:val="26"/>
        </w:rPr>
        <w:t xml:space="preserve"> С.А. ежемесячных денежных выплат в общей сумме </w:t>
      </w:r>
      <w:r w:rsidRPr="003A0854" w:rsidR="003A0854">
        <w:rPr>
          <w:sz w:val="26"/>
          <w:szCs w:val="26"/>
        </w:rPr>
        <w:t>***</w:t>
      </w:r>
      <w:r w:rsidRPr="002F1BA3">
        <w:rPr>
          <w:sz w:val="26"/>
          <w:szCs w:val="26"/>
        </w:rPr>
        <w:t>. противоречит не только приведенным нормам законодательства, регулирующего спорные отношения, но и Конституции Российской Федерации.</w:t>
      </w:r>
    </w:p>
    <w:p w:rsidR="002F1BA3" w:rsidRPr="002F1BA3" w:rsidP="002F1BA3">
      <w:pPr>
        <w:ind w:firstLine="568"/>
        <w:jc w:val="both"/>
        <w:rPr>
          <w:sz w:val="26"/>
          <w:szCs w:val="26"/>
        </w:rPr>
      </w:pPr>
      <w:r w:rsidRPr="002F1BA3">
        <w:rPr>
          <w:sz w:val="26"/>
          <w:szCs w:val="26"/>
        </w:rPr>
        <w:t xml:space="preserve">Учитывая, что результатом недобросовестности со стороны </w:t>
      </w:r>
      <w:r w:rsidRPr="002F1BA3">
        <w:rPr>
          <w:sz w:val="26"/>
          <w:szCs w:val="26"/>
        </w:rPr>
        <w:t>Богута</w:t>
      </w:r>
      <w:r w:rsidRPr="002F1BA3">
        <w:rPr>
          <w:sz w:val="26"/>
          <w:szCs w:val="26"/>
        </w:rPr>
        <w:t xml:space="preserve"> С.А. явилась излишне выплаченная сумма пособия в размере 6 411 руб. 30 коп., оснований для взыскания всей суммы выплаченного пособия не имеется, так как сокрытие доходов не повлияло на право получения такого пособия (п.41 Порядка №587).</w:t>
      </w:r>
    </w:p>
    <w:p w:rsidR="002F1BA3" w:rsidRPr="002F1BA3" w:rsidP="002F1BA3">
      <w:pPr>
        <w:ind w:firstLine="568"/>
        <w:jc w:val="both"/>
        <w:rPr>
          <w:sz w:val="26"/>
          <w:szCs w:val="26"/>
        </w:rPr>
      </w:pPr>
      <w:r w:rsidRPr="002F1BA3">
        <w:rPr>
          <w:sz w:val="26"/>
          <w:szCs w:val="26"/>
        </w:rPr>
        <w:t xml:space="preserve">В связи с этим с </w:t>
      </w:r>
      <w:r w:rsidRPr="002F1BA3">
        <w:rPr>
          <w:sz w:val="26"/>
          <w:szCs w:val="26"/>
        </w:rPr>
        <w:t>Богута</w:t>
      </w:r>
      <w:r w:rsidRPr="002F1BA3">
        <w:rPr>
          <w:sz w:val="26"/>
          <w:szCs w:val="26"/>
        </w:rPr>
        <w:t xml:space="preserve"> С.А. в пользу истца подлежит взысканию сумма переплаты в размере 6 411 руб. 30 коп.</w:t>
      </w:r>
    </w:p>
    <w:p w:rsidR="002F1BA3" w:rsidRPr="002F1BA3" w:rsidP="002F1BA3">
      <w:pPr>
        <w:ind w:firstLine="568"/>
        <w:jc w:val="both"/>
        <w:rPr>
          <w:sz w:val="26"/>
          <w:szCs w:val="26"/>
        </w:rPr>
      </w:pPr>
      <w:r w:rsidRPr="002F1BA3">
        <w:rPr>
          <w:sz w:val="26"/>
          <w:szCs w:val="26"/>
        </w:rPr>
        <w:t>Таким образом, анализируя вышеизложенное, исследовав обстоятельства дела, проверив их доказательствами, оценив относимость, допустимость, достоверность каждого доказательства в отдельности, а также достаточность и взаимную связь доказательств в их совокупности, исходя из принципов разумности и справедливости, суд пришел к выводу об обоснованности исковых требований истца и о наличии правовых оснований для их частичного удовлетворения путем взыскания с ответчика в пользу истца суммы переплаты в размере 6 411 руб. 30 коп.</w:t>
      </w:r>
      <w:r>
        <w:rPr>
          <w:sz w:val="26"/>
          <w:szCs w:val="26"/>
        </w:rPr>
        <w:t xml:space="preserve"> </w:t>
      </w:r>
      <w:r w:rsidRPr="002F1BA3">
        <w:rPr>
          <w:sz w:val="26"/>
          <w:szCs w:val="26"/>
        </w:rPr>
        <w:t>Основания для удовлетворения иска в остальной части - судом не установлены.</w:t>
      </w:r>
    </w:p>
    <w:p w:rsidR="002F1BA3" w:rsidRPr="002F1BA3" w:rsidP="002F1BA3">
      <w:pPr>
        <w:ind w:firstLine="568"/>
        <w:jc w:val="both"/>
        <w:rPr>
          <w:sz w:val="26"/>
          <w:szCs w:val="26"/>
        </w:rPr>
      </w:pPr>
      <w:r w:rsidRPr="002F1BA3">
        <w:rPr>
          <w:sz w:val="26"/>
          <w:szCs w:val="26"/>
        </w:rPr>
        <w:t>Согласно ст. 88 ГПК Российской Федерации судебные расходы состоят из государственной пошлины и издержек, связанных с рассмотрением дела.</w:t>
      </w:r>
    </w:p>
    <w:p w:rsidR="002F1BA3" w:rsidRPr="002F1BA3" w:rsidP="002F1BA3">
      <w:pPr>
        <w:ind w:firstLine="568"/>
        <w:jc w:val="both"/>
        <w:rPr>
          <w:sz w:val="26"/>
          <w:szCs w:val="26"/>
        </w:rPr>
      </w:pPr>
      <w:r w:rsidRPr="002F1BA3">
        <w:rPr>
          <w:sz w:val="26"/>
          <w:szCs w:val="26"/>
        </w:rPr>
        <w:t>В соответствии со ст. 94 ГПК Российской Федерации к издержкам, связанным с рассмотрением дела, относятся: суммы, подлежащие выплате свидетелям, экспертам, специалистам и переводчикам; расходы на оплату услуг переводчика, понесенные иностранными гражданами и лицами без гражданства, если иное не предусмотрено международным договором Российской Федерации; расходы на проезд и проживание сторон и третьих лиц, понесенные ими в связи с явкой в суд; расходы на оплату услуг представителей; расходы на производство осмотра на месте; компенсация за фактическую потерю времени в соответствии со статьей 99 настоящего Кодекса; связанные с рассмотрением дела почтовые расходы, понесенные сторонами; другие признанные судом необходимыми расходы.</w:t>
      </w:r>
    </w:p>
    <w:p w:rsidR="002F1BA3" w:rsidRPr="002F1BA3" w:rsidP="002F1BA3">
      <w:pPr>
        <w:ind w:firstLine="568"/>
        <w:jc w:val="both"/>
        <w:rPr>
          <w:sz w:val="26"/>
          <w:szCs w:val="26"/>
        </w:rPr>
      </w:pPr>
      <w:r w:rsidRPr="002F1BA3">
        <w:rPr>
          <w:sz w:val="26"/>
          <w:szCs w:val="26"/>
        </w:rPr>
        <w:t>В силу ст. 98 ГПК Российской Федерации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частью второй статьи 96 настоящего Кодекса.</w:t>
      </w:r>
    </w:p>
    <w:p w:rsidR="002F1BA3" w:rsidRPr="002F1BA3" w:rsidP="002F1BA3">
      <w:pPr>
        <w:ind w:firstLine="568"/>
        <w:jc w:val="both"/>
        <w:rPr>
          <w:sz w:val="26"/>
          <w:szCs w:val="26"/>
        </w:rPr>
      </w:pPr>
      <w:r w:rsidRPr="002F1BA3">
        <w:rPr>
          <w:sz w:val="26"/>
          <w:szCs w:val="26"/>
        </w:rPr>
        <w:t xml:space="preserve">Из материалов дела следует, что истцом понесены расходы на оплату почтовых отправлений ответчику и третьему лицу с копиями искового заявления с приложенными к нему материалами в сумме </w:t>
      </w:r>
      <w:r w:rsidRPr="00A93003" w:rsidR="00A93003">
        <w:rPr>
          <w:sz w:val="26"/>
          <w:szCs w:val="26"/>
        </w:rPr>
        <w:t>366 руб. 96 коп.</w:t>
      </w:r>
      <w:r w:rsidR="00A93003">
        <w:rPr>
          <w:sz w:val="26"/>
          <w:szCs w:val="26"/>
        </w:rPr>
        <w:t>,</w:t>
      </w:r>
      <w:r w:rsidRPr="002F1BA3">
        <w:rPr>
          <w:sz w:val="26"/>
          <w:szCs w:val="26"/>
        </w:rPr>
        <w:t xml:space="preserve"> которые подлежат взысканию с ответчика.</w:t>
      </w:r>
    </w:p>
    <w:p w:rsidR="002F1BA3" w:rsidRPr="002F1BA3" w:rsidP="002F1BA3">
      <w:pPr>
        <w:ind w:firstLine="568"/>
        <w:jc w:val="both"/>
        <w:rPr>
          <w:sz w:val="26"/>
          <w:szCs w:val="26"/>
        </w:rPr>
      </w:pPr>
      <w:r w:rsidRPr="002F1BA3">
        <w:rPr>
          <w:sz w:val="26"/>
          <w:szCs w:val="26"/>
        </w:rPr>
        <w:t>В соответствии со ст. 333.19 НК РФ и ст. 103 ГПК РФ государственная пошлина, от уплаты которой истец был освобожден, подлежит взысканию с ответчика.</w:t>
      </w:r>
    </w:p>
    <w:p w:rsidR="00A93003" w:rsidP="00A93003">
      <w:pPr>
        <w:ind w:firstLine="568"/>
        <w:jc w:val="both"/>
        <w:rPr>
          <w:sz w:val="26"/>
          <w:szCs w:val="26"/>
        </w:rPr>
      </w:pPr>
      <w:r w:rsidRPr="002F1BA3">
        <w:rPr>
          <w:sz w:val="26"/>
          <w:szCs w:val="26"/>
        </w:rPr>
        <w:t>Правовые основания для освобождения ответчика от возмещения судебных расходов судом не установлены.</w:t>
      </w:r>
    </w:p>
    <w:p w:rsidR="00D6149D" w:rsidRPr="00716E58" w:rsidP="00A93003">
      <w:pPr>
        <w:ind w:firstLine="568"/>
        <w:jc w:val="both"/>
        <w:rPr>
          <w:sz w:val="26"/>
          <w:szCs w:val="26"/>
        </w:rPr>
      </w:pPr>
      <w:r w:rsidRPr="00716E58">
        <w:rPr>
          <w:sz w:val="26"/>
          <w:szCs w:val="26"/>
        </w:rPr>
        <w:t xml:space="preserve">В соответствии с положениями  ст. 103 ГПК РФ с ответчика в доход местного бюджета, также подлежит взысканию государственная пошлина в сумме </w:t>
      </w:r>
      <w:r w:rsidRPr="00A93003" w:rsidR="00A93003">
        <w:rPr>
          <w:sz w:val="26"/>
          <w:szCs w:val="26"/>
        </w:rPr>
        <w:t>400 (четыреста) рублей</w:t>
      </w:r>
      <w:r w:rsidRPr="00716E58">
        <w:rPr>
          <w:sz w:val="26"/>
          <w:szCs w:val="26"/>
        </w:rPr>
        <w:t xml:space="preserve">, от которой истец был освобожден при подаче искового </w:t>
      </w:r>
      <w:r w:rsidRPr="00A93003">
        <w:rPr>
          <w:sz w:val="26"/>
          <w:szCs w:val="26"/>
        </w:rPr>
        <w:t>заявления.</w:t>
      </w:r>
    </w:p>
    <w:p w:rsidR="00211AE6" w:rsidRPr="00211AE6" w:rsidP="00211AE6">
      <w:pPr>
        <w:ind w:firstLine="568"/>
        <w:jc w:val="both"/>
        <w:rPr>
          <w:sz w:val="26"/>
          <w:szCs w:val="26"/>
        </w:rPr>
      </w:pPr>
      <w:r w:rsidRPr="00211AE6">
        <w:rPr>
          <w:sz w:val="26"/>
          <w:szCs w:val="26"/>
        </w:rPr>
        <w:t>Руководствуясь ст. ст. 98, 193, 194 – 199 Гражданского процессуального кодекса Российской Федерации, мировой судья</w:t>
      </w:r>
    </w:p>
    <w:p w:rsidR="00211AE6" w:rsidRPr="00211AE6" w:rsidP="00211AE6">
      <w:pPr>
        <w:jc w:val="center"/>
        <w:rPr>
          <w:b/>
          <w:sz w:val="26"/>
          <w:szCs w:val="26"/>
        </w:rPr>
      </w:pPr>
      <w:r w:rsidRPr="00211AE6">
        <w:rPr>
          <w:b/>
          <w:sz w:val="26"/>
          <w:szCs w:val="26"/>
        </w:rPr>
        <w:t>РЕШИЛ:</w:t>
      </w:r>
    </w:p>
    <w:p w:rsidR="00211AE6" w:rsidRPr="00211AE6" w:rsidP="00211AE6">
      <w:pPr>
        <w:ind w:firstLine="708"/>
        <w:jc w:val="both"/>
        <w:rPr>
          <w:color w:val="000000" w:themeColor="text1"/>
          <w:sz w:val="26"/>
          <w:szCs w:val="26"/>
        </w:rPr>
      </w:pPr>
      <w:r w:rsidRPr="00211AE6">
        <w:rPr>
          <w:sz w:val="26"/>
          <w:szCs w:val="26"/>
        </w:rPr>
        <w:t xml:space="preserve">Исковое заявление </w:t>
      </w:r>
      <w:r w:rsidRPr="00211AE6">
        <w:rPr>
          <w:color w:val="000000" w:themeColor="text1"/>
          <w:sz w:val="26"/>
          <w:szCs w:val="26"/>
        </w:rPr>
        <w:t xml:space="preserve">Департамента труда и социальной защиты населения администрации города Евпатории Республики Крым к </w:t>
      </w:r>
      <w:r w:rsidRPr="00211AE6">
        <w:rPr>
          <w:color w:val="000000" w:themeColor="text1"/>
          <w:sz w:val="26"/>
          <w:szCs w:val="26"/>
        </w:rPr>
        <w:t>Богута</w:t>
      </w:r>
      <w:r w:rsidRPr="00211AE6">
        <w:rPr>
          <w:color w:val="000000" w:themeColor="text1"/>
          <w:sz w:val="26"/>
          <w:szCs w:val="26"/>
        </w:rPr>
        <w:t xml:space="preserve"> Светлане Анатольевне, третье лицо Государственное казенное учреждение Республики Крым «Центр социальных выплат, модернизации и укрепления материально-технической базы учреждений социального обеспечения и занятости в Республике Крым» о взыскании излишне выплаченной суммы государственной социальной помощи – удовлетворить частично.</w:t>
      </w:r>
    </w:p>
    <w:p w:rsidR="00211AE6" w:rsidRPr="00211AE6" w:rsidP="00211AE6">
      <w:pPr>
        <w:spacing w:line="240" w:lineRule="atLeast"/>
        <w:ind w:firstLine="708"/>
        <w:jc w:val="both"/>
        <w:rPr>
          <w:color w:val="000000" w:themeColor="text1"/>
          <w:sz w:val="26"/>
          <w:szCs w:val="26"/>
        </w:rPr>
      </w:pPr>
      <w:r w:rsidRPr="00211AE6">
        <w:rPr>
          <w:sz w:val="26"/>
          <w:szCs w:val="26"/>
        </w:rPr>
        <w:t xml:space="preserve">Взыскать с </w:t>
      </w:r>
      <w:r w:rsidRPr="00211AE6">
        <w:rPr>
          <w:color w:val="000000" w:themeColor="text1"/>
          <w:sz w:val="26"/>
          <w:szCs w:val="26"/>
        </w:rPr>
        <w:t>Богута</w:t>
      </w:r>
      <w:r w:rsidRPr="00211AE6">
        <w:rPr>
          <w:color w:val="000000" w:themeColor="text1"/>
          <w:sz w:val="26"/>
          <w:szCs w:val="26"/>
        </w:rPr>
        <w:t xml:space="preserve"> Светланы Анатольевны, </w:t>
      </w:r>
      <w:r w:rsidRPr="003A0854" w:rsidR="003A0854">
        <w:rPr>
          <w:color w:val="000000" w:themeColor="text1"/>
          <w:sz w:val="26"/>
          <w:szCs w:val="26"/>
        </w:rPr>
        <w:t>***</w:t>
      </w:r>
      <w:r w:rsidRPr="00211AE6">
        <w:rPr>
          <w:color w:val="000000" w:themeColor="text1"/>
          <w:sz w:val="26"/>
          <w:szCs w:val="26"/>
        </w:rPr>
        <w:t xml:space="preserve"> в доход бюджета Республики Крым излишне выплаченную сумму государственной социальной помощи за период с </w:t>
      </w:r>
      <w:r w:rsidRPr="003A0854" w:rsidR="003A0854">
        <w:rPr>
          <w:color w:val="000000" w:themeColor="text1"/>
          <w:sz w:val="26"/>
          <w:szCs w:val="26"/>
        </w:rPr>
        <w:t>***</w:t>
      </w:r>
      <w:r w:rsidRPr="00211AE6">
        <w:rPr>
          <w:color w:val="000000" w:themeColor="text1"/>
          <w:sz w:val="26"/>
          <w:szCs w:val="26"/>
        </w:rPr>
        <w:t>года в размере 6 411 (шесть тысяч четыреста одиннадцать) рублей 30 (тридцать) копеек.</w:t>
      </w:r>
    </w:p>
    <w:p w:rsidR="00211AE6" w:rsidRPr="00211AE6" w:rsidP="00211AE6">
      <w:pPr>
        <w:spacing w:line="240" w:lineRule="atLeast"/>
        <w:ind w:firstLine="708"/>
        <w:jc w:val="both"/>
        <w:rPr>
          <w:color w:val="000000" w:themeColor="text1"/>
          <w:sz w:val="26"/>
          <w:szCs w:val="26"/>
        </w:rPr>
      </w:pPr>
      <w:r w:rsidRPr="00211AE6">
        <w:rPr>
          <w:sz w:val="26"/>
          <w:szCs w:val="26"/>
        </w:rPr>
        <w:t xml:space="preserve">Взыскать с </w:t>
      </w:r>
      <w:r w:rsidRPr="00211AE6">
        <w:rPr>
          <w:color w:val="000000" w:themeColor="text1"/>
          <w:sz w:val="26"/>
          <w:szCs w:val="26"/>
        </w:rPr>
        <w:t>Богута</w:t>
      </w:r>
      <w:r w:rsidRPr="00211AE6">
        <w:rPr>
          <w:color w:val="000000" w:themeColor="text1"/>
          <w:sz w:val="26"/>
          <w:szCs w:val="26"/>
        </w:rPr>
        <w:t xml:space="preserve"> Светланы Анатольевны, </w:t>
      </w:r>
      <w:r w:rsidRPr="003A0854" w:rsidR="003A0854">
        <w:rPr>
          <w:color w:val="000000" w:themeColor="text1"/>
          <w:sz w:val="26"/>
          <w:szCs w:val="26"/>
        </w:rPr>
        <w:t>***</w:t>
      </w:r>
      <w:r w:rsidRPr="00211AE6">
        <w:rPr>
          <w:color w:val="000000" w:themeColor="text1"/>
          <w:sz w:val="26"/>
          <w:szCs w:val="26"/>
        </w:rPr>
        <w:t xml:space="preserve"> в пользу Департамента труда и социальной защиты населения администрации города Евпатории Республики Крым (ИНН </w:t>
      </w:r>
      <w:r w:rsidRPr="003A0854" w:rsidR="003A0854">
        <w:rPr>
          <w:color w:val="000000" w:themeColor="text1"/>
          <w:sz w:val="26"/>
          <w:szCs w:val="26"/>
        </w:rPr>
        <w:t>***</w:t>
      </w:r>
      <w:r w:rsidRPr="00211AE6">
        <w:rPr>
          <w:color w:val="000000" w:themeColor="text1"/>
          <w:sz w:val="26"/>
          <w:szCs w:val="26"/>
        </w:rPr>
        <w:t xml:space="preserve">, ОГРН </w:t>
      </w:r>
      <w:r w:rsidRPr="003A0854" w:rsidR="003A0854">
        <w:rPr>
          <w:color w:val="000000" w:themeColor="text1"/>
          <w:sz w:val="26"/>
          <w:szCs w:val="26"/>
        </w:rPr>
        <w:t>***</w:t>
      </w:r>
      <w:r w:rsidRPr="00211AE6">
        <w:rPr>
          <w:color w:val="000000" w:themeColor="text1"/>
          <w:sz w:val="26"/>
          <w:szCs w:val="26"/>
        </w:rPr>
        <w:t>) судебные издержки в размере 366 (триста шестьдесят шесть) рублей 96 (девяносто шесть) копеек.</w:t>
      </w:r>
    </w:p>
    <w:p w:rsidR="00211AE6" w:rsidRPr="00211AE6" w:rsidP="00211AE6">
      <w:pPr>
        <w:spacing w:line="240" w:lineRule="atLeast"/>
        <w:ind w:firstLine="708"/>
        <w:jc w:val="both"/>
        <w:rPr>
          <w:color w:val="000000" w:themeColor="text1"/>
          <w:sz w:val="26"/>
          <w:szCs w:val="26"/>
        </w:rPr>
      </w:pPr>
      <w:r w:rsidRPr="00211AE6">
        <w:rPr>
          <w:color w:val="000000" w:themeColor="text1"/>
          <w:sz w:val="26"/>
          <w:szCs w:val="26"/>
        </w:rPr>
        <w:t>В удовлетворении остальной части исковых требований Департамента труда и социальной защиты населения администрации города Евпатории Республики Крым – отказать.</w:t>
      </w:r>
    </w:p>
    <w:p w:rsidR="00211AE6" w:rsidRPr="00211AE6" w:rsidP="00211AE6">
      <w:pPr>
        <w:ind w:firstLine="708"/>
        <w:jc w:val="both"/>
        <w:rPr>
          <w:sz w:val="26"/>
          <w:szCs w:val="26"/>
        </w:rPr>
      </w:pPr>
      <w:r w:rsidRPr="00211AE6">
        <w:rPr>
          <w:sz w:val="26"/>
          <w:szCs w:val="26"/>
        </w:rPr>
        <w:t xml:space="preserve">Взыскать с </w:t>
      </w:r>
      <w:r w:rsidRPr="00211AE6">
        <w:rPr>
          <w:color w:val="000000" w:themeColor="text1"/>
          <w:sz w:val="26"/>
          <w:szCs w:val="26"/>
        </w:rPr>
        <w:t>Богута</w:t>
      </w:r>
      <w:r w:rsidRPr="00211AE6">
        <w:rPr>
          <w:color w:val="000000" w:themeColor="text1"/>
          <w:sz w:val="26"/>
          <w:szCs w:val="26"/>
        </w:rPr>
        <w:t xml:space="preserve"> Светланы Анатольевны, </w:t>
      </w:r>
      <w:r w:rsidRPr="003A0854" w:rsidR="003A0854">
        <w:rPr>
          <w:color w:val="000000" w:themeColor="text1"/>
          <w:sz w:val="26"/>
          <w:szCs w:val="26"/>
        </w:rPr>
        <w:t>***</w:t>
      </w:r>
      <w:r w:rsidRPr="00211AE6">
        <w:rPr>
          <w:sz w:val="26"/>
          <w:szCs w:val="26"/>
        </w:rPr>
        <w:t>в доход местного бюджета государственную пошлину в размере 400 (четыреста) рублей.</w:t>
      </w:r>
    </w:p>
    <w:p w:rsidR="00211AE6" w:rsidRPr="00211AE6" w:rsidP="00211AE6">
      <w:pPr>
        <w:ind w:firstLine="708"/>
        <w:jc w:val="both"/>
        <w:rPr>
          <w:sz w:val="26"/>
          <w:szCs w:val="26"/>
        </w:rPr>
      </w:pPr>
      <w:r w:rsidRPr="00211AE6">
        <w:rPr>
          <w:sz w:val="26"/>
          <w:szCs w:val="26"/>
        </w:rPr>
        <w:t>Решение может быть обжаловано в Евпаторийский городской суд Республики Крым через мирового судью в течение месяца со дня принятия решения суда в окончательной форме.</w:t>
      </w:r>
    </w:p>
    <w:p w:rsidR="00211AE6" w:rsidRPr="00211AE6" w:rsidP="00211AE6">
      <w:pPr>
        <w:ind w:firstLine="708"/>
        <w:jc w:val="both"/>
        <w:rPr>
          <w:sz w:val="26"/>
          <w:szCs w:val="26"/>
        </w:rPr>
      </w:pPr>
      <w:r w:rsidRPr="00211AE6">
        <w:rPr>
          <w:sz w:val="26"/>
          <w:szCs w:val="26"/>
        </w:rPr>
        <w:t>Мотивированное решение суда может быть изготовлено в течении  пяти дней со дня поступления от лиц, участвующих в деле, их представителей, заявления о составлении мотивированного решения суда.</w:t>
      </w:r>
    </w:p>
    <w:p w:rsidR="00211AE6" w:rsidRPr="00211AE6" w:rsidP="00211AE6">
      <w:pPr>
        <w:ind w:firstLine="708"/>
        <w:jc w:val="both"/>
        <w:rPr>
          <w:sz w:val="26"/>
          <w:szCs w:val="26"/>
        </w:rPr>
      </w:pPr>
      <w:r w:rsidRPr="00211AE6">
        <w:rPr>
          <w:sz w:val="26"/>
          <w:szCs w:val="26"/>
        </w:rPr>
        <w:t>Заявление о составлении мотивированного решения суда, может быть подано в течении трех дней со дня объявления резолютивной части решения суда, если лица, участвующие в деле, их представители присутствовали в судебном заседании и в течении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211AE6" w:rsidRPr="00211AE6" w:rsidP="00211AE6">
      <w:pPr>
        <w:ind w:firstLine="567"/>
        <w:jc w:val="both"/>
        <w:rPr>
          <w:sz w:val="26"/>
          <w:szCs w:val="26"/>
        </w:rPr>
      </w:pPr>
    </w:p>
    <w:p w:rsidR="00211AE6" w:rsidRPr="00211AE6" w:rsidP="00211AE6">
      <w:pPr>
        <w:jc w:val="both"/>
        <w:rPr>
          <w:b/>
          <w:sz w:val="26"/>
          <w:szCs w:val="26"/>
        </w:rPr>
      </w:pPr>
      <w:r w:rsidRPr="00211AE6">
        <w:rPr>
          <w:b/>
          <w:sz w:val="26"/>
          <w:szCs w:val="26"/>
        </w:rPr>
        <w:t xml:space="preserve">Мировой судья </w:t>
      </w:r>
      <w:r w:rsidRPr="00211AE6">
        <w:rPr>
          <w:b/>
          <w:sz w:val="26"/>
          <w:szCs w:val="26"/>
        </w:rPr>
        <w:tab/>
      </w:r>
      <w:r w:rsidRPr="00211AE6">
        <w:rPr>
          <w:b/>
          <w:sz w:val="26"/>
          <w:szCs w:val="26"/>
        </w:rPr>
        <w:tab/>
      </w:r>
      <w:r w:rsidRPr="00211AE6">
        <w:rPr>
          <w:b/>
          <w:sz w:val="26"/>
          <w:szCs w:val="26"/>
        </w:rPr>
        <w:tab/>
      </w:r>
      <w:r w:rsidRPr="00211AE6">
        <w:rPr>
          <w:b/>
          <w:sz w:val="26"/>
          <w:szCs w:val="26"/>
        </w:rPr>
        <w:tab/>
      </w:r>
      <w:r w:rsidRPr="00211AE6">
        <w:rPr>
          <w:b/>
          <w:sz w:val="26"/>
          <w:szCs w:val="26"/>
        </w:rPr>
        <w:tab/>
      </w:r>
      <w:r w:rsidRPr="00211AE6">
        <w:rPr>
          <w:b/>
          <w:sz w:val="26"/>
          <w:szCs w:val="26"/>
        </w:rPr>
        <w:tab/>
      </w:r>
      <w:r w:rsidRPr="00211AE6">
        <w:rPr>
          <w:b/>
          <w:sz w:val="26"/>
          <w:szCs w:val="26"/>
        </w:rPr>
        <w:tab/>
      </w:r>
      <w:r w:rsidRPr="00211AE6">
        <w:rPr>
          <w:b/>
          <w:sz w:val="26"/>
          <w:szCs w:val="26"/>
        </w:rPr>
        <w:tab/>
        <w:t xml:space="preserve">         М.М. Апразов</w:t>
      </w:r>
    </w:p>
    <w:p w:rsidR="00A65346" w:rsidRPr="00211AE6" w:rsidP="00C74BFC">
      <w:pPr>
        <w:jc w:val="both"/>
        <w:rPr>
          <w:b/>
          <w:sz w:val="26"/>
          <w:szCs w:val="26"/>
        </w:rPr>
      </w:pPr>
    </w:p>
    <w:p w:rsidR="00A65346" w:rsidRPr="00211AE6" w:rsidP="00A65346">
      <w:pPr>
        <w:ind w:firstLine="709"/>
        <w:rPr>
          <w:b/>
          <w:sz w:val="26"/>
          <w:szCs w:val="26"/>
          <w:lang w:eastAsia="uk-UA"/>
        </w:rPr>
      </w:pPr>
      <w:r w:rsidRPr="00211AE6">
        <w:rPr>
          <w:b/>
          <w:sz w:val="26"/>
          <w:szCs w:val="26"/>
          <w:lang w:eastAsia="uk-UA"/>
        </w:rPr>
        <w:t>Мотивированное решение</w:t>
      </w:r>
      <w:r w:rsidRPr="00211AE6">
        <w:rPr>
          <w:b/>
          <w:sz w:val="26"/>
          <w:szCs w:val="26"/>
        </w:rPr>
        <w:t xml:space="preserve"> </w:t>
      </w:r>
      <w:r w:rsidRPr="00211AE6">
        <w:rPr>
          <w:b/>
          <w:sz w:val="26"/>
          <w:szCs w:val="26"/>
          <w:lang w:eastAsia="uk-UA"/>
        </w:rPr>
        <w:t xml:space="preserve">суда составлено </w:t>
      </w:r>
      <w:r w:rsidRPr="00211AE6" w:rsidR="00211AE6">
        <w:rPr>
          <w:b/>
          <w:sz w:val="26"/>
          <w:szCs w:val="26"/>
          <w:lang w:eastAsia="uk-UA"/>
        </w:rPr>
        <w:t>31</w:t>
      </w:r>
      <w:r w:rsidRPr="00211AE6" w:rsidR="00774117">
        <w:rPr>
          <w:b/>
          <w:sz w:val="26"/>
          <w:szCs w:val="26"/>
          <w:lang w:eastAsia="uk-UA"/>
        </w:rPr>
        <w:t xml:space="preserve"> </w:t>
      </w:r>
      <w:r w:rsidRPr="00211AE6" w:rsidR="00211AE6">
        <w:rPr>
          <w:b/>
          <w:sz w:val="26"/>
          <w:szCs w:val="26"/>
          <w:lang w:eastAsia="uk-UA"/>
        </w:rPr>
        <w:t>августа</w:t>
      </w:r>
      <w:r w:rsidRPr="00211AE6" w:rsidR="00774117">
        <w:rPr>
          <w:b/>
          <w:sz w:val="26"/>
          <w:szCs w:val="26"/>
          <w:lang w:eastAsia="uk-UA"/>
        </w:rPr>
        <w:t xml:space="preserve"> 202</w:t>
      </w:r>
      <w:r w:rsidRPr="00211AE6" w:rsidR="00211AE6">
        <w:rPr>
          <w:b/>
          <w:sz w:val="26"/>
          <w:szCs w:val="26"/>
          <w:lang w:eastAsia="uk-UA"/>
        </w:rPr>
        <w:t>3</w:t>
      </w:r>
      <w:r w:rsidRPr="00211AE6">
        <w:rPr>
          <w:b/>
          <w:sz w:val="26"/>
          <w:szCs w:val="26"/>
          <w:lang w:eastAsia="uk-UA"/>
        </w:rPr>
        <w:t xml:space="preserve"> года.</w:t>
      </w:r>
    </w:p>
    <w:p w:rsidR="00A65346" w:rsidRPr="00716E58" w:rsidP="00A65346">
      <w:pPr>
        <w:jc w:val="both"/>
        <w:rPr>
          <w:b/>
          <w:sz w:val="26"/>
          <w:szCs w:val="26"/>
        </w:rPr>
      </w:pPr>
    </w:p>
    <w:p w:rsidR="00A65346" w:rsidRPr="00716E58" w:rsidP="00A65346">
      <w:pPr>
        <w:jc w:val="both"/>
        <w:rPr>
          <w:b/>
          <w:sz w:val="26"/>
          <w:szCs w:val="26"/>
        </w:rPr>
      </w:pPr>
    </w:p>
    <w:p w:rsidR="00A65346" w:rsidRPr="00716E58" w:rsidP="00C74BFC">
      <w:pPr>
        <w:jc w:val="both"/>
        <w:rPr>
          <w:b/>
          <w:sz w:val="26"/>
          <w:szCs w:val="26"/>
        </w:rPr>
      </w:pPr>
    </w:p>
    <w:sectPr w:rsidSect="00716E58">
      <w:headerReference w:type="default" r:id="rId5"/>
      <w:pgSz w:w="11906" w:h="16838"/>
      <w:pgMar w:top="1134" w:right="850" w:bottom="1134"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901093787"/>
      <w:docPartObj>
        <w:docPartGallery w:val="Page Numbers (Top of Page)"/>
        <w:docPartUnique/>
      </w:docPartObj>
    </w:sdtPr>
    <w:sdtContent>
      <w:p w:rsidR="00716E58">
        <w:pPr>
          <w:pStyle w:val="Header"/>
          <w:jc w:val="center"/>
        </w:pPr>
        <w:r>
          <w:fldChar w:fldCharType="begin"/>
        </w:r>
        <w:r>
          <w:instrText>PAGE   \* MERGEFORMAT</w:instrText>
        </w:r>
        <w:r>
          <w:fldChar w:fldCharType="separate"/>
        </w:r>
        <w:r w:rsidR="00C575F5">
          <w:rPr>
            <w:noProof/>
          </w:rPr>
          <w:t>8</w:t>
        </w:r>
        <w:r>
          <w:fldChar w:fldCharType="end"/>
        </w:r>
      </w:p>
    </w:sdtContent>
  </w:sdt>
  <w:p w:rsidR="00716E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76C8251D"/>
    <w:multiLevelType w:val="hybridMultilevel"/>
    <w:tmpl w:val="A48AEC96"/>
    <w:lvl w:ilvl="0">
      <w:start w:val="1"/>
      <w:numFmt w:val="decimal"/>
      <w:lvlText w:val="%1)"/>
      <w:lvlJc w:val="left"/>
      <w:pPr>
        <w:ind w:left="928" w:hanging="360"/>
      </w:pPr>
      <w:rPr>
        <w:rFonts w:hint="default"/>
      </w:rPr>
    </w:lvl>
    <w:lvl w:ilvl="1" w:tentative="1">
      <w:start w:val="1"/>
      <w:numFmt w:val="lowerLetter"/>
      <w:lvlText w:val="%2."/>
      <w:lvlJc w:val="left"/>
      <w:pPr>
        <w:ind w:left="1648" w:hanging="360"/>
      </w:pPr>
    </w:lvl>
    <w:lvl w:ilvl="2" w:tentative="1">
      <w:start w:val="1"/>
      <w:numFmt w:val="lowerRoman"/>
      <w:lvlText w:val="%3."/>
      <w:lvlJc w:val="right"/>
      <w:pPr>
        <w:ind w:left="2368" w:hanging="180"/>
      </w:pPr>
    </w:lvl>
    <w:lvl w:ilvl="3" w:tentative="1">
      <w:start w:val="1"/>
      <w:numFmt w:val="decimal"/>
      <w:lvlText w:val="%4."/>
      <w:lvlJc w:val="left"/>
      <w:pPr>
        <w:ind w:left="3088" w:hanging="360"/>
      </w:pPr>
    </w:lvl>
    <w:lvl w:ilvl="4" w:tentative="1">
      <w:start w:val="1"/>
      <w:numFmt w:val="lowerLetter"/>
      <w:lvlText w:val="%5."/>
      <w:lvlJc w:val="left"/>
      <w:pPr>
        <w:ind w:left="3808" w:hanging="360"/>
      </w:pPr>
    </w:lvl>
    <w:lvl w:ilvl="5" w:tentative="1">
      <w:start w:val="1"/>
      <w:numFmt w:val="lowerRoman"/>
      <w:lvlText w:val="%6."/>
      <w:lvlJc w:val="right"/>
      <w:pPr>
        <w:ind w:left="4528" w:hanging="180"/>
      </w:pPr>
    </w:lvl>
    <w:lvl w:ilvl="6" w:tentative="1">
      <w:start w:val="1"/>
      <w:numFmt w:val="decimal"/>
      <w:lvlText w:val="%7."/>
      <w:lvlJc w:val="left"/>
      <w:pPr>
        <w:ind w:left="5248" w:hanging="360"/>
      </w:pPr>
    </w:lvl>
    <w:lvl w:ilvl="7" w:tentative="1">
      <w:start w:val="1"/>
      <w:numFmt w:val="lowerLetter"/>
      <w:lvlText w:val="%8."/>
      <w:lvlJc w:val="left"/>
      <w:pPr>
        <w:ind w:left="5968" w:hanging="360"/>
      </w:pPr>
    </w:lvl>
    <w:lvl w:ilvl="8" w:tentative="1">
      <w:start w:val="1"/>
      <w:numFmt w:val="lowerRoman"/>
      <w:lvlText w:val="%9."/>
      <w:lvlJc w:val="right"/>
      <w:pPr>
        <w:ind w:left="668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976"/>
    <w:rsid w:val="0000792D"/>
    <w:rsid w:val="000A3FFB"/>
    <w:rsid w:val="000B1794"/>
    <w:rsid w:val="000D55BA"/>
    <w:rsid w:val="00130576"/>
    <w:rsid w:val="00184FFB"/>
    <w:rsid w:val="001E6103"/>
    <w:rsid w:val="001F4A20"/>
    <w:rsid w:val="00211AE6"/>
    <w:rsid w:val="002256F8"/>
    <w:rsid w:val="002317D7"/>
    <w:rsid w:val="00242309"/>
    <w:rsid w:val="00245AE8"/>
    <w:rsid w:val="00245F71"/>
    <w:rsid w:val="00253119"/>
    <w:rsid w:val="0028792D"/>
    <w:rsid w:val="002F1BA3"/>
    <w:rsid w:val="00304D5C"/>
    <w:rsid w:val="00352976"/>
    <w:rsid w:val="003805F9"/>
    <w:rsid w:val="003A0854"/>
    <w:rsid w:val="00435A92"/>
    <w:rsid w:val="004531A3"/>
    <w:rsid w:val="00474A4D"/>
    <w:rsid w:val="004B3D2E"/>
    <w:rsid w:val="004D5FA5"/>
    <w:rsid w:val="00507D9B"/>
    <w:rsid w:val="00530EC4"/>
    <w:rsid w:val="0059579A"/>
    <w:rsid w:val="005E707C"/>
    <w:rsid w:val="005F5FFF"/>
    <w:rsid w:val="005F7E81"/>
    <w:rsid w:val="00645CA1"/>
    <w:rsid w:val="00690FA5"/>
    <w:rsid w:val="006B340C"/>
    <w:rsid w:val="006E322B"/>
    <w:rsid w:val="006F221E"/>
    <w:rsid w:val="00716E58"/>
    <w:rsid w:val="00773BB1"/>
    <w:rsid w:val="00774117"/>
    <w:rsid w:val="00784D67"/>
    <w:rsid w:val="007C7FDD"/>
    <w:rsid w:val="007D2832"/>
    <w:rsid w:val="00832B32"/>
    <w:rsid w:val="0084517A"/>
    <w:rsid w:val="008C1BFC"/>
    <w:rsid w:val="00935914"/>
    <w:rsid w:val="009F663C"/>
    <w:rsid w:val="00A108C9"/>
    <w:rsid w:val="00A65346"/>
    <w:rsid w:val="00A813D8"/>
    <w:rsid w:val="00A93003"/>
    <w:rsid w:val="00AF1C0B"/>
    <w:rsid w:val="00B11D82"/>
    <w:rsid w:val="00B241FC"/>
    <w:rsid w:val="00B36C5E"/>
    <w:rsid w:val="00BE4FA6"/>
    <w:rsid w:val="00BF1314"/>
    <w:rsid w:val="00C07108"/>
    <w:rsid w:val="00C30E65"/>
    <w:rsid w:val="00C30EE8"/>
    <w:rsid w:val="00C575F5"/>
    <w:rsid w:val="00C612D2"/>
    <w:rsid w:val="00C74BFC"/>
    <w:rsid w:val="00C900E5"/>
    <w:rsid w:val="00CB5FB8"/>
    <w:rsid w:val="00D6149D"/>
    <w:rsid w:val="00D73EFC"/>
    <w:rsid w:val="00D774BA"/>
    <w:rsid w:val="00DD3361"/>
    <w:rsid w:val="00DE7343"/>
    <w:rsid w:val="00DF115F"/>
    <w:rsid w:val="00E41BC8"/>
    <w:rsid w:val="00E95E3C"/>
    <w:rsid w:val="00ED0B9F"/>
    <w:rsid w:val="00EE0ED4"/>
    <w:rsid w:val="00EF245A"/>
    <w:rsid w:val="00F00602"/>
    <w:rsid w:val="00F0465C"/>
    <w:rsid w:val="00F0483E"/>
    <w:rsid w:val="00F81F40"/>
    <w:rsid w:val="00FD500B"/>
    <w:rsid w:val="00FF47F3"/>
    <w:rsid w:val="00FF5B6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2976"/>
    <w:pPr>
      <w:spacing w:after="0" w:line="240" w:lineRule="auto"/>
    </w:pPr>
    <w:rPr>
      <w:rFonts w:ascii="Times New Roman" w:eastAsia="Times New Roman" w:hAnsi="Times New Roman" w:cs="Times New Roman"/>
      <w:sz w:val="24"/>
      <w:szCs w:val="24"/>
      <w:lang w:eastAsia="ru-RU"/>
    </w:rPr>
  </w:style>
  <w:style w:type="paragraph" w:styleId="Heading3">
    <w:name w:val="heading 3"/>
    <w:basedOn w:val="Normal"/>
    <w:link w:val="3"/>
    <w:uiPriority w:val="9"/>
    <w:qFormat/>
    <w:rsid w:val="00352976"/>
    <w:pPr>
      <w:spacing w:before="100" w:beforeAutospacing="1" w:after="100" w:afterAutospacing="1"/>
      <w:outlineLvl w:val="2"/>
    </w:pPr>
    <w:rPr>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3">
    <w:name w:val="Заголовок 3 Знак"/>
    <w:basedOn w:val="DefaultParagraphFont"/>
    <w:link w:val="Heading3"/>
    <w:uiPriority w:val="9"/>
    <w:rsid w:val="00352976"/>
    <w:rPr>
      <w:rFonts w:ascii="Times New Roman" w:eastAsia="Times New Roman" w:hAnsi="Times New Roman" w:cs="Times New Roman"/>
      <w:b/>
      <w:bCs/>
      <w:sz w:val="27"/>
      <w:szCs w:val="27"/>
      <w:lang w:eastAsia="ru-RU"/>
    </w:rPr>
  </w:style>
  <w:style w:type="character" w:customStyle="1" w:styleId="FontStyle11">
    <w:name w:val="Font Style11"/>
    <w:rsid w:val="00352976"/>
    <w:rPr>
      <w:rFonts w:ascii="Times New Roman" w:hAnsi="Times New Roman"/>
      <w:sz w:val="26"/>
    </w:rPr>
  </w:style>
  <w:style w:type="character" w:customStyle="1" w:styleId="FontStyle12">
    <w:name w:val="Font Style12"/>
    <w:uiPriority w:val="99"/>
    <w:rsid w:val="00352976"/>
    <w:rPr>
      <w:rFonts w:ascii="Times New Roman" w:hAnsi="Times New Roman" w:cs="Times New Roman"/>
      <w:sz w:val="22"/>
      <w:szCs w:val="22"/>
    </w:rPr>
  </w:style>
  <w:style w:type="paragraph" w:styleId="BalloonText">
    <w:name w:val="Balloon Text"/>
    <w:basedOn w:val="Normal"/>
    <w:link w:val="a"/>
    <w:uiPriority w:val="99"/>
    <w:semiHidden/>
    <w:unhideWhenUsed/>
    <w:rsid w:val="00130576"/>
    <w:rPr>
      <w:rFonts w:ascii="Tahoma" w:hAnsi="Tahoma" w:cs="Tahoma"/>
      <w:sz w:val="16"/>
      <w:szCs w:val="16"/>
    </w:rPr>
  </w:style>
  <w:style w:type="character" w:customStyle="1" w:styleId="a">
    <w:name w:val="Текст выноски Знак"/>
    <w:basedOn w:val="DefaultParagraphFont"/>
    <w:link w:val="BalloonText"/>
    <w:uiPriority w:val="99"/>
    <w:semiHidden/>
    <w:rsid w:val="00130576"/>
    <w:rPr>
      <w:rFonts w:ascii="Tahoma" w:eastAsia="Times New Roman" w:hAnsi="Tahoma" w:cs="Tahoma"/>
      <w:sz w:val="16"/>
      <w:szCs w:val="16"/>
      <w:lang w:eastAsia="ru-RU"/>
    </w:rPr>
  </w:style>
  <w:style w:type="paragraph" w:styleId="ListParagraph">
    <w:name w:val="List Paragraph"/>
    <w:basedOn w:val="Normal"/>
    <w:uiPriority w:val="34"/>
    <w:qFormat/>
    <w:rsid w:val="008C1BFC"/>
    <w:pPr>
      <w:ind w:left="720"/>
      <w:contextualSpacing/>
    </w:pPr>
  </w:style>
  <w:style w:type="paragraph" w:styleId="Header">
    <w:name w:val="header"/>
    <w:basedOn w:val="Normal"/>
    <w:link w:val="a0"/>
    <w:uiPriority w:val="99"/>
    <w:unhideWhenUsed/>
    <w:rsid w:val="00716E58"/>
    <w:pPr>
      <w:tabs>
        <w:tab w:val="center" w:pos="4677"/>
        <w:tab w:val="right" w:pos="9355"/>
      </w:tabs>
    </w:pPr>
  </w:style>
  <w:style w:type="character" w:customStyle="1" w:styleId="a0">
    <w:name w:val="Верхний колонтитул Знак"/>
    <w:basedOn w:val="DefaultParagraphFont"/>
    <w:link w:val="Header"/>
    <w:uiPriority w:val="99"/>
    <w:rsid w:val="00716E58"/>
    <w:rPr>
      <w:rFonts w:ascii="Times New Roman" w:eastAsia="Times New Roman" w:hAnsi="Times New Roman" w:cs="Times New Roman"/>
      <w:sz w:val="24"/>
      <w:szCs w:val="24"/>
      <w:lang w:eastAsia="ru-RU"/>
    </w:rPr>
  </w:style>
  <w:style w:type="paragraph" w:styleId="Footer">
    <w:name w:val="footer"/>
    <w:basedOn w:val="Normal"/>
    <w:link w:val="a1"/>
    <w:uiPriority w:val="99"/>
    <w:unhideWhenUsed/>
    <w:rsid w:val="00716E58"/>
    <w:pPr>
      <w:tabs>
        <w:tab w:val="center" w:pos="4677"/>
        <w:tab w:val="right" w:pos="9355"/>
      </w:tabs>
    </w:pPr>
  </w:style>
  <w:style w:type="character" w:customStyle="1" w:styleId="a1">
    <w:name w:val="Нижний колонтитул Знак"/>
    <w:basedOn w:val="DefaultParagraphFont"/>
    <w:link w:val="Footer"/>
    <w:uiPriority w:val="99"/>
    <w:rsid w:val="00716E58"/>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C3A884-7322-4677-ACB1-BE508F2E4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