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    № 2-39-35/2018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28 марта 2018 года Суд в составе:</w:t>
      </w:r>
    </w:p>
    <w:p w:rsidR="00A77B3E">
      <w:r>
        <w:t xml:space="preserve">председательствующего–мирового судьи судебного участка №39 Евпаторийского судебного района (городской округ Евпатория) Республики Крым  - Фроловой Е.А., </w:t>
      </w:r>
    </w:p>
    <w:p w:rsidR="00A77B3E">
      <w:r>
        <w:t xml:space="preserve">при секретаре </w:t>
      </w:r>
      <w:r>
        <w:tab/>
        <w:t xml:space="preserve">- </w:t>
      </w:r>
      <w:r>
        <w:t>Хицун</w:t>
      </w:r>
      <w:r>
        <w:t xml:space="preserve"> В.В.,</w:t>
      </w:r>
    </w:p>
    <w:p w:rsidR="00A77B3E">
      <w:r>
        <w:t>с участием председателя истца Черняева Г.Г., рассмотрев в открытом судебн</w:t>
      </w:r>
      <w:r>
        <w:t xml:space="preserve">ом заседании в зале суда в </w:t>
      </w:r>
      <w:r>
        <w:t>г.Евпатории</w:t>
      </w:r>
      <w:r>
        <w:t xml:space="preserve"> гражданское дело по иску Потребительского кооператива «Чайка-С» к </w:t>
      </w:r>
      <w:r>
        <w:t>Лагно</w:t>
      </w:r>
      <w:r>
        <w:t xml:space="preserve"> Лилии Владимировне о взыскании задолженности по членским взносам и процентов за пользование чужими денежными средствами,</w:t>
      </w:r>
    </w:p>
    <w:p w:rsidR="00A77B3E">
      <w:r>
        <w:t>УСТАНОВИЛ:</w:t>
      </w:r>
    </w:p>
    <w:p w:rsidR="00A77B3E">
      <w:r>
        <w:t>Руководствуяс</w:t>
      </w:r>
      <w:r>
        <w:t xml:space="preserve">ь   </w:t>
      </w:r>
      <w:r>
        <w:t>ст.ст</w:t>
      </w:r>
      <w:r>
        <w:t>. 194-199  ГПК РФ, суд</w:t>
      </w:r>
    </w:p>
    <w:p w:rsidR="00A77B3E">
      <w:r>
        <w:t>Р Е Ш И Л:</w:t>
      </w:r>
    </w:p>
    <w:p w:rsidR="00A77B3E">
      <w:r>
        <w:t xml:space="preserve">Исковые требования Потребительского кооператива «Чайка-С» к </w:t>
      </w:r>
      <w:r>
        <w:t>Лагно</w:t>
      </w:r>
      <w:r>
        <w:t xml:space="preserve"> Лилии Владимировне о взыскании задолженности по членским взносам и процентов за пользование чужими денежными средствами  - удовлетворить.</w:t>
      </w:r>
    </w:p>
    <w:p w:rsidR="00A77B3E">
      <w:r>
        <w:t xml:space="preserve">Взыскать </w:t>
      </w:r>
      <w:r>
        <w:t xml:space="preserve">с </w:t>
      </w:r>
      <w:r>
        <w:t>Лагно</w:t>
      </w:r>
      <w:r>
        <w:t xml:space="preserve"> Лилии Владимировны в пользу Потребительского кооператива «Чайка-С», место нахождения: адрес, задолженность по оплате членских взносов за 2016 год в сумме 2100 (две тысячи сто) руб., за 2017 год в сумме 2316 (две тысячи триста шестнадцать) руб., про</w:t>
      </w:r>
      <w:r>
        <w:t>центы за пользование чужими денежными средствами в сумме 141 (сто сорок один) руб. 42 коп., почтовые расходы в сумме 177 (сто семьдесят семь) руб. 52 коп. и расходы по уплате госпошлины в сумме 400 (четыреста) руб., а всего в его пользу -  5134 (пять тысяч</w:t>
      </w:r>
      <w:r>
        <w:t xml:space="preserve"> сто тридцать четыре) руб. 94 коп.</w:t>
      </w:r>
    </w:p>
    <w:p w:rsidR="00A77B3E">
      <w:r>
        <w:t>Лица, участвующие в деле, их представители, присутствовавшие в судебном заседании, вправе подать заявление о составлении мотивированного  решения суда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объявления резолютивной части решения.</w:t>
      </w:r>
    </w:p>
    <w:p w:rsidR="00A77B3E">
      <w:r>
        <w:t>Мотивированное решение суда со</w:t>
      </w:r>
      <w:r>
        <w:t>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Ответчик вправе подать мировому судье судебного участка №39 Евпаторийского судебного района (городской окр</w:t>
      </w:r>
      <w:r>
        <w:t xml:space="preserve">уг Евпатория) Республики Крым  заявление об отмене заочного решения суда в течение семи дней со дня вручения или получения копии решения с указанием причин неявки в судебное заседание и доказательств этого, а также обстоятельств, которые бы могли повлиять </w:t>
      </w:r>
      <w:r>
        <w:t xml:space="preserve">на изменение заочного решения. </w:t>
      </w:r>
    </w:p>
    <w:p w:rsidR="00A77B3E">
      <w:r>
        <w:t>Заочное решение суда может быть обжаловано сторонами в апелляционном порядке путем подачи апелляционной жалобы в Евпаторийский городской суд Республики Крым через мирового судью судебного участка №39 Евпаторийского судебного</w:t>
      </w:r>
      <w:r>
        <w:t xml:space="preserve"> района (городской округ Евпатория)  Республики Крым в течение </w:t>
      </w:r>
      <w:r>
        <w:t xml:space="preserve">месяца по истечению срока подачи ответчиком заявления об отмене заочного решения. </w:t>
      </w:r>
    </w:p>
    <w:p w:rsidR="00A77B3E">
      <w:r>
        <w:t>В случае, если такое заявление подано, - в течение месяца со дня вынесения определения суда об отказе в удовле</w:t>
      </w:r>
      <w:r>
        <w:t>творении этого заявления.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</w:t>
      </w:r>
      <w:r>
        <w:t xml:space="preserve">                    </w:t>
      </w:r>
      <w:r>
        <w:tab/>
      </w:r>
      <w:r>
        <w:tab/>
      </w:r>
      <w:r>
        <w:t>Е.А.Фролова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11B"/>
    <w:rsid w:val="0041011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