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>Дело     № 2-39-81/2018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29 июня 2018 года Суд в составе:</w:t>
      </w:r>
    </w:p>
    <w:p w:rsidR="00A77B3E">
      <w:r>
        <w:t xml:space="preserve">председательствующего – мирового судьи судебного участка №39 Евпаторийского судебного района (городской округ Евпатория) Республики Крым Фроловой Е.А. </w:t>
      </w:r>
    </w:p>
    <w:p w:rsidR="00A77B3E">
      <w:r>
        <w:t xml:space="preserve">при секретаре - </w:t>
      </w:r>
      <w:r>
        <w:t>Хицун</w:t>
      </w:r>
      <w:r>
        <w:t xml:space="preserve"> В.В.,</w:t>
      </w:r>
    </w:p>
    <w:p w:rsidR="00A77B3E">
      <w:r>
        <w:t>с участием представителя истца - Демьяновой И.А., рассмотрев в открытом суде</w:t>
      </w:r>
      <w:r>
        <w:t xml:space="preserve">бном заседании в зале суда судебного участка №39 Евпаторийского судебного района Республики Крым в </w:t>
      </w:r>
      <w:r>
        <w:t>г.Евпатории</w:t>
      </w:r>
      <w:r>
        <w:t xml:space="preserve"> гражданское дело по иску Государственного учреждения - Управления Пенсионного фонда Российской Федерации в </w:t>
      </w:r>
      <w:r>
        <w:t>г.Евпатории</w:t>
      </w:r>
      <w:r>
        <w:t xml:space="preserve"> Республики Крым к Эмир-</w:t>
      </w:r>
      <w:r>
        <w:t>Суи</w:t>
      </w:r>
      <w:r>
        <w:t>нову</w:t>
      </w:r>
      <w:r>
        <w:t xml:space="preserve"> </w:t>
      </w:r>
      <w:r>
        <w:t>Алиму</w:t>
      </w:r>
      <w:r>
        <w:t xml:space="preserve"> Рустемовичу о взыскании переплаченной суммы компенсационной выплаты,</w:t>
      </w:r>
    </w:p>
    <w:p w:rsidR="00A77B3E">
      <w:r>
        <w:t>УСТАНОВИЛ:</w:t>
      </w:r>
    </w:p>
    <w:p w:rsidR="00A77B3E">
      <w:r>
        <w:t>Руководствуясь   ст. ст. 194-199  Гражданского процессуального кодекса Российской Федерации, суд</w:t>
      </w:r>
    </w:p>
    <w:p w:rsidR="00A77B3E">
      <w:r>
        <w:t>Р Е Ш И Л:</w:t>
      </w:r>
    </w:p>
    <w:p w:rsidR="00A77B3E">
      <w:r>
        <w:t>Исковые требования Государственного учреждения - Управлен</w:t>
      </w:r>
      <w:r>
        <w:t xml:space="preserve">ия Пенсионного фонда Российской Федерации в </w:t>
      </w:r>
      <w:r>
        <w:t>г.Евпатории</w:t>
      </w:r>
      <w:r>
        <w:t xml:space="preserve"> Республики Крым к Эмир-</w:t>
      </w:r>
      <w:r>
        <w:t>Суинову</w:t>
      </w:r>
      <w:r>
        <w:t xml:space="preserve"> </w:t>
      </w:r>
      <w:r>
        <w:t>Алиму</w:t>
      </w:r>
      <w:r>
        <w:t xml:space="preserve"> Рустемовичу о взыскании переплаченной суммы компенсационной выплаты  – удовлетворить.</w:t>
      </w:r>
    </w:p>
    <w:p w:rsidR="00A77B3E">
      <w:r>
        <w:t>Взыскать с Эмир-</w:t>
      </w:r>
      <w:r>
        <w:t>Суинова</w:t>
      </w:r>
      <w:r>
        <w:t xml:space="preserve"> </w:t>
      </w:r>
      <w:r>
        <w:t>Алима</w:t>
      </w:r>
      <w:r>
        <w:t xml:space="preserve"> Рустемовича, паспортные данные, в пользу Госуда</w:t>
      </w:r>
      <w:r>
        <w:t xml:space="preserve">рственного учреждения - Управление Пенсионного фонда Российской Федерации в </w:t>
      </w:r>
      <w:r>
        <w:t>г.Евпатории</w:t>
      </w:r>
      <w:r>
        <w:t xml:space="preserve"> Республики Крым переплаченную сумму компенсационной выплаты за период с 01.01.2018 года по 01.04.2018 года в размере 4800 (четыре тысячи восемьсот) руб. 00 коп. и расхо</w:t>
      </w:r>
      <w:r>
        <w:t>ды по оплате государственной пошлины в сумме 400 руб., а всего – 5200 (пять тысяч двести) руб. 00 коп.</w:t>
      </w:r>
    </w:p>
    <w:p w:rsidR="00A77B3E">
      <w: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 решения суда в </w:t>
      </w:r>
      <w:r>
        <w:t>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</w:t>
      </w:r>
      <w:r>
        <w:t>бъявления резолютивной части решения.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Ответчик вправе подать мировому судье </w:t>
      </w:r>
      <w:r>
        <w:t>судебного участка №39 Евпаторийского судебного района (городской округ Евпатория) Республики Крым  заявление об отмене заочного решения суда в течение семи дней со дня вручения или получения копии решения с указанием причин неявки в судебное заседание и до</w:t>
      </w:r>
      <w:r>
        <w:t xml:space="preserve">казательств </w:t>
      </w:r>
      <w:r>
        <w:t xml:space="preserve">этого, а также обстоятельств, которые бы могли повлиять на изменение заочного решения. </w:t>
      </w:r>
    </w:p>
    <w:p w:rsidR="00A77B3E">
      <w:r>
        <w:t>Заочное решение суда может быть обжаловано сторонами в апелляционном порядке путем подачи апелляционной жалобы в Евпаторийский городской суд Республики Крым</w:t>
      </w:r>
      <w:r>
        <w:t xml:space="preserve"> через мирового судью судебного участка №39 Евпаторийского судебного района (городской округ Евпатория)  Республики Крым в течение месяца по истечению срока подачи ответчиком заявления об отмене заочного решения. </w:t>
      </w:r>
    </w:p>
    <w:p w:rsidR="00A77B3E">
      <w:r>
        <w:t>В случае, если такое заявление подано, - в</w:t>
      </w:r>
      <w:r>
        <w:t xml:space="preserve">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               </w:t>
      </w:r>
      <w:r>
        <w:tab/>
      </w:r>
      <w:r>
        <w:tab/>
      </w:r>
      <w:r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35"/>
    <w:rsid w:val="002F72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