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>
      <w:r>
        <w:t>Дело №2-39-128/2019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01 июля 2019 года Суд в составе:</w:t>
      </w:r>
    </w:p>
    <w:p w:rsidR="00A77B3E">
      <w:r>
        <w:t>председательствующего - мирового судьи судебного участка №39 Евпаторийского судебного района (городской округ Евпатория) Республики Крым - Фроловой Е.А.,</w:t>
      </w:r>
    </w:p>
    <w:p w:rsidR="00A77B3E">
      <w:r>
        <w:t>при секретаре судебного заседания -Хицун В.В.,</w:t>
      </w:r>
    </w:p>
    <w:p w:rsidR="00A77B3E">
      <w:r>
        <w:t>рассмотрев в открытом судебном заседании в г.Евпатории гражданское дело по иску Публичного акционерного общества «Страховая компания «Росгосстрах» к Ахтемову Ахтему Дилавер Оглы о возмещении ущерба в порядке регресса,</w:t>
      </w:r>
    </w:p>
    <w:p w:rsidR="00A77B3E">
      <w:r>
        <w:t>УСТАНОВИЛ:</w:t>
      </w:r>
    </w:p>
    <w:p w:rsidR="00A77B3E">
      <w:r>
        <w:t>Руководствуясь ст. ст. 194-199 Гражданского процессуального кодекса Российской Федерации, суд</w:t>
      </w:r>
    </w:p>
    <w:p w:rsidR="00A77B3E">
      <w:r>
        <w:t>РЕШИЛ:</w:t>
      </w:r>
    </w:p>
    <w:p w:rsidR="00A77B3E">
      <w:r>
        <w:t>Иск Публичного акционерного общества «Страховая компания «Росгосстрах» к Ахтемову Ахтему Дилавер Оглы о возмещении ущерба в порядке регресса - удовлетворить.</w:t>
      </w:r>
    </w:p>
    <w:p w:rsidR="00A77B3E">
      <w:r>
        <w:t>Взыскать с Ахтемова Ахтема Дилавер Оглы в пользу Публичного акционерного общества «Страховая компания «Росгосстрах» в возмещение вреда, причиненного в результате повреждения застрахованного имущества, денежные средства в размере сумма и расходы по оплате государственной пошлины в сумме сумма, а всего в его пользу - сумма.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мировому судье судебного участка №39 Евпаторийского судебного района (городской округ Евпатория) Республики</w:t>
      </w:r>
    </w:p>
    <w:p w:rsidR="00A77B3E">
      <w:r>
        <w:t>Крым заявление об отмене заочного решения суда в течение семи дней ср дня</w:t>
        <w:br w:type="page"/>
      </w:r>
    </w:p>
    <w:p w:rsidR="00A77B3E">
      <w:r>
        <w:t>вручения или получения копии решения с указанием причин неявки в судебное заседание и доказательств этого, а также обстоятельств, которые бы могли повлиять на изменение заочного решения.</w:t>
      </w:r>
    </w:p>
    <w:p w:rsidR="00A77B3E">
      <w:r>
        <w:t>Заочное решение суда может быть обжаловано сторонами в апелляционном порядке путем подачи апелляционной жалобы в Евпаторийский городской суд Республики Крым через мирового судью судебного участка №43 Евпаторийского судебного района (городской округ Евпатория) Республики Крым в течение месяца по истечению срока подачи ответчиком заявления об отмене заочного решения.</w:t>
      </w:r>
    </w:p>
    <w:p w:rsidR="00A77B3E">
      <w:r>
        <w:t xml:space="preserve">В случае если такое заявление подано, - в течение месяца со дня вынесения определения об отказе в удовлетворении этого заявления. </w:t>
      </w:r>
    </w:p>
    <w:p w:rsidR="00A77B3E"/>
    <w:p w:rsidR="00A77B3E">
      <w:r>
        <w:t xml:space="preserve">                                  Мировой судья                                       Е.А.Фролова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