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/>
    <w:p w:rsidR="00A77B3E"/>
    <w:p w:rsidR="00A77B3E">
      <w:r>
        <w:t xml:space="preserve"> Дело     № 2-39-236/2018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21 декабря 2018 года Суд в составе:</w:t>
      </w:r>
    </w:p>
    <w:p w:rsidR="00A77B3E">
      <w:r>
        <w:t xml:space="preserve">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 </w:t>
      </w:r>
    </w:p>
    <w:p w:rsidR="00A77B3E">
      <w:r>
        <w:t xml:space="preserve">при секретаре - </w:t>
      </w:r>
      <w:r>
        <w:t>Гининой</w:t>
      </w:r>
      <w:r>
        <w:t xml:space="preserve"> Е.В.,</w:t>
      </w:r>
    </w:p>
    <w:p w:rsidR="00A77B3E">
      <w:r>
        <w:t xml:space="preserve">с участием представителя истца </w:t>
      </w:r>
      <w:r>
        <w:t>фио</w:t>
      </w:r>
      <w:r>
        <w:t>, рассмотрев в открытом судебном заседан</w:t>
      </w:r>
      <w:r>
        <w:t xml:space="preserve">ии в </w:t>
      </w:r>
      <w:r>
        <w:t>г.Евпатории</w:t>
      </w:r>
      <w:r>
        <w:t xml:space="preserve"> гражданское дело по иску Департамента труда и социальной защиты населения администрации города Евпатории Республики Крым к </w:t>
      </w:r>
      <w:r>
        <w:t>Рамазановой</w:t>
      </w:r>
      <w:r>
        <w:t xml:space="preserve"> Зарине </w:t>
      </w:r>
      <w:r>
        <w:t>Ринатовне</w:t>
      </w:r>
      <w:r>
        <w:t xml:space="preserve"> о взыскании излишне выплаченной суммы пособия на ребенка,</w:t>
      </w:r>
    </w:p>
    <w:p w:rsidR="00A77B3E">
      <w:r>
        <w:t>УСТАНОВИЛ:</w:t>
      </w:r>
    </w:p>
    <w:p w:rsidR="00A77B3E">
      <w:r>
        <w:t>Руководствуясь   с</w:t>
      </w:r>
      <w:r>
        <w:t>т. ст. 194-199  Гражданского процессуального кодекса Российской Федерации, суд</w:t>
      </w:r>
    </w:p>
    <w:p w:rsidR="00A77B3E">
      <w:r>
        <w:t>Р Е Ш И Л:</w:t>
      </w:r>
    </w:p>
    <w:p w:rsidR="00A77B3E">
      <w:r>
        <w:t xml:space="preserve">Исковые требования Департамента труда и социальной защиты населения администрации города Евпатории Республики Крым к </w:t>
      </w:r>
      <w:r>
        <w:t>Рамазановой</w:t>
      </w:r>
      <w:r>
        <w:t xml:space="preserve"> Зарине </w:t>
      </w:r>
      <w:r>
        <w:t>Ринатовне</w:t>
      </w:r>
      <w:r>
        <w:t xml:space="preserve"> о взыскании излишне </w:t>
      </w:r>
      <w:r>
        <w:t>выплаченной суммы пособия на ребенка – удовлетворить.</w:t>
      </w:r>
    </w:p>
    <w:p w:rsidR="00A77B3E">
      <w:r>
        <w:t xml:space="preserve">Взыскать с </w:t>
      </w:r>
      <w:r>
        <w:t>Рамазановой</w:t>
      </w:r>
      <w:r>
        <w:t xml:space="preserve"> Зарины </w:t>
      </w:r>
      <w:r>
        <w:t>Ринатовны</w:t>
      </w:r>
      <w:r>
        <w:t xml:space="preserve"> в пользу Департамента труда и социальной защиты населения администрации города Евпатории Республики Крым сумму излишне выплаченного пособия на ребенка за период с</w:t>
      </w:r>
      <w:r>
        <w:t xml:space="preserve"> 01.01.2015 года по 30.09.2015 года в размере 8500 (восемь тысяч пятьсот) руб. 00 коп.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 решения суда в течение трех дне</w:t>
      </w:r>
      <w:r>
        <w:t>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</w:t>
      </w:r>
      <w:r>
        <w:t>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судебный участок №39 Евпатори</w:t>
      </w:r>
      <w:r>
        <w:t>йского судебного района (городской округ Евпатория) Республики Крым  заявление об отмене заочного решения суда в течение семи дней со дня вручения или получения копии решения с указанием причин неявки в судебное заседание и доказательств этого, а также обс</w:t>
      </w:r>
      <w:r>
        <w:t xml:space="preserve">тоятельств, которые бы могли повлиять на изменение заочного решения. 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Евпаторийский городской суд Республики Крым через мирового судью судебног</w:t>
      </w:r>
      <w:r>
        <w:t xml:space="preserve">о участка №39 Евпаторийского судебного района (городской округ Евпатория)  Республики Крым в течение </w:t>
      </w:r>
      <w:r>
        <w:t xml:space="preserve">месяца по истечении срока подачи ответчиком заявления об отмене заочного решения. </w:t>
      </w:r>
    </w:p>
    <w:p w:rsidR="00A77B3E">
      <w:r>
        <w:t>В случае, если такое заявление подано, - в течение месяца со дня вынесен</w:t>
      </w:r>
      <w:r>
        <w:t>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>Е.А.Фролова</w:t>
      </w:r>
    </w:p>
    <w:p w:rsidR="00A77B3E"/>
    <w:p w:rsidR="00A12E99"/>
    <w:p w:rsidR="00A12E99" w:rsidP="00A12E99">
      <w:pPr>
        <w:jc w:val="center"/>
      </w:pPr>
      <w:r>
        <w:t>СОГЛАСОВАНО</w:t>
      </w:r>
    </w:p>
    <w:p w:rsidR="00A12E99" w:rsidP="00A12E99">
      <w:pPr>
        <w:jc w:val="center"/>
      </w:pPr>
    </w:p>
    <w:p w:rsidR="00A12E99" w:rsidP="00A12E99">
      <w:pPr>
        <w:jc w:val="center"/>
      </w:pPr>
      <w:r>
        <w:t xml:space="preserve">Мировой судья </w:t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>Е.А.Фролова</w:t>
      </w:r>
    </w:p>
    <w:p w:rsidR="00A12E99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9"/>
    <w:rsid w:val="00A12E9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