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5312" w:rsidRPr="007B105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7B105F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/201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9F5312" w:rsidRPr="007B105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7B105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7B105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7B105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7B105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7B105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г. Евпатория</w:t>
      </w:r>
    </w:p>
    <w:p w:rsidR="009F5312" w:rsidRPr="007B105F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05F" w:rsidR="00332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7B105F" w:rsidR="00332037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7B105F" w:rsidR="00332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F5312" w:rsidRPr="007B105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судебного заседания 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>Шураевой</w:t>
      </w:r>
      <w:r w:rsidRPr="007B105F" w:rsidR="000D1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Ю.О.,</w:t>
      </w:r>
    </w:p>
    <w:p w:rsidR="00341513" w:rsidRPr="007B105F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Жовторыпенко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Надежды Ивановны к Страховому публичному акционерному обществу «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РЕСО-Гарантия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третьи лица:</w:t>
      </w:r>
      <w:r w:rsidR="00B74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Переверзнев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Васильевич и Публичное акционерное общество Страховая компания «Росгосстрах», о взыскании неустойки и судебных расходов</w:t>
      </w:r>
      <w:r w:rsidRPr="007B105F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7B105F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7B105F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B105F" w:rsidR="009439C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Руководствуясь ст.ст.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194 –</w:t>
      </w:r>
      <w:r w:rsidRPr="007B105F" w:rsidR="006078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199</w:t>
      </w:r>
      <w:r w:rsidRPr="007B105F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ГПК РФ, </w:t>
      </w:r>
      <w:r w:rsidRPr="007B105F" w:rsidR="007042D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86BCF" w:rsidRPr="007B105F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7B105F" w:rsidP="000D3334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Жовторыпенко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Надежды Ивановны к Страховому публичному акционерному обществу «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РЕСО-Гарантия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третьи лица: 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Переверзнев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 Васильевич и Публичное акционерное общество Страховая компания «Росгосстрах», о взыскании неустойки и судебных расходов</w:t>
      </w:r>
      <w:r w:rsidRPr="007B105F" w:rsidR="007042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B105F" w:rsidR="007042D8">
        <w:rPr>
          <w:rFonts w:ascii="Times New Roman" w:eastAsia="Times New Roman" w:hAnsi="Times New Roman" w:cs="Times New Roman"/>
          <w:sz w:val="26"/>
          <w:szCs w:val="26"/>
          <w:lang w:eastAsia="ru-RU"/>
        </w:rPr>
        <w:t>уд</w:t>
      </w:r>
      <w:r w:rsidRPr="007B105F" w:rsidR="007042D8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овлетворить</w:t>
      </w:r>
      <w:r w:rsidRPr="007B105F" w:rsidR="000D3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3334" w:rsidRPr="007B105F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105F">
        <w:rPr>
          <w:rFonts w:ascii="Times New Roman" w:eastAsia="Calibri" w:hAnsi="Times New Roman" w:cs="Times New Roman"/>
          <w:sz w:val="26"/>
          <w:szCs w:val="26"/>
        </w:rPr>
        <w:t>Взыскать со Страхового публичного акционерного общества «</w:t>
      </w:r>
      <w:r w:rsidRPr="007B105F">
        <w:rPr>
          <w:rFonts w:ascii="Times New Roman" w:eastAsia="Calibri" w:hAnsi="Times New Roman" w:cs="Times New Roman"/>
          <w:sz w:val="26"/>
          <w:szCs w:val="26"/>
        </w:rPr>
        <w:t>РЕСО-Гарантия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» в пользу </w:t>
      </w:r>
      <w:r w:rsidRPr="007B105F">
        <w:rPr>
          <w:rFonts w:ascii="Times New Roman" w:eastAsia="Calibri" w:hAnsi="Times New Roman" w:cs="Times New Roman"/>
          <w:sz w:val="26"/>
          <w:szCs w:val="26"/>
        </w:rPr>
        <w:t>Жовторыпенко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 Надежды </w:t>
      </w:r>
      <w:r w:rsidRPr="007B105F">
        <w:rPr>
          <w:rFonts w:ascii="Times New Roman" w:eastAsia="Calibri" w:hAnsi="Times New Roman" w:cs="Times New Roman"/>
          <w:sz w:val="26"/>
          <w:szCs w:val="26"/>
        </w:rPr>
        <w:t>Ивановнынеустойку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 за период с 27.01.2018г. по 01.07.2018г. в размере </w:t>
      </w:r>
      <w:r w:rsidR="00B7439B">
        <w:rPr>
          <w:rFonts w:ascii="Times New Roman" w:eastAsia="Calibri" w:hAnsi="Times New Roman" w:cs="Times New Roman"/>
          <w:sz w:val="26"/>
          <w:szCs w:val="26"/>
        </w:rPr>
        <w:t>**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  рублей, а также взыскать судебные расходы, состоящие из: </w:t>
      </w:r>
      <w:r w:rsidR="00B7439B">
        <w:rPr>
          <w:rFonts w:ascii="Times New Roman" w:eastAsia="Calibri" w:hAnsi="Times New Roman" w:cs="Times New Roman"/>
          <w:sz w:val="26"/>
          <w:szCs w:val="26"/>
        </w:rPr>
        <w:t>**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 рублей на оплату услуг представителя, </w:t>
      </w:r>
      <w:r w:rsidR="00B7439B">
        <w:rPr>
          <w:rFonts w:ascii="Times New Roman" w:eastAsia="Calibri" w:hAnsi="Times New Roman" w:cs="Times New Roman"/>
          <w:sz w:val="26"/>
          <w:szCs w:val="26"/>
        </w:rPr>
        <w:t>**</w:t>
      </w:r>
      <w:r w:rsidRPr="007B105F">
        <w:rPr>
          <w:rFonts w:ascii="Times New Roman" w:eastAsia="Calibri" w:hAnsi="Times New Roman" w:cs="Times New Roman"/>
          <w:sz w:val="26"/>
          <w:szCs w:val="26"/>
        </w:rPr>
        <w:t xml:space="preserve">  рублей на ксерокопирование документов для подачи искового заявления в суд. </w:t>
      </w:r>
    </w:p>
    <w:p w:rsidR="000D3334" w:rsidRPr="007B105F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105F">
        <w:rPr>
          <w:rFonts w:ascii="Times New Roman" w:eastAsia="Calibri" w:hAnsi="Times New Roman" w:cs="Times New Roman"/>
          <w:sz w:val="26"/>
          <w:szCs w:val="26"/>
        </w:rPr>
        <w:t>В остальной части заявленных исковых требований - отказать.</w:t>
      </w:r>
    </w:p>
    <w:p w:rsidR="000D3334" w:rsidRPr="007B105F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105F">
        <w:rPr>
          <w:rFonts w:ascii="Times New Roman" w:eastAsia="Calibri" w:hAnsi="Times New Roman" w:cs="Times New Roman"/>
          <w:sz w:val="26"/>
          <w:szCs w:val="26"/>
        </w:rPr>
        <w:t>Взыскать со Страхового публичного акционерного общества «РЕСО-Гарантия»  в доход бюджета государственную пошлину в размере 400 (четыреста) рублей.</w:t>
      </w:r>
    </w:p>
    <w:p w:rsidR="00341513" w:rsidRPr="007B105F" w:rsidP="000D333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7B105F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7B105F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7B105F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7B105F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судьюсудебного участка №40 Евпаторийского судебного района (городской округ Евпатория). </w:t>
      </w:r>
    </w:p>
    <w:p w:rsidR="00341513" w:rsidRPr="007B105F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82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B74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А.Э.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B7439B" w:rsidRPr="007B105F" w:rsidP="00B7439B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</w:t>
      </w:r>
    </w:p>
    <w:p w:rsidR="009F5312" w:rsidRPr="007B105F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7B105F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А.Э. </w:t>
      </w:r>
      <w:r w:rsidRPr="007B105F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sectPr w:rsidSect="00716066">
      <w:pgSz w:w="11906" w:h="16838"/>
      <w:pgMar w:top="568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9F5312"/>
    <w:rsid w:val="0001202E"/>
    <w:rsid w:val="00084EB6"/>
    <w:rsid w:val="000A26D5"/>
    <w:rsid w:val="000D161F"/>
    <w:rsid w:val="000D3334"/>
    <w:rsid w:val="001012EF"/>
    <w:rsid w:val="001017E5"/>
    <w:rsid w:val="001F1259"/>
    <w:rsid w:val="00332037"/>
    <w:rsid w:val="00335825"/>
    <w:rsid w:val="00341513"/>
    <w:rsid w:val="00386BCF"/>
    <w:rsid w:val="003A42BF"/>
    <w:rsid w:val="00450F0E"/>
    <w:rsid w:val="004F3A9E"/>
    <w:rsid w:val="005846DB"/>
    <w:rsid w:val="0060784D"/>
    <w:rsid w:val="006552FB"/>
    <w:rsid w:val="0069159A"/>
    <w:rsid w:val="00694908"/>
    <w:rsid w:val="006E2BB8"/>
    <w:rsid w:val="007042D8"/>
    <w:rsid w:val="0071529C"/>
    <w:rsid w:val="00716066"/>
    <w:rsid w:val="007B105F"/>
    <w:rsid w:val="00896B2F"/>
    <w:rsid w:val="008B1B39"/>
    <w:rsid w:val="008C7F29"/>
    <w:rsid w:val="008F73AE"/>
    <w:rsid w:val="009439CF"/>
    <w:rsid w:val="009766A4"/>
    <w:rsid w:val="009F5312"/>
    <w:rsid w:val="00A344F3"/>
    <w:rsid w:val="00A47B2F"/>
    <w:rsid w:val="00A54596"/>
    <w:rsid w:val="00B023E8"/>
    <w:rsid w:val="00B7439B"/>
    <w:rsid w:val="00B779CC"/>
    <w:rsid w:val="00BA4E46"/>
    <w:rsid w:val="00C41446"/>
    <w:rsid w:val="00D116E1"/>
    <w:rsid w:val="00E13A25"/>
    <w:rsid w:val="00E268AD"/>
    <w:rsid w:val="00E4572C"/>
    <w:rsid w:val="00E520FB"/>
    <w:rsid w:val="00EA2473"/>
    <w:rsid w:val="00EA6C23"/>
    <w:rsid w:val="00EF5DC1"/>
    <w:rsid w:val="00F42077"/>
    <w:rsid w:val="00F54F1D"/>
    <w:rsid w:val="00F643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