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CD005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Дело № 2-40-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336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/202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>1</w:t>
      </w:r>
    </w:p>
    <w:p w:rsidR="009F5312" w:rsidRPr="00CD005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РЕШЕНИЕ</w:t>
      </w:r>
    </w:p>
    <w:p w:rsidR="009F5312" w:rsidRPr="00CD005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ИМЕНЕМ РОССИЙСКОЙ ФЕДЕРАЦИИ</w:t>
      </w:r>
    </w:p>
    <w:p w:rsidR="00341513" w:rsidRPr="00CD005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(резолютивная часть)</w:t>
      </w:r>
    </w:p>
    <w:p w:rsidR="009F5312" w:rsidRPr="00CD005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C92F72" w:rsidRPr="00CD0054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30 апреля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202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>1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                                                                            г. Евпатория</w:t>
      </w:r>
    </w:p>
    <w:p w:rsidR="00C92F72" w:rsidRPr="00CD0054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Аметова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А.Э.,</w:t>
      </w:r>
    </w:p>
    <w:p w:rsidR="00C92F72" w:rsidRPr="00CD0054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при</w:t>
      </w:r>
      <w:r w:rsidRPr="00CD0054" w:rsidR="0055515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секретаре судебного заседания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Цукановой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А.В.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</w:p>
    <w:p w:rsidR="00C92F72" w:rsidRPr="00CD0054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 участием представителя истца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</w:p>
    <w:p w:rsidR="0018767D" w:rsidRPr="00CD0054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ответчика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Бесединой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М.В.,</w:t>
      </w:r>
    </w:p>
    <w:p w:rsidR="00C92F72" w:rsidRPr="00CD0054" w:rsidP="0055515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представителя третьего лица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.,</w:t>
      </w:r>
    </w:p>
    <w:p w:rsidR="00341513" w:rsidRPr="00CD0054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>Крымэнерго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»  к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Бесединой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Марине Владимировне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третье лицо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Отдел судебных приставов по г. Евпатории УФССП России по Республике Крым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 взыскании задолженности за потребленную электрическую энергию,</w:t>
      </w:r>
    </w:p>
    <w:p w:rsidR="00341513" w:rsidRPr="00CD0054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УСТАНОВИЛ:</w:t>
      </w:r>
    </w:p>
    <w:p w:rsidR="009F5312" w:rsidRPr="00CD0054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CD0054" w:rsidR="009766A4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CD0054" w:rsidR="009B379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CD0054" w:rsidR="006B7368">
        <w:rPr>
          <w:rFonts w:ascii="Times New Roman" w:eastAsia="Times New Roman" w:hAnsi="Times New Roman" w:cs="Times New Roman"/>
          <w:sz w:val="24"/>
          <w:szCs w:val="26"/>
          <w:lang w:eastAsia="ru-RU"/>
        </w:rPr>
        <w:t>суд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</w:p>
    <w:p w:rsidR="00341513" w:rsidRPr="00CD0054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РЕШИЛ:</w:t>
      </w:r>
    </w:p>
    <w:p w:rsidR="009F5312" w:rsidRPr="00CD0054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Исковое заявление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Государственного унитарного предприятия Республики Крым «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Крымэнерго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»  к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Бесединой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Марине Владимировне, третье лицо Отдел судебных приставов по г. Евпатории УФССП России по Республике Крым о взыскании задолженности за потребленную электрическую энерги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ю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–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удовлетворить.</w:t>
      </w:r>
    </w:p>
    <w:p w:rsidR="00B02681" w:rsidRPr="00CD0054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Взыскать </w:t>
      </w:r>
      <w:r w:rsidRPr="00CD0054" w:rsidR="00C92F72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Pr="00CD0054" w:rsidR="00E15F2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>Бесединой</w:t>
      </w:r>
      <w:r w:rsidRPr="00CD0054" w:rsidR="0018767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Марины Владимировны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пользу </w:t>
      </w:r>
      <w:r w:rsidRPr="00CD0054" w:rsidR="00555151">
        <w:rPr>
          <w:rFonts w:ascii="Times New Roman" w:eastAsia="Times New Roman" w:hAnsi="Times New Roman" w:cs="Times New Roman"/>
          <w:sz w:val="24"/>
          <w:szCs w:val="26"/>
          <w:lang w:eastAsia="ru-RU"/>
        </w:rPr>
        <w:t>Государственного унитарного предприятия Республики Крым «</w:t>
      </w:r>
      <w:r w:rsidRPr="00CD0054" w:rsidR="00555151">
        <w:rPr>
          <w:rFonts w:ascii="Times New Roman" w:eastAsia="Times New Roman" w:hAnsi="Times New Roman" w:cs="Times New Roman"/>
          <w:sz w:val="24"/>
          <w:szCs w:val="26"/>
          <w:lang w:eastAsia="ru-RU"/>
        </w:rPr>
        <w:t>Крымэнерго</w:t>
      </w:r>
      <w:r w:rsidRPr="00CD0054" w:rsidR="0055515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»  </w:t>
      </w:r>
      <w:r w:rsidRPr="00CD0054" w:rsidR="00E15F2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задолженность </w:t>
      </w:r>
      <w:r w:rsidRPr="00CD0054" w:rsidR="004F44C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за </w:t>
      </w:r>
      <w:r w:rsidRPr="00CD0054" w:rsidR="000F1B8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потребленную </w:t>
      </w:r>
      <w:r w:rsidRPr="00CD0054" w:rsidR="0055515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электрическую </w:t>
      </w:r>
      <w:r w:rsidRPr="00CD0054" w:rsidR="000F1B8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энергию 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 период с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FD0F9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CD0054" w:rsidR="000F1B83">
        <w:rPr>
          <w:rFonts w:ascii="Times New Roman" w:eastAsia="Times New Roman" w:hAnsi="Times New Roman" w:cs="Times New Roman"/>
          <w:sz w:val="24"/>
          <w:szCs w:val="26"/>
          <w:lang w:eastAsia="ru-RU"/>
        </w:rPr>
        <w:t>в</w:t>
      </w:r>
      <w:r w:rsidRPr="00CD0054" w:rsidR="000F1B8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размере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6B736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рублей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420C4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копеек, государственную пошлину  в размере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420C4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рублей. </w:t>
      </w:r>
      <w:r w:rsidRPr="00CD0054" w:rsidR="004F44C2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18767D" w:rsidRPr="00CD0054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Денежные средства в размере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рублей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копеек, перечисленные Отделом судебных приставов по г. Евпатории УФССП России по Республике Крым на расчетный счет Государственного унитарного предприятия Республики Крым «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Крымэнерго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» в рамках исполнительного производства №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>по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судебно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>му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приказ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г.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вступившему в законную силу 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>г.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делу №</w:t>
      </w:r>
      <w:r w:rsidRPr="00CD0054" w:rsidR="00CD0054">
        <w:rPr>
          <w:rFonts w:ascii="Times New Roman" w:hAnsi="Times New Roman"/>
          <w:color w:val="0000FF"/>
          <w:sz w:val="24"/>
          <w:szCs w:val="28"/>
        </w:rPr>
        <w:t>***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зачесть как оплату взыскиваемой задолженности и государственной пошлины </w:t>
      </w:r>
      <w:r w:rsidRPr="00CD0054" w:rsidR="00ED46E5">
        <w:rPr>
          <w:rFonts w:ascii="Times New Roman" w:eastAsia="Times New Roman" w:hAnsi="Times New Roman" w:cs="Times New Roman"/>
          <w:sz w:val="24"/>
          <w:szCs w:val="26"/>
          <w:lang w:eastAsia="ru-RU"/>
        </w:rPr>
        <w:t>по настоящему делу.</w:t>
      </w:r>
    </w:p>
    <w:p w:rsidR="00555151" w:rsidRPr="00CD0054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Решение может быть обжаловано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CD0054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CD0054">
        <w:rPr>
          <w:rFonts w:ascii="Times New Roman" w:hAnsi="Times New Roman" w:cs="Times New Roman"/>
          <w:sz w:val="24"/>
          <w:szCs w:val="26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F1A66" w:rsidRPr="00CD0054" w:rsidP="004F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D0054">
        <w:rPr>
          <w:rFonts w:ascii="Times New Roman" w:hAnsi="Times New Roman" w:cs="Times New Roman"/>
          <w:sz w:val="24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1A66" w:rsidRPr="00CD0054" w:rsidP="004F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D0054">
        <w:rPr>
          <w:rFonts w:ascii="Times New Roman" w:hAnsi="Times New Roman" w:cs="Times New Roman"/>
          <w:sz w:val="24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CD0054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CD0054">
        <w:rPr>
          <w:rFonts w:ascii="Times New Roman" w:hAnsi="Times New Roman" w:cs="Times New Roman"/>
          <w:sz w:val="24"/>
          <w:szCs w:val="26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CD0054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66BBD" w:rsidRPr="00CD0054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Мировой судья                                                                      А.Э. </w:t>
      </w:r>
      <w:r w:rsidRPr="00CD0054">
        <w:rPr>
          <w:rFonts w:ascii="Times New Roman" w:eastAsia="Times New Roman" w:hAnsi="Times New Roman" w:cs="Times New Roman"/>
          <w:sz w:val="24"/>
          <w:szCs w:val="26"/>
          <w:lang w:eastAsia="ru-RU"/>
        </w:rPr>
        <w:t>Аметова</w:t>
      </w:r>
    </w:p>
    <w:p w:rsidR="009F5312" w:rsidRPr="00CD005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D0054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CD0054" w:rsidP="009F5312">
      <w:pPr>
        <w:rPr>
          <w:sz w:val="20"/>
        </w:rPr>
      </w:pPr>
    </w:p>
    <w:p w:rsidR="00E13A25" w:rsidRPr="00CD0054">
      <w:pPr>
        <w:rPr>
          <w:sz w:val="20"/>
        </w:rPr>
      </w:pPr>
    </w:p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73C55"/>
    <w:rsid w:val="005923DA"/>
    <w:rsid w:val="00612EC5"/>
    <w:rsid w:val="006552FB"/>
    <w:rsid w:val="006B7368"/>
    <w:rsid w:val="006E2BB8"/>
    <w:rsid w:val="00793D19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B02681"/>
    <w:rsid w:val="00BA12B9"/>
    <w:rsid w:val="00BA3FC8"/>
    <w:rsid w:val="00BA4E46"/>
    <w:rsid w:val="00BA6FE2"/>
    <w:rsid w:val="00C409AE"/>
    <w:rsid w:val="00C6542F"/>
    <w:rsid w:val="00C92F72"/>
    <w:rsid w:val="00CD0054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