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A3529" w:rsidRPr="00C87758" w:rsidP="00661773">
      <w:pPr>
        <w:spacing w:line="0" w:lineRule="atLeast"/>
        <w:ind w:right="-142" w:firstLine="567"/>
        <w:jc w:val="right"/>
        <w:rPr>
          <w:sz w:val="28"/>
          <w:szCs w:val="28"/>
        </w:rPr>
      </w:pPr>
      <w:r w:rsidRPr="00C87758">
        <w:rPr>
          <w:sz w:val="28"/>
          <w:szCs w:val="28"/>
        </w:rPr>
        <w:t>Дело №2-40-</w:t>
      </w:r>
      <w:r w:rsidR="00172112">
        <w:rPr>
          <w:sz w:val="28"/>
          <w:szCs w:val="28"/>
        </w:rPr>
        <w:t>801</w:t>
      </w:r>
      <w:r w:rsidRPr="00C87758">
        <w:rPr>
          <w:sz w:val="28"/>
          <w:szCs w:val="28"/>
        </w:rPr>
        <w:t>/201</w:t>
      </w:r>
      <w:r w:rsidRPr="00C87758" w:rsidR="00D15260">
        <w:rPr>
          <w:sz w:val="28"/>
          <w:szCs w:val="28"/>
        </w:rPr>
        <w:t>8</w:t>
      </w:r>
    </w:p>
    <w:p w:rsidR="00CA3529" w:rsidRPr="00C87758" w:rsidP="00661773">
      <w:pPr>
        <w:spacing w:line="0" w:lineRule="atLeast"/>
        <w:ind w:right="-142" w:firstLine="567"/>
        <w:jc w:val="right"/>
        <w:rPr>
          <w:b/>
          <w:sz w:val="28"/>
          <w:szCs w:val="28"/>
        </w:rPr>
      </w:pPr>
    </w:p>
    <w:p w:rsidR="00CA3529" w:rsidRPr="00C87758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РЕШЕНИ</w:t>
      </w:r>
      <w:r w:rsidRPr="00C87758" w:rsidR="006B635C">
        <w:rPr>
          <w:b/>
          <w:sz w:val="28"/>
          <w:szCs w:val="28"/>
        </w:rPr>
        <w:t>Е</w:t>
      </w:r>
    </w:p>
    <w:p w:rsidR="00CA3529" w:rsidRPr="00C87758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И</w:t>
      </w:r>
      <w:r w:rsidRPr="00C87758" w:rsidR="006B635C">
        <w:rPr>
          <w:b/>
          <w:sz w:val="28"/>
          <w:szCs w:val="28"/>
        </w:rPr>
        <w:t>менем Российской Федерации</w:t>
      </w:r>
    </w:p>
    <w:p w:rsidR="00D15260" w:rsidRPr="00C87758" w:rsidP="00661773">
      <w:pPr>
        <w:spacing w:line="0" w:lineRule="atLeast"/>
        <w:ind w:right="-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CA3529" w:rsidRPr="00C87758" w:rsidP="00661773">
      <w:pPr>
        <w:spacing w:line="0" w:lineRule="atLeast"/>
        <w:ind w:firstLine="567"/>
        <w:jc w:val="both"/>
        <w:rPr>
          <w:sz w:val="28"/>
          <w:szCs w:val="28"/>
        </w:rPr>
      </w:pPr>
    </w:p>
    <w:p w:rsidR="00CA3529" w:rsidRPr="00C87758" w:rsidP="00661773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 декабря</w:t>
      </w:r>
      <w:r w:rsidRPr="00C87758" w:rsidR="006B635C">
        <w:rPr>
          <w:sz w:val="28"/>
          <w:szCs w:val="28"/>
        </w:rPr>
        <w:t xml:space="preserve"> 201</w:t>
      </w:r>
      <w:r w:rsidRPr="00C87758" w:rsidR="00D15260">
        <w:rPr>
          <w:sz w:val="28"/>
          <w:szCs w:val="28"/>
        </w:rPr>
        <w:t>8</w:t>
      </w:r>
      <w:r w:rsidR="00527EBE">
        <w:rPr>
          <w:sz w:val="28"/>
          <w:szCs w:val="28"/>
        </w:rPr>
        <w:t xml:space="preserve"> г.          </w:t>
      </w:r>
      <w:r w:rsidRPr="00C87758" w:rsidR="006B635C">
        <w:rPr>
          <w:sz w:val="28"/>
          <w:szCs w:val="28"/>
        </w:rPr>
        <w:t xml:space="preserve">                                                                г. Евпатория</w:t>
      </w:r>
    </w:p>
    <w:p w:rsidR="00D15260" w:rsidRPr="00C87758" w:rsidP="00661773">
      <w:pPr>
        <w:spacing w:line="0" w:lineRule="atLeast"/>
        <w:ind w:firstLine="567"/>
        <w:jc w:val="both"/>
        <w:rPr>
          <w:rStyle w:val="2"/>
          <w:sz w:val="28"/>
          <w:szCs w:val="28"/>
        </w:rPr>
      </w:pPr>
      <w:r w:rsidRPr="00C87758">
        <w:rPr>
          <w:rStyle w:val="2"/>
          <w:sz w:val="28"/>
          <w:szCs w:val="28"/>
        </w:rPr>
        <w:t>М</w:t>
      </w:r>
      <w:r w:rsidRPr="00C87758" w:rsidR="006B635C">
        <w:rPr>
          <w:rStyle w:val="2"/>
          <w:sz w:val="28"/>
          <w:szCs w:val="28"/>
        </w:rPr>
        <w:t>ировой судья судебного участка № 4</w:t>
      </w:r>
      <w:r w:rsidRPr="00C87758">
        <w:rPr>
          <w:rStyle w:val="2"/>
          <w:sz w:val="28"/>
          <w:szCs w:val="28"/>
        </w:rPr>
        <w:t>0</w:t>
      </w:r>
      <w:r w:rsidRPr="00C87758" w:rsidR="006B635C">
        <w:rPr>
          <w:rStyle w:val="2"/>
          <w:sz w:val="28"/>
          <w:szCs w:val="28"/>
        </w:rPr>
        <w:t xml:space="preserve"> Евпаторийского судебного района</w:t>
      </w:r>
      <w:r w:rsidRPr="00C87758">
        <w:rPr>
          <w:rStyle w:val="2"/>
          <w:sz w:val="28"/>
          <w:szCs w:val="28"/>
        </w:rPr>
        <w:t xml:space="preserve"> (городской округ Евпатория)</w:t>
      </w:r>
      <w:r w:rsidRPr="00C87758" w:rsidR="006B635C">
        <w:rPr>
          <w:rStyle w:val="2"/>
          <w:sz w:val="28"/>
          <w:szCs w:val="28"/>
        </w:rPr>
        <w:t xml:space="preserve"> </w:t>
      </w:r>
      <w:r w:rsidRPr="00C87758">
        <w:rPr>
          <w:rStyle w:val="2"/>
          <w:sz w:val="28"/>
          <w:szCs w:val="28"/>
        </w:rPr>
        <w:t>Аметова</w:t>
      </w:r>
      <w:r w:rsidRPr="00C87758">
        <w:rPr>
          <w:rStyle w:val="2"/>
          <w:sz w:val="28"/>
          <w:szCs w:val="28"/>
        </w:rPr>
        <w:t xml:space="preserve"> А.Э</w:t>
      </w:r>
      <w:r w:rsidRPr="00C87758" w:rsidR="006B635C">
        <w:rPr>
          <w:rStyle w:val="2"/>
          <w:sz w:val="28"/>
          <w:szCs w:val="28"/>
        </w:rPr>
        <w:t xml:space="preserve">., </w:t>
      </w:r>
    </w:p>
    <w:p w:rsidR="00D15260" w:rsidRPr="00C87758" w:rsidP="00661773">
      <w:pPr>
        <w:spacing w:line="0" w:lineRule="atLeast"/>
        <w:jc w:val="both"/>
        <w:rPr>
          <w:sz w:val="28"/>
          <w:szCs w:val="28"/>
        </w:rPr>
      </w:pPr>
      <w:r w:rsidRPr="00C87758">
        <w:rPr>
          <w:sz w:val="28"/>
          <w:szCs w:val="28"/>
        </w:rPr>
        <w:t xml:space="preserve">при секретаре </w:t>
      </w:r>
      <w:r w:rsidRPr="00C87758">
        <w:rPr>
          <w:sz w:val="28"/>
          <w:szCs w:val="28"/>
        </w:rPr>
        <w:t xml:space="preserve">судебного заседания </w:t>
      </w:r>
      <w:r w:rsidR="00172112">
        <w:rPr>
          <w:sz w:val="28"/>
          <w:szCs w:val="28"/>
        </w:rPr>
        <w:t>Шураевой</w:t>
      </w:r>
      <w:r w:rsidR="00172112">
        <w:rPr>
          <w:sz w:val="28"/>
          <w:szCs w:val="28"/>
        </w:rPr>
        <w:t xml:space="preserve"> Ю.О</w:t>
      </w:r>
      <w:r w:rsidRPr="00C87758">
        <w:rPr>
          <w:sz w:val="28"/>
          <w:szCs w:val="28"/>
        </w:rPr>
        <w:t>.</w:t>
      </w:r>
      <w:r w:rsidRPr="00C87758">
        <w:rPr>
          <w:sz w:val="28"/>
          <w:szCs w:val="28"/>
        </w:rPr>
        <w:t xml:space="preserve">, </w:t>
      </w:r>
    </w:p>
    <w:p w:rsidR="00D15260" w:rsidP="00661773">
      <w:pPr>
        <w:spacing w:line="0" w:lineRule="atLeast"/>
        <w:jc w:val="both"/>
        <w:rPr>
          <w:sz w:val="28"/>
          <w:szCs w:val="28"/>
        </w:rPr>
      </w:pPr>
      <w:r w:rsidRPr="00C87758">
        <w:rPr>
          <w:sz w:val="28"/>
          <w:szCs w:val="28"/>
        </w:rPr>
        <w:t xml:space="preserve">с участием представителя истца </w:t>
      </w:r>
      <w:r w:rsidR="00172112">
        <w:rPr>
          <w:sz w:val="28"/>
          <w:szCs w:val="28"/>
        </w:rPr>
        <w:t>Марченко Ю.В</w:t>
      </w:r>
      <w:r w:rsidRPr="00C87758">
        <w:rPr>
          <w:sz w:val="28"/>
          <w:szCs w:val="28"/>
        </w:rPr>
        <w:t>.</w:t>
      </w:r>
      <w:r w:rsidRPr="00C87758">
        <w:rPr>
          <w:sz w:val="28"/>
          <w:szCs w:val="28"/>
        </w:rPr>
        <w:t>,</w:t>
      </w:r>
    </w:p>
    <w:p w:rsidR="00527EBE" w:rsidRPr="00C87758" w:rsidP="00661773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ответчика Лемешко И.М</w:t>
      </w:r>
      <w:r>
        <w:rPr>
          <w:sz w:val="28"/>
          <w:szCs w:val="28"/>
        </w:rPr>
        <w:t>.,</w:t>
      </w:r>
    </w:p>
    <w:p w:rsidR="00CA3529" w:rsidP="00661773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C87758">
        <w:rPr>
          <w:sz w:val="28"/>
          <w:szCs w:val="28"/>
        </w:rPr>
        <w:t>рассмотрев в открытом судебном заседании гражданское дело по иск</w:t>
      </w:r>
      <w:r w:rsidR="00661773">
        <w:rPr>
          <w:sz w:val="28"/>
          <w:szCs w:val="28"/>
        </w:rPr>
        <w:t xml:space="preserve">овому заявлению </w:t>
      </w:r>
      <w:r w:rsidRPr="00C87758">
        <w:rPr>
          <w:sz w:val="28"/>
          <w:szCs w:val="28"/>
        </w:rPr>
        <w:t xml:space="preserve"> </w:t>
      </w:r>
      <w:r w:rsidR="00172112">
        <w:rPr>
          <w:sz w:val="28"/>
          <w:szCs w:val="28"/>
        </w:rPr>
        <w:t>Муниципального унитарного предприятия «</w:t>
      </w:r>
      <w:r w:rsidR="00172112">
        <w:rPr>
          <w:sz w:val="28"/>
          <w:szCs w:val="28"/>
        </w:rPr>
        <w:t>Управком</w:t>
      </w:r>
      <w:r w:rsidR="00172112">
        <w:rPr>
          <w:sz w:val="28"/>
          <w:szCs w:val="28"/>
        </w:rPr>
        <w:t xml:space="preserve"> «Уют»  к Лемешко Ирине Михайловне о взыскании задолженности по оплате услуг по управлению, содержанию и текущему ремонту общего имущества многоквартирного дома</w:t>
      </w:r>
      <w:r w:rsidRPr="00C87758">
        <w:rPr>
          <w:kern w:val="36"/>
          <w:sz w:val="28"/>
          <w:szCs w:val="28"/>
        </w:rPr>
        <w:t xml:space="preserve">,  </w:t>
      </w:r>
    </w:p>
    <w:p w:rsidR="00172112" w:rsidRPr="00C87758" w:rsidP="00172112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УСТАНОВИЛ:</w:t>
      </w:r>
    </w:p>
    <w:p w:rsidR="00CF7BD9" w:rsidRPr="00C87758" w:rsidP="00661773">
      <w:pPr>
        <w:spacing w:line="0" w:lineRule="atLeast"/>
        <w:ind w:firstLine="708"/>
        <w:jc w:val="both"/>
        <w:rPr>
          <w:sz w:val="28"/>
          <w:szCs w:val="28"/>
        </w:rPr>
      </w:pPr>
      <w:r w:rsidRPr="00C87758">
        <w:rPr>
          <w:sz w:val="28"/>
          <w:szCs w:val="28"/>
        </w:rPr>
        <w:t>На основании изложенного, руководствуясь ст.</w:t>
      </w:r>
      <w:r w:rsidRPr="00C87758" w:rsidR="001357CA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>ст.</w:t>
      </w:r>
      <w:r w:rsidRPr="00C87758" w:rsidR="001357CA">
        <w:rPr>
          <w:sz w:val="28"/>
          <w:szCs w:val="28"/>
        </w:rPr>
        <w:t xml:space="preserve"> 98,</w:t>
      </w:r>
      <w:r w:rsidRPr="00C87758">
        <w:rPr>
          <w:sz w:val="28"/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C87758" w:rsidP="00661773">
      <w:pPr>
        <w:tabs>
          <w:tab w:val="left" w:pos="284"/>
        </w:tabs>
        <w:spacing w:line="0" w:lineRule="atLeast"/>
        <w:jc w:val="center"/>
        <w:rPr>
          <w:sz w:val="28"/>
          <w:szCs w:val="28"/>
        </w:rPr>
      </w:pPr>
      <w:r w:rsidRPr="00C87758">
        <w:rPr>
          <w:sz w:val="28"/>
          <w:szCs w:val="28"/>
        </w:rPr>
        <w:t>РЕШИЛ:</w:t>
      </w:r>
    </w:p>
    <w:p w:rsidR="00CA3529" w:rsidRPr="00C87758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 w:val="28"/>
          <w:szCs w:val="28"/>
        </w:rPr>
      </w:pPr>
      <w:r w:rsidRPr="00C87758">
        <w:rPr>
          <w:sz w:val="28"/>
          <w:szCs w:val="28"/>
        </w:rPr>
        <w:t xml:space="preserve">Исковое заявление </w:t>
      </w:r>
      <w:r w:rsidRPr="00172112" w:rsidR="00172112">
        <w:rPr>
          <w:sz w:val="28"/>
          <w:szCs w:val="28"/>
        </w:rPr>
        <w:t>Муниципального унитарного предприятия «</w:t>
      </w:r>
      <w:r w:rsidRPr="00172112" w:rsidR="00172112">
        <w:rPr>
          <w:sz w:val="28"/>
          <w:szCs w:val="28"/>
        </w:rPr>
        <w:t>Управком</w:t>
      </w:r>
      <w:r w:rsidRPr="00172112" w:rsidR="00172112">
        <w:rPr>
          <w:sz w:val="28"/>
          <w:szCs w:val="28"/>
        </w:rPr>
        <w:t xml:space="preserve"> «Уют»  к Лемешко Ирине Михайловне о взыскании задолженности по оплате услуг по управлению, содержанию и текущему ремонту общего имущества многоквартирного дома</w:t>
      </w:r>
      <w:r w:rsidR="00172112">
        <w:rPr>
          <w:sz w:val="28"/>
          <w:szCs w:val="28"/>
        </w:rPr>
        <w:t xml:space="preserve"> </w:t>
      </w:r>
      <w:r w:rsidRPr="00C87758" w:rsidR="00F259FD">
        <w:rPr>
          <w:sz w:val="28"/>
          <w:szCs w:val="28"/>
        </w:rPr>
        <w:t xml:space="preserve">- </w:t>
      </w:r>
      <w:r w:rsidRPr="00C87758">
        <w:rPr>
          <w:sz w:val="28"/>
          <w:szCs w:val="28"/>
        </w:rPr>
        <w:t>удовлетворить.</w:t>
      </w:r>
    </w:p>
    <w:p w:rsidR="00CA3529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rStyle w:val="2"/>
          <w:sz w:val="28"/>
          <w:szCs w:val="28"/>
        </w:rPr>
      </w:pPr>
      <w:r w:rsidRPr="00C87758">
        <w:rPr>
          <w:sz w:val="28"/>
          <w:szCs w:val="28"/>
        </w:rPr>
        <w:t xml:space="preserve">Взыскать </w:t>
      </w:r>
      <w:r w:rsidRPr="00C87758" w:rsidR="001357CA">
        <w:rPr>
          <w:sz w:val="28"/>
          <w:szCs w:val="28"/>
        </w:rPr>
        <w:t xml:space="preserve">с </w:t>
      </w:r>
      <w:r w:rsidRPr="00C87758">
        <w:rPr>
          <w:sz w:val="28"/>
          <w:szCs w:val="28"/>
        </w:rPr>
        <w:t xml:space="preserve"> </w:t>
      </w:r>
      <w:r w:rsidR="00172112">
        <w:rPr>
          <w:sz w:val="28"/>
          <w:szCs w:val="28"/>
        </w:rPr>
        <w:t>Лемешко Ирины Михайловны</w:t>
      </w:r>
      <w:r w:rsidRPr="00C87758" w:rsidR="001357CA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 xml:space="preserve">в пользу </w:t>
      </w:r>
      <w:r w:rsidRPr="00172112" w:rsidR="00172112">
        <w:rPr>
          <w:rStyle w:val="2"/>
          <w:sz w:val="28"/>
          <w:szCs w:val="28"/>
        </w:rPr>
        <w:t>Муниципального унитарного предприятия «</w:t>
      </w:r>
      <w:r w:rsidRPr="00172112" w:rsidR="00172112">
        <w:rPr>
          <w:rStyle w:val="2"/>
          <w:sz w:val="28"/>
          <w:szCs w:val="28"/>
        </w:rPr>
        <w:t>Управком</w:t>
      </w:r>
      <w:r w:rsidRPr="00172112" w:rsidR="00172112">
        <w:rPr>
          <w:rStyle w:val="2"/>
          <w:sz w:val="28"/>
          <w:szCs w:val="28"/>
        </w:rPr>
        <w:t xml:space="preserve"> «Уют» </w:t>
      </w:r>
      <w:r w:rsidRPr="00C87758">
        <w:rPr>
          <w:rStyle w:val="2"/>
          <w:sz w:val="28"/>
          <w:szCs w:val="28"/>
        </w:rPr>
        <w:t xml:space="preserve"> задолженность </w:t>
      </w:r>
      <w:r w:rsidRPr="00172112" w:rsidR="00172112">
        <w:rPr>
          <w:rStyle w:val="2"/>
          <w:sz w:val="28"/>
          <w:szCs w:val="28"/>
        </w:rPr>
        <w:t xml:space="preserve">по оплате услуг по управлению, содержанию и текущему ремонту общего имущества многоквартирного дома </w:t>
      </w:r>
      <w:r w:rsidR="00172112">
        <w:rPr>
          <w:rStyle w:val="2"/>
          <w:sz w:val="28"/>
          <w:szCs w:val="28"/>
        </w:rPr>
        <w:t xml:space="preserve">за период с 01.06.2017г. по 30.09.2017г. </w:t>
      </w:r>
      <w:r w:rsidRPr="00C87758" w:rsidR="001357CA">
        <w:rPr>
          <w:rStyle w:val="2"/>
          <w:sz w:val="28"/>
          <w:szCs w:val="28"/>
        </w:rPr>
        <w:t xml:space="preserve">в размере </w:t>
      </w:r>
      <w:r w:rsidR="00172112">
        <w:rPr>
          <w:rStyle w:val="2"/>
          <w:sz w:val="28"/>
          <w:szCs w:val="28"/>
        </w:rPr>
        <w:t xml:space="preserve">3625 </w:t>
      </w:r>
      <w:r w:rsidRPr="00C87758" w:rsidR="001357CA">
        <w:rPr>
          <w:rStyle w:val="2"/>
          <w:sz w:val="28"/>
          <w:szCs w:val="28"/>
        </w:rPr>
        <w:t>(</w:t>
      </w:r>
      <w:r w:rsidR="00172112">
        <w:rPr>
          <w:rStyle w:val="2"/>
          <w:sz w:val="28"/>
          <w:szCs w:val="28"/>
        </w:rPr>
        <w:t>три тысячи шестьсот двадцать пять</w:t>
      </w:r>
      <w:r w:rsidRPr="00C87758" w:rsidR="001357CA">
        <w:rPr>
          <w:rStyle w:val="2"/>
          <w:sz w:val="28"/>
          <w:szCs w:val="28"/>
        </w:rPr>
        <w:t>) рублей</w:t>
      </w:r>
      <w:r w:rsidR="00406C8D">
        <w:rPr>
          <w:rStyle w:val="2"/>
          <w:sz w:val="28"/>
          <w:szCs w:val="28"/>
        </w:rPr>
        <w:t xml:space="preserve"> </w:t>
      </w:r>
      <w:r w:rsidR="00172112">
        <w:rPr>
          <w:rStyle w:val="2"/>
          <w:sz w:val="28"/>
          <w:szCs w:val="28"/>
        </w:rPr>
        <w:t>17</w:t>
      </w:r>
      <w:r w:rsidRPr="00C87758" w:rsidR="001357CA">
        <w:rPr>
          <w:rStyle w:val="2"/>
          <w:sz w:val="28"/>
          <w:szCs w:val="28"/>
        </w:rPr>
        <w:t xml:space="preserve"> копеек</w:t>
      </w:r>
      <w:r w:rsidR="00406C8D">
        <w:rPr>
          <w:rStyle w:val="2"/>
          <w:sz w:val="28"/>
          <w:szCs w:val="28"/>
        </w:rPr>
        <w:t xml:space="preserve">, пеню в размере </w:t>
      </w:r>
      <w:r w:rsidR="00172112">
        <w:rPr>
          <w:rStyle w:val="2"/>
          <w:sz w:val="28"/>
          <w:szCs w:val="28"/>
        </w:rPr>
        <w:t xml:space="preserve">782 </w:t>
      </w:r>
      <w:r w:rsidR="00406C8D">
        <w:rPr>
          <w:rStyle w:val="2"/>
          <w:sz w:val="28"/>
          <w:szCs w:val="28"/>
        </w:rPr>
        <w:t>(</w:t>
      </w:r>
      <w:r w:rsidR="00172112">
        <w:rPr>
          <w:rStyle w:val="2"/>
          <w:sz w:val="28"/>
          <w:szCs w:val="28"/>
        </w:rPr>
        <w:t>семьсот восемьдесят два</w:t>
      </w:r>
      <w:r w:rsidR="00406C8D">
        <w:rPr>
          <w:rStyle w:val="2"/>
          <w:sz w:val="28"/>
          <w:szCs w:val="28"/>
        </w:rPr>
        <w:t xml:space="preserve">) рублей </w:t>
      </w:r>
      <w:r w:rsidR="00172112">
        <w:rPr>
          <w:rStyle w:val="2"/>
          <w:sz w:val="28"/>
          <w:szCs w:val="28"/>
        </w:rPr>
        <w:t>34</w:t>
      </w:r>
      <w:r w:rsidR="00406C8D">
        <w:rPr>
          <w:rStyle w:val="2"/>
          <w:sz w:val="28"/>
          <w:szCs w:val="28"/>
        </w:rPr>
        <w:t xml:space="preserve"> копеек, государственную пошлину в размере </w:t>
      </w:r>
      <w:r w:rsidR="00661773">
        <w:rPr>
          <w:rStyle w:val="2"/>
          <w:sz w:val="28"/>
          <w:szCs w:val="28"/>
        </w:rPr>
        <w:t>400</w:t>
      </w:r>
      <w:r w:rsidR="00406C8D">
        <w:rPr>
          <w:rStyle w:val="2"/>
          <w:sz w:val="28"/>
          <w:szCs w:val="28"/>
        </w:rPr>
        <w:t xml:space="preserve"> (</w:t>
      </w:r>
      <w:r w:rsidR="00661773">
        <w:rPr>
          <w:rStyle w:val="2"/>
          <w:sz w:val="28"/>
          <w:szCs w:val="28"/>
        </w:rPr>
        <w:t>четыреста</w:t>
      </w:r>
      <w:r w:rsidR="00406C8D">
        <w:rPr>
          <w:rStyle w:val="2"/>
          <w:sz w:val="28"/>
          <w:szCs w:val="28"/>
        </w:rPr>
        <w:t>) рублей</w:t>
      </w:r>
      <w:r w:rsidRPr="00C87758">
        <w:rPr>
          <w:rStyle w:val="2"/>
          <w:sz w:val="28"/>
          <w:szCs w:val="28"/>
        </w:rPr>
        <w:t>.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661773" w:rsidP="00661773">
      <w:pPr>
        <w:pStyle w:val="20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C87758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661773">
        <w:rPr>
          <w:sz w:val="28"/>
          <w:szCs w:val="28"/>
        </w:rPr>
        <w:t xml:space="preserve">Решение может быть обжаловано </w:t>
      </w:r>
      <w:r w:rsidRPr="00661773">
        <w:rPr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661773">
        <w:rPr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P="009032CE">
      <w:pPr>
        <w:spacing w:line="0" w:lineRule="atLeast"/>
        <w:ind w:right="283"/>
        <w:rPr>
          <w:rStyle w:val="2"/>
          <w:sz w:val="28"/>
          <w:szCs w:val="28"/>
        </w:rPr>
      </w:pPr>
    </w:p>
    <w:p w:rsidR="001357CA" w:rsidP="00661773">
      <w:pPr>
        <w:spacing w:line="0" w:lineRule="atLeast"/>
        <w:ind w:right="283" w:firstLine="567"/>
        <w:rPr>
          <w:sz w:val="28"/>
          <w:szCs w:val="28"/>
        </w:rPr>
      </w:pPr>
      <w:r w:rsidRPr="00C87758">
        <w:rPr>
          <w:sz w:val="28"/>
          <w:szCs w:val="28"/>
        </w:rPr>
        <w:t xml:space="preserve">Мировой судья                                                                  А.Э. </w:t>
      </w:r>
      <w:r w:rsidRPr="00C87758">
        <w:rPr>
          <w:sz w:val="28"/>
          <w:szCs w:val="28"/>
        </w:rPr>
        <w:t>Аметова</w:t>
      </w:r>
    </w:p>
    <w:p w:rsidR="00655C3D" w:rsidP="00661773">
      <w:pPr>
        <w:spacing w:line="0" w:lineRule="atLeast"/>
        <w:ind w:right="283" w:firstLine="567"/>
        <w:rPr>
          <w:sz w:val="28"/>
          <w:szCs w:val="28"/>
        </w:rPr>
      </w:pPr>
    </w:p>
    <w:p w:rsidR="00655C3D" w:rsidP="00655C3D">
      <w:pPr>
        <w:spacing w:line="0" w:lineRule="atLeast"/>
        <w:ind w:right="283"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СОГЛАСОВА</w:t>
      </w:r>
      <w:r>
        <w:rPr>
          <w:sz w:val="28"/>
          <w:szCs w:val="28"/>
        </w:rPr>
        <w:t>НО</w:t>
      </w:r>
    </w:p>
    <w:p w:rsidR="00655C3D" w:rsidP="00661773">
      <w:pPr>
        <w:spacing w:line="0" w:lineRule="atLeast"/>
        <w:ind w:right="283" w:firstLine="567"/>
        <w:rPr>
          <w:sz w:val="28"/>
          <w:szCs w:val="28"/>
        </w:rPr>
      </w:pPr>
    </w:p>
    <w:p w:rsidR="00655C3D" w:rsidRPr="00C87758" w:rsidP="00661773">
      <w:pPr>
        <w:spacing w:line="0" w:lineRule="atLeast"/>
        <w:ind w:right="283"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А.Э. </w:t>
      </w:r>
      <w:r>
        <w:rPr>
          <w:sz w:val="28"/>
          <w:szCs w:val="28"/>
        </w:rPr>
        <w:t>Аметова</w:t>
      </w: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RPr="00D15260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AA3081" w:rsidRPr="00D15260" w:rsidP="00D15260">
      <w:pPr>
        <w:spacing w:line="0" w:lineRule="atLeast"/>
        <w:ind w:right="-142" w:firstLine="567"/>
        <w:jc w:val="both"/>
        <w:rPr>
          <w:color w:val="000000" w:themeColor="text1"/>
          <w:sz w:val="28"/>
          <w:szCs w:val="28"/>
        </w:rPr>
      </w:pPr>
    </w:p>
    <w:p w:rsidR="00CF7BD9" w:rsidRPr="00D15260" w:rsidP="00D15260">
      <w:pPr>
        <w:spacing w:line="0" w:lineRule="atLeast"/>
        <w:rPr>
          <w:sz w:val="28"/>
          <w:szCs w:val="28"/>
        </w:rPr>
      </w:pPr>
    </w:p>
    <w:p w:rsidR="00D22A98" w:rsidRPr="00D15260" w:rsidP="00D15260">
      <w:pPr>
        <w:spacing w:line="0" w:lineRule="atLeast"/>
        <w:rPr>
          <w:sz w:val="28"/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B09AA"/>
    <w:rsid w:val="0010289C"/>
    <w:rsid w:val="001357CA"/>
    <w:rsid w:val="00172112"/>
    <w:rsid w:val="00345C8C"/>
    <w:rsid w:val="00406C8D"/>
    <w:rsid w:val="00493256"/>
    <w:rsid w:val="00527EBE"/>
    <w:rsid w:val="00563AD1"/>
    <w:rsid w:val="005A473A"/>
    <w:rsid w:val="00655C3D"/>
    <w:rsid w:val="00661773"/>
    <w:rsid w:val="006B635C"/>
    <w:rsid w:val="007B03B3"/>
    <w:rsid w:val="009032CE"/>
    <w:rsid w:val="00A3192B"/>
    <w:rsid w:val="00AA3081"/>
    <w:rsid w:val="00B94268"/>
    <w:rsid w:val="00BA0EDB"/>
    <w:rsid w:val="00C64241"/>
    <w:rsid w:val="00C87758"/>
    <w:rsid w:val="00CA3529"/>
    <w:rsid w:val="00CF7BD9"/>
    <w:rsid w:val="00D15260"/>
    <w:rsid w:val="00D22A98"/>
    <w:rsid w:val="00F259F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