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30A02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begin"/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separate"/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end"/>
      </w:r>
      <w:hyperlink r:id="rId5" w:tgtFrame="_blank" w:history="1"/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Дело №2-</w:t>
      </w:r>
      <w:r w:rsidRPr="00E30A02" w:rsidR="00341513">
        <w:rPr>
          <w:rFonts w:ascii="Times New Roman" w:eastAsia="Times New Roman" w:hAnsi="Times New Roman" w:cs="Times New Roman"/>
          <w:sz w:val="16"/>
          <w:szCs w:val="28"/>
          <w:lang w:eastAsia="ru-RU"/>
        </w:rPr>
        <w:t>40-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978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/20</w:t>
      </w:r>
      <w:r w:rsidRPr="00E30A02" w:rsidR="00370AC3">
        <w:rPr>
          <w:rFonts w:ascii="Times New Roman" w:eastAsia="Times New Roman" w:hAnsi="Times New Roman" w:cs="Times New Roman"/>
          <w:sz w:val="16"/>
          <w:szCs w:val="28"/>
          <w:lang w:eastAsia="ru-RU"/>
        </w:rPr>
        <w:t>2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2</w:t>
      </w:r>
    </w:p>
    <w:p w:rsidR="009F5312" w:rsidRPr="00E30A02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F5312" w:rsidRPr="00E30A02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РЕШЕНИЕ</w:t>
      </w:r>
    </w:p>
    <w:p w:rsidR="009F5312" w:rsidRPr="00E30A0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ИМЕНЕМ РОССИЙСКОЙ ФЕДЕРАЦИИ</w:t>
      </w:r>
    </w:p>
    <w:p w:rsidR="009F5312" w:rsidRPr="00E30A0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F5312" w:rsidRPr="00E30A0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25 июля</w:t>
      </w:r>
      <w:r w:rsidRPr="00E30A02" w:rsidR="00EA247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20</w:t>
      </w:r>
      <w:r w:rsidRPr="00E30A02" w:rsidR="00370AC3">
        <w:rPr>
          <w:rFonts w:ascii="Times New Roman" w:eastAsia="Times New Roman" w:hAnsi="Times New Roman" w:cs="Times New Roman"/>
          <w:sz w:val="16"/>
          <w:szCs w:val="28"/>
          <w:lang w:eastAsia="ru-RU"/>
        </w:rPr>
        <w:t>2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2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г.                             </w:t>
      </w:r>
      <w:r w:rsidRPr="00E30A02" w:rsidR="00EA247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 </w:t>
      </w:r>
      <w:r w:rsidRPr="00E30A02" w:rsidR="008B1B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Евпатория</w:t>
      </w:r>
    </w:p>
    <w:p w:rsidR="009F5312" w:rsidRPr="00E30A02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E30A02" w:rsidR="0033203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E30A02" w:rsidR="002667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Республики Крым </w:t>
      </w:r>
      <w:r w:rsidRPr="00E30A02" w:rsidR="00332037">
        <w:rPr>
          <w:rFonts w:ascii="Times New Roman" w:eastAsia="Times New Roman" w:hAnsi="Times New Roman" w:cs="Times New Roman"/>
          <w:sz w:val="16"/>
          <w:szCs w:val="28"/>
          <w:lang w:eastAsia="ru-RU"/>
        </w:rPr>
        <w:t>Аметова</w:t>
      </w:r>
      <w:r w:rsidRPr="00E30A02" w:rsidR="0033203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А.Э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 w:rsidR="000D161F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</w:p>
    <w:p w:rsidR="009F5312" w:rsidRPr="00E30A0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помощнике судьи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Рахматовой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Л.Р</w:t>
      </w:r>
      <w:r w:rsidRPr="00E30A02" w:rsidR="00045D4D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 w:rsidR="000D161F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</w:p>
    <w:p w:rsidR="008D0453" w:rsidRPr="00E30A02" w:rsidP="003921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 участием истца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Кристиана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А.Ф.,</w:t>
      </w:r>
    </w:p>
    <w:p w:rsidR="00341513" w:rsidRPr="00E30A02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Кристиана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Александра Федоровича к Обществу с ограниченной ответственностью «АВАНТ», третье лицо</w:t>
      </w:r>
      <w:r w:rsidRPr="00E30A02" w:rsidR="00045D4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Российский национальный коммерческий банк (Публичное акционерное общество) </w:t>
      </w:r>
      <w:r w:rsidRPr="00E30A02" w:rsidR="00045D4D">
        <w:rPr>
          <w:rFonts w:ascii="Times New Roman" w:eastAsia="Times New Roman" w:hAnsi="Times New Roman" w:cs="Times New Roman"/>
          <w:sz w:val="16"/>
          <w:szCs w:val="28"/>
          <w:lang w:eastAsia="ru-RU"/>
        </w:rPr>
        <w:t>о защите прав потребителя, взыскании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суммы предварительно оплаченного товара, </w:t>
      </w:r>
      <w:r w:rsidRPr="00E30A02" w:rsidR="00045D4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взыскании убытков, взыскании неустойки и штрафа, компенсации морального </w:t>
      </w:r>
      <w:r w:rsidRPr="00E30A02" w:rsidR="00045D4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вред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E30A02" w:rsidR="009F531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</w:p>
    <w:p w:rsidR="00341513" w:rsidRPr="00E30A02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УСТАНОВИЛ: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обратился к мировому судье судебного участка №40 Евпаторийского судебного района (городской округ Евпатория)  к ООО «АВАНТ»  с исковыми требованиями о защите прав потребителей, взыскании суммы предварительно оплаченного товара,  взыскании убытков, взыскании неустойки и штрафа, компенсации морального  вреда.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Требования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мотивированы тем, что на сайте ответчика  он нашел предложение о продаже летних шин, которое его устроило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г.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истец принял публичную оферту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, р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азмещенную на сайте ответчика о заключении договора розничной купли-продажи товара дистанционным способом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г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.  ответчик выставил истцу счет №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на сумму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>убле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й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для предварительной оплаты товара. В этот же день истец произвел  предварительную оплату четырех шин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производства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, согласно выставленного счета, и получил подтверждение продавца о получении денежных средств и сообщение о том, что товар будет направлен истцу в течени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и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2-3 дней.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г. от сл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>у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жбы поддержки ответч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>и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ка поступило электронное письм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>о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в котором 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>со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держалась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информаци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я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для отслеживания и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>достав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ки</w:t>
      </w:r>
      <w:r w:rsidRPr="00E30A02" w:rsidR="00C0408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заказа: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сайт транспортной компании, номер отправления и пароль. Перейдя по ссылке, указанной в письме ответчика, истец попал на сайт транспортной компании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Согласно 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указанной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информации, заказ был отправлен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г., дата прибытия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г.,</w:t>
      </w:r>
      <w:r w:rsidRPr="00E30A02" w:rsidR="00D673A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статус - в доставке. </w:t>
      </w:r>
    </w:p>
    <w:p w:rsidR="00D673A2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Однако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установленный срок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товар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истцу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доставлен не был. На сообщения истца ответчик не реагир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овал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Письмо о возврате суммы предварительно оплаченного товара,  а также неустойки и возмещения убытков, в связи с нарушением срока передачи предварительного оплаченного товара истцом не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было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удовлет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во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рено.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Сумма предварительно оплаченного товара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рублей возвращена не была.</w:t>
      </w:r>
    </w:p>
    <w:p w:rsidR="00D673A2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Истец также указывает, что действиями ответчика ему причинены убытки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на приобретение более дорогих летних шин, а также необходимости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приобретения комплекта зимних 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шин, так как он вынужден 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был эксплуатировать автомобиль на зимней резине в период повышенных температур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 резина пришла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негодность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Общая сумма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убытк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>ов составл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яет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67347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</w:p>
    <w:p w:rsidR="004E244A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Кроме того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>, и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стец указывает, что действиями ответчика ему причинен моральный вред, который он оценивает в размере 15000 рублей.</w:t>
      </w:r>
    </w:p>
    <w:p w:rsidR="004E244A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просит взыскать с ООО «АВНТ»  сумму предварительно оплаченного то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>вара в размере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рублей, убыт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ки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рублей,  неу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стойку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рублей, компенсацию морального вреда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рублей, штраф в размере 50% от присужденной суммы за несоблюдение добровольного порядка удовлет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>во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рения требования потребителя.</w:t>
      </w:r>
    </w:p>
    <w:p w:rsidR="004E244A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судебном заседании, истец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уточнил свои исковые требования, просил взыскать неустойку  за просрочку передачи предварительно оплаченного товара по день вынесения решения суда. </w:t>
      </w:r>
    </w:p>
    <w:p w:rsidR="004815CB" w:rsidRPr="00E30A02" w:rsidP="004E2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Протокольным определением от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к участию в деле в качестве третьего лица привлечен Российский национальный коммерческий банк (ПАО). 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судебном заседании истец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исковые требования  поддержал в полном объеме по доводам и основаниям, указанным в исковом заявлении, просил исковые требования удовлетворить. 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пояснил, что в связи с  тем, что ответчик не выполнил свои обязательство по передаче предварительно оплаченного товара, он приобрел две летние шины на сумму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руб. Документов подтверждающих у</w:t>
      </w:r>
      <w:r w:rsidRPr="00E30A02" w:rsidR="008C3C10">
        <w:rPr>
          <w:rFonts w:ascii="Times New Roman" w:eastAsia="Times New Roman" w:hAnsi="Times New Roman" w:cs="Times New Roman"/>
          <w:sz w:val="16"/>
          <w:szCs w:val="28"/>
          <w:lang w:eastAsia="ru-RU"/>
        </w:rPr>
        <w:t>бытки в связи с эксплуатацией зимних шин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не имеет.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Представитель</w:t>
      </w:r>
      <w:r w:rsidRPr="00E30A02" w:rsidR="004E244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ответчика в судебн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ое заседание не явился, извещался по юридическому и почтовому адресу, конверты возвращены за истечением срока хранения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Представитель 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третьего лица РНКБ (ПАО) в судебное заседание не явился, извещен надлежащим образом. </w:t>
      </w:r>
    </w:p>
    <w:p w:rsidR="008C3C10" w:rsidRPr="00E30A02" w:rsidP="008C3C1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силу ч.1 ст. 165.1 ГПК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8C3C10" w:rsidRPr="00E30A02" w:rsidP="008C3C1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ч.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>4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ст. 167 ГПК РФ 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>с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 учетом надлежащего извещения лиц, участвующих в деле о времени и месте судебного заседания, суд, считает возможным рассмотреть  дело при имеющейся явке.</w:t>
      </w:r>
    </w:p>
    <w:p w:rsidR="004815CB" w:rsidRPr="00E30A02" w:rsidP="004815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Выслушав мнение сторон, исследовав и изучив материалы дела, оценив представленные суду доказательства, суд считает исковые требования 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подлежащими</w:t>
      </w:r>
      <w:r w:rsidRPr="00E30A02" w:rsidR="00486FE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частичному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удовлетворению по следующим основаниям.</w:t>
      </w:r>
    </w:p>
    <w:p w:rsidR="008C3C10" w:rsidRPr="00E30A02" w:rsidP="008C3C1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Из материалов дела установлено, что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ООО «АВАНТ» зарегистрировано в ЕГРЮЛ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 с основным видом деятельности –  торговля розничная автомобильными деталями, узлами и принадлежностями в специализированных магазинах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л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.д.33-36)</w:t>
      </w:r>
    </w:p>
    <w:p w:rsidR="008C3C10" w:rsidRPr="00E30A02" w:rsidP="008C3C1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На сайте ООО «АВАНТ»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размещена информация  о продаже автомобильных шин и пользовательс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кое соглашение. Согласно данном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у соглашению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предложение ООО «АВАНТ» о продаже товара является публичной офертой интернет магазина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АвтоЭлко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 продаже товара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л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.д.6-22) </w:t>
      </w:r>
    </w:p>
    <w:p w:rsidR="008C3C10" w:rsidRPr="00E30A02" w:rsidP="008C3C1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ООО «АВАНТ»  плательщику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Кристиану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выставлен счет №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приобретение 4 шт. шин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цене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единицу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всего со скидкой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рублей (л.д.23)</w:t>
      </w:r>
    </w:p>
    <w:p w:rsidR="00486FE4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А.Ф.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на основании заявления на перевод №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г., через РНКБ (ПАО)   осуществил денежный перевод ООО «АВАНТ»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 за 4 шт.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счету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(л.д.23,24)</w:t>
      </w:r>
    </w:p>
    <w:p w:rsidR="00486FE4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Перевод денежных средств также подтверждается информацией РНКБ (ПАО) от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При этом, возврат указанных денежных средств не осуществлялся. </w:t>
      </w:r>
    </w:p>
    <w:p w:rsidR="00C326E6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г. истц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ом получено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подтверждение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 службы поддержки магазина «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АвтоЭлко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» о том, что заказ оплачен, формируется и проводится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предпродажная подготовка товара,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та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к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же направлена информация для отслеживания заказа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ссылкой на сайт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  (л.д.26-27)</w:t>
      </w:r>
    </w:p>
    <w:p w:rsidR="00C326E6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Согласно представленного истцом скриншота сайта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д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ата прибытия груза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-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(л.д.28-29)</w:t>
      </w:r>
    </w:p>
    <w:p w:rsidR="00C326E6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истец обратился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 ответчику о том, что товар ему не доставлен, а 03.06.2022г. с претензией о возврате денежных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средств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 выплате неустойки и убытков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л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.д.31-32)</w:t>
      </w:r>
    </w:p>
    <w:p w:rsidR="00075E21" w:rsidRPr="00E30A02" w:rsidP="003B67D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пояснений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истца, на</w:t>
      </w:r>
      <w:r w:rsidRPr="00E30A02" w:rsidR="00C326E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день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рассмотрения дела, денежные средства</w:t>
      </w:r>
      <w:r w:rsidRPr="00E30A02" w:rsidR="00C326E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 предварительно оплаченный товар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ему не возращены, товар не доставлен. </w:t>
      </w:r>
    </w:p>
    <w:p w:rsidR="004815CB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соответствии со ст. 492 ГК РФ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 (п. 1); к отношениям по договору розничной купли-продажи 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 (п. 3).</w:t>
      </w:r>
    </w:p>
    <w:p w:rsidR="00075E21" w:rsidRPr="00E30A02" w:rsidP="003B67D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силу ч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.1 ст. 26.1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Закона РФ от 07.02.1992 N 2300-1 «О защите прав потребителей» д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способ продажи товара) способами.</w:t>
      </w:r>
    </w:p>
    <w:p w:rsidR="003B67D2" w:rsidRPr="00E30A02" w:rsidP="003B67D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соответствии  с ч.1 и ч.2  ст. 23  Закона РФ от 07.02.1992 N 2300-1 «О защите прав потребителей»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</w:t>
      </w:r>
    </w:p>
    <w:p w:rsidR="003B67D2" w:rsidRPr="00E30A02" w:rsidP="003B67D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случае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товара в установленный им новый срок; возврата суммы предварительной оплаты товара, не переданного продавцом.</w:t>
      </w:r>
    </w:p>
    <w:p w:rsidR="003B67D2" w:rsidRPr="00E30A02" w:rsidP="003B67D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 этом потребитель вправе потребовать также полного возмещения убытков, причиненных ему вследствие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нарушения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установленного договором купли-продажи срока передачи предварительно оплаченного товара.</w:t>
      </w:r>
    </w:p>
    <w:p w:rsidR="00075E21" w:rsidRPr="00E30A02" w:rsidP="000D6A7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ходе судебного разбирательства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установлено, что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между истцом и ответчиком з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аключен договором купли-продажи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товара 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дистанционным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способ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>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ООО АВАНТ» выставило истцу счет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B67D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 за 4 шины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который был оплачен истцом  посредством банковского перевода. 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>С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рок доставки товара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075E21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Одн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ко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>ответчиком условия договора не выполнены,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предварительно оплаченный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товар истц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>у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ответчиком не передан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Требования истца о возврате денежных средств 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>удовлетворены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также не были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>ответчиком.</w:t>
      </w:r>
      <w:r w:rsidRPr="00E30A02" w:rsidR="000D6A7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Доказательств обратного в материалах дела не имеется, и суду не представлено. </w:t>
      </w:r>
    </w:p>
    <w:p w:rsidR="000D6A75" w:rsidRPr="00E30A02" w:rsidP="004815C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Таким образом, в ходе рассмотрения дела установлено, что заключенный дистанционным способом между истцом и ответчиком договор купли-продажи, во исполнение которого истец перечислил  ответчику денежные средства в размере 8180 рублей, ответчиком  исполнен не был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>, товар покупателю не передан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C860B5" w:rsidRPr="00E30A02" w:rsidP="000D6A7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 учетом вышеизложенного, суд считает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необходимым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требования истца о во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з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рате денежных средств за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предварительно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оплаченный то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вар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подлежащими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удов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летво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рению, 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уплаченную ист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цом сумму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подлежащей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взыскани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ю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 ответчика. </w:t>
      </w:r>
    </w:p>
    <w:p w:rsidR="00C860B5" w:rsidRPr="00E30A02" w:rsidP="009666C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Кроме того, с ответчика подлежит взысканию </w:t>
      </w:r>
      <w:r w:rsidRPr="00E30A02" w:rsidR="009666CA">
        <w:rPr>
          <w:rFonts w:ascii="Times New Roman" w:eastAsia="Times New Roman" w:hAnsi="Times New Roman" w:cs="Times New Roman"/>
          <w:sz w:val="16"/>
          <w:szCs w:val="28"/>
          <w:lang w:eastAsia="ru-RU"/>
        </w:rPr>
        <w:t>неустойка за нарушение установленного договором купли-продажи срока передачи предварительно оплаченного товара потребителю по следующим основаниям.</w:t>
      </w:r>
    </w:p>
    <w:p w:rsidR="00C860B5" w:rsidRPr="00E30A02" w:rsidP="00C860B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Пунктом 3 ст. 23.1 </w:t>
      </w:r>
      <w:r w:rsidRPr="00E30A02" w:rsidR="009666C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Закона РФ от 07.02.1992 N 2300-1 «О защите прав потребителей»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предусмотрено, что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0,5 процента суммы предварительной оплаты товара. 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 Сумма взысканной потребителем неустойки (пени) не может превышать сумму предварительной оплаты товара.</w:t>
      </w:r>
    </w:p>
    <w:p w:rsidR="009666CA" w:rsidRPr="00E30A02" w:rsidP="00C860B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пр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>едст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авленных истцом докуме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>нтов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 т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овар должен был быть </w:t>
      </w:r>
      <w:r w:rsidRPr="00E30A02" w:rsidR="00CA48E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доставлен ему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г.,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однако до сегодняшнего дня товар не доставлен истцу. </w:t>
      </w:r>
    </w:p>
    <w:p w:rsidR="009666CA" w:rsidRPr="00E30A02" w:rsidP="009666C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 учетом установленных выше обстоятельств, суд считает необходимым взыскать с ответчика в пользу истца неустойку за нарушение установленного договором купли-продажи срока передачи предварительно оплаченного товара потребителю, за период с 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г. по день вынесения решения.</w:t>
      </w:r>
    </w:p>
    <w:p w:rsidR="009666CA" w:rsidRPr="00E30A02" w:rsidP="009666C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Размер неустойки составляет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рублей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8C1C92">
        <w:rPr>
          <w:rFonts w:ascii="Times New Roman" w:eastAsia="Times New Roman" w:hAnsi="Times New Roman" w:cs="Times New Roman"/>
          <w:sz w:val="16"/>
          <w:szCs w:val="28"/>
          <w:lang w:eastAsia="ru-RU"/>
        </w:rPr>
        <w:t>(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)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и подлежит взысканию с ответчика в пользу истца.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Кроме того, в соответствии со ст. 15 Закона РФ «О защите прав потребителей»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причинителем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вреда при наличии его вины, подлежит компенсации моральный вред, причиненный потребителю вследствие нарушения продавцом прав потребителя, предусмотренных законами и правовыми актами Российской Федерации, регулирующими отношения в области защиты прав потребителей. Размер компенсации морального вреда определяется судом и не зависит от размера возмещения имущественного вреда.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Моральный вред возмещается в денежной или иной материальной форме и в размере, определенном судом, независимо от подлежащего возмещению имущественного вреда, размер иска, удовлетворенного судом не может быть поставлен в зависимость от стоимости товара (работ, услуги) или суммы подлежащей взысканию неустойки, а должен основываться на характере и объеме причиненных потребителю нравственных и физических страданий в каждом конкретном случае.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Следовательно, при установлении вины продавца в нарушении прав потребителя, с него в пользу покупателя подлежит компенсации моральный вред.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Учитывая, что нарушение прав потребителя, которым является истец, со стороны ответчика, имело место,  ответчиком в пользу истца подлежит компенсации моральный вред. 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Исходя из степени физических и нравственных страданий, степени вины ответчика, периода времени, в период которого права истца были нарушены, требования истца о компенсации морального вреда подлежат частичному удовлетворению, 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рублей.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силу части 6 статьи 13 Закона РФ «О защите прав потребителей»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 присужденной судом в пользу потребителя.</w:t>
      </w:r>
    </w:p>
    <w:p w:rsidR="008C1C92" w:rsidRPr="00E30A02" w:rsidP="008C1C9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связи с этим с ответчика в пользу истца подлежит взысканию штраф за  несоблюдение в добровольном порядке удовлетворения требований потребителя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рублей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364323" w:rsidRPr="00E30A02" w:rsidP="000E3A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  <w:t xml:space="preserve">Вместе с тем, требования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>истца о взыскании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 ответчика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убытков связанных с приобретени</w:t>
      </w:r>
      <w:r w:rsidRPr="00E30A02" w:rsidR="00622297">
        <w:rPr>
          <w:rFonts w:ascii="Times New Roman" w:eastAsia="Times New Roman" w:hAnsi="Times New Roman" w:cs="Times New Roman"/>
          <w:sz w:val="16"/>
          <w:szCs w:val="28"/>
          <w:lang w:eastAsia="ru-RU"/>
        </w:rPr>
        <w:t>ем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летних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шин </w:t>
      </w:r>
      <w:r w:rsidRPr="00E30A02" w:rsidR="0062229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 другого продавца </w:t>
      </w:r>
      <w:r w:rsidRPr="00E30A02" w:rsidR="00C860B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более высокой цене 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причине роста цен на данный товар не подлежат удовлетворению, поскольку 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причинение истцу убытков вследствие 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>нарушения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установленного договором купли-продажи срока передачи предварительно оплаченного товара и  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>несение истцом указанных убытков по вине ответчика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</w:t>
      </w:r>
      <w:r w:rsidRPr="00E30A02" w:rsidR="002B1EB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ничем 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>не подтвержден</w:t>
      </w:r>
      <w:r w:rsidRPr="00E30A02" w:rsidR="002B1EBB">
        <w:rPr>
          <w:rFonts w:ascii="Times New Roman" w:eastAsia="Times New Roman" w:hAnsi="Times New Roman" w:cs="Times New Roman"/>
          <w:sz w:val="16"/>
          <w:szCs w:val="28"/>
          <w:lang w:eastAsia="ru-RU"/>
        </w:rPr>
        <w:t>ы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857AB2" w:rsidRPr="00E30A02" w:rsidP="0036432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Так, в</w:t>
      </w:r>
      <w:r w:rsidRPr="00E30A02" w:rsidR="002B1EB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материалах дела не имеется сведений подтверждающих доводы истца о сильном подорожании товара за спорный период.</w:t>
      </w:r>
      <w:r w:rsidRPr="00E30A02">
        <w:rPr>
          <w:sz w:val="12"/>
        </w:rPr>
        <w:t xml:space="preserve"> </w:t>
      </w:r>
    </w:p>
    <w:p w:rsidR="00B21059" w:rsidRPr="00E30A02" w:rsidP="008C2B6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Кроме того, 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согласно представленного истцом чека,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им приобретено у другого продавца две автопокрышки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производства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рублей, всего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93785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рублей.  </w:t>
      </w:r>
    </w:p>
    <w:p w:rsidR="00B21059" w:rsidRPr="00E30A02" w:rsidP="008C2B6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 этом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истцом представлены документы о приобретении у другого продавца двух</w:t>
      </w:r>
      <w:r w:rsidRPr="00E30A02" w:rsidR="002B1EB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автопокрышек</w:t>
      </w:r>
      <w:r w:rsidRPr="00E30A02" w:rsidR="002B1EB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не четырех как указано в расчете исковых требований. Несение убытков в виде разницы на приобретение еще двух автопокрышек истцом не представлено.   </w:t>
      </w:r>
    </w:p>
    <w:p w:rsidR="002B1EBB" w:rsidRPr="00E30A02" w:rsidP="00B2105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Вместе с тем,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заказанные у ответчика автопокрышки были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производства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 купленные у другого продавца  производства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Следовательно, указанные товары не являются идентичными, 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цены на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них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могут отличаться в зависимости от производителя и установленных продавцом </w:t>
      </w:r>
      <w:r w:rsidRPr="00E30A02" w:rsidR="008C2B63">
        <w:rPr>
          <w:rFonts w:ascii="Times New Roman" w:eastAsia="Times New Roman" w:hAnsi="Times New Roman" w:cs="Times New Roman"/>
          <w:sz w:val="16"/>
          <w:szCs w:val="28"/>
          <w:lang w:eastAsia="ru-RU"/>
        </w:rPr>
        <w:t>надбавок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E30A02" w:rsidR="008C2B6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 разница между ценами на товар у различных продавцов и производителей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не может </w:t>
      </w:r>
      <w:r w:rsidRPr="00E30A02" w:rsidR="008C2B6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вменяться в вину ответчика.  </w:t>
      </w:r>
    </w:p>
    <w:p w:rsidR="000E3A3F" w:rsidRPr="00E30A02" w:rsidP="000E3A3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Кроме того, в материалах дела не имеется и истцом не представлено каких либо доказательств, подтверждающих доводы истца о том, что используемый им в спорный период комплект зи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>мней резины пришел в негодность</w:t>
      </w:r>
      <w:r w:rsidRPr="00E30A02" w:rsidR="0036432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по вине ответчика</w:t>
      </w:r>
      <w:r w:rsidRPr="00E30A02" w:rsidR="00857AB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в том числе и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 обстоятельствах указанных в иске.   </w:t>
      </w:r>
    </w:p>
    <w:p w:rsidR="00C860B5" w:rsidRPr="00E30A02" w:rsidP="00B21059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Таким образом, в уд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овлет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во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рении данных требований необходимо отказать. </w:t>
      </w:r>
    </w:p>
    <w:p w:rsidR="00C860B5" w:rsidRPr="00E30A02" w:rsidP="008C3C1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соответствии со ст. 103 ГПК РФ с ответчика подлежит взысканию государственная пошлина в доход государства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F94DDD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рублей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, как за требования имущественного и неимущественного</w:t>
      </w:r>
      <w:r w:rsidRPr="00E30A02" w:rsidR="00F94DD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характера от которой истец был освобожден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 подаче искового заявления.</w:t>
      </w:r>
    </w:p>
    <w:p w:rsidR="00B07666" w:rsidRPr="00E30A02" w:rsidP="00B0766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E30A02" w:rsidR="009439CF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Руководствуясь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ст.ст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 103, 193-199 Гражданского процессуального кодекса Российской Федерации, суд,</w:t>
      </w:r>
    </w:p>
    <w:p w:rsidR="00386BCF" w:rsidRPr="00E30A02" w:rsidP="00B07666">
      <w:pPr>
        <w:tabs>
          <w:tab w:val="left" w:pos="284"/>
        </w:tabs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РЕШИЛ:</w:t>
      </w:r>
    </w:p>
    <w:p w:rsidR="009F5312" w:rsidRPr="00E30A02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Исковое заявление 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Кристиана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Александра Федоровича к Обществу с ограниченной ответственностью «АВАНТ», третье лицо Российский национальный коммерческий банк (Публичное акционерное общество) о защите прав потребителя, взыскании суммы предварительно оплаченного товара,  взыскании убытков, взыскании неустойки и штрафа, компенсации морального  вред</w:t>
      </w:r>
      <w:r w:rsidRPr="00E30A02" w:rsidR="003921B9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E30A02" w:rsidR="007042D8">
        <w:rPr>
          <w:rFonts w:ascii="Times New Roman" w:eastAsia="Times New Roman" w:hAnsi="Times New Roman" w:cs="Times New Roman"/>
          <w:sz w:val="16"/>
          <w:szCs w:val="28"/>
          <w:lang w:eastAsia="ru-RU"/>
        </w:rPr>
        <w:t>–</w:t>
      </w:r>
      <w:r w:rsidRPr="00E30A02" w:rsidR="007042D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удовлетворить</w:t>
      </w:r>
      <w:r w:rsidRPr="00E30A02" w:rsidR="00B0766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частично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B07666" w:rsidRPr="00E30A02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Взыскать с 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Общества с ограниченной ответственностью «АВАНТ» (ОГРН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, дата регистрации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>г.)</w:t>
      </w:r>
      <w:r w:rsidRPr="00E30A02" w:rsidR="00370AC3">
        <w:rPr>
          <w:rFonts w:ascii="Times New Roman" w:eastAsia="Calibri" w:hAnsi="Times New Roman" w:cs="Times New Roman"/>
          <w:sz w:val="16"/>
          <w:szCs w:val="28"/>
        </w:rPr>
        <w:t xml:space="preserve"> в пользу  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>Кристиана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 Александра Федоровича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сумму 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предварительно оплаченного товара </w:t>
      </w: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рублей, </w:t>
      </w:r>
      <w:r w:rsidRPr="00E30A02" w:rsidR="00231FD0">
        <w:rPr>
          <w:rFonts w:ascii="Times New Roman" w:eastAsia="Calibri" w:hAnsi="Times New Roman" w:cs="Times New Roman"/>
          <w:sz w:val="16"/>
          <w:szCs w:val="28"/>
        </w:rPr>
        <w:t xml:space="preserve">неустойку </w:t>
      </w:r>
      <w:r w:rsidRPr="00E30A02" w:rsidR="00045D4D">
        <w:rPr>
          <w:rFonts w:ascii="Times New Roman" w:eastAsia="Calibri" w:hAnsi="Times New Roman" w:cs="Times New Roman"/>
          <w:sz w:val="16"/>
          <w:szCs w:val="28"/>
        </w:rPr>
        <w:t xml:space="preserve">(пеню) 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 за период с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г. по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г. </w:t>
      </w:r>
      <w:r w:rsidRPr="00E30A02" w:rsidR="00231FD0">
        <w:rPr>
          <w:rFonts w:ascii="Times New Roman" w:eastAsia="Calibri" w:hAnsi="Times New Roman" w:cs="Times New Roman"/>
          <w:sz w:val="16"/>
          <w:szCs w:val="28"/>
        </w:rPr>
        <w:t xml:space="preserve">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F52A87">
        <w:rPr>
          <w:rFonts w:ascii="Times New Roman" w:eastAsia="Calibri" w:hAnsi="Times New Roman" w:cs="Times New Roman"/>
          <w:sz w:val="16"/>
          <w:szCs w:val="28"/>
        </w:rPr>
        <w:t xml:space="preserve"> рублей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>копеек</w:t>
      </w:r>
      <w:r w:rsidRPr="00E30A02" w:rsidR="00231FD0">
        <w:rPr>
          <w:rFonts w:ascii="Times New Roman" w:eastAsia="Calibri" w:hAnsi="Times New Roman" w:cs="Times New Roman"/>
          <w:sz w:val="16"/>
          <w:szCs w:val="28"/>
        </w:rPr>
        <w:t xml:space="preserve">, компенсацию морального вреда в </w:t>
      </w:r>
      <w:r w:rsidRPr="00E30A02" w:rsidR="00361D33">
        <w:rPr>
          <w:rFonts w:ascii="Times New Roman" w:eastAsia="Calibri" w:hAnsi="Times New Roman" w:cs="Times New Roman"/>
          <w:sz w:val="16"/>
          <w:szCs w:val="28"/>
        </w:rPr>
        <w:t xml:space="preserve">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F52A87">
        <w:rPr>
          <w:rFonts w:ascii="Times New Roman" w:eastAsia="Calibri" w:hAnsi="Times New Roman" w:cs="Times New Roman"/>
          <w:sz w:val="16"/>
          <w:szCs w:val="28"/>
        </w:rPr>
        <w:t>рублей</w:t>
      </w:r>
      <w:r w:rsidRPr="00E30A02" w:rsidR="00231FD0">
        <w:rPr>
          <w:rFonts w:ascii="Times New Roman" w:eastAsia="Calibri" w:hAnsi="Times New Roman" w:cs="Times New Roman"/>
          <w:sz w:val="16"/>
          <w:szCs w:val="28"/>
        </w:rPr>
        <w:t xml:space="preserve">, штраф в размере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F52A87">
        <w:rPr>
          <w:rFonts w:ascii="Times New Roman" w:eastAsia="Calibri" w:hAnsi="Times New Roman" w:cs="Times New Roman"/>
          <w:sz w:val="16"/>
          <w:szCs w:val="28"/>
        </w:rPr>
        <w:t>рублей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D174B3">
        <w:rPr>
          <w:rFonts w:ascii="Times New Roman" w:eastAsia="Calibri" w:hAnsi="Times New Roman" w:cs="Times New Roman"/>
          <w:sz w:val="16"/>
          <w:szCs w:val="28"/>
        </w:rPr>
        <w:t xml:space="preserve"> копеек</w:t>
      </w:r>
      <w:r w:rsidRPr="00E30A02">
        <w:rPr>
          <w:rFonts w:ascii="Times New Roman" w:eastAsia="Calibri" w:hAnsi="Times New Roman" w:cs="Times New Roman"/>
          <w:sz w:val="16"/>
          <w:szCs w:val="28"/>
        </w:rPr>
        <w:t>.</w:t>
      </w:r>
    </w:p>
    <w:p w:rsidR="00231FD0" w:rsidRPr="00E30A02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E30A02">
        <w:rPr>
          <w:rFonts w:ascii="Times New Roman" w:eastAsia="Calibri" w:hAnsi="Times New Roman" w:cs="Times New Roman"/>
          <w:sz w:val="16"/>
          <w:szCs w:val="28"/>
        </w:rPr>
        <w:t>В остальной части исковых требований – отказать.</w:t>
      </w:r>
    </w:p>
    <w:p w:rsidR="00B07666" w:rsidRPr="00E30A02" w:rsidP="003921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Взыскать с 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Общества с ограниченной ответственностью «АВАНТ» (ОГРН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, дата регистрации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 w:rsidR="003921B9">
        <w:rPr>
          <w:rFonts w:ascii="Times New Roman" w:eastAsia="Calibri" w:hAnsi="Times New Roman" w:cs="Times New Roman"/>
          <w:sz w:val="16"/>
          <w:szCs w:val="28"/>
        </w:rPr>
        <w:t xml:space="preserve">г.) </w:t>
      </w: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в доход государства госпошлину в сумме </w:t>
      </w:r>
      <w:r w:rsidRPr="00E30A02" w:rsid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E30A02">
        <w:rPr>
          <w:rFonts w:ascii="Times New Roman" w:eastAsia="Calibri" w:hAnsi="Times New Roman" w:cs="Times New Roman"/>
          <w:sz w:val="16"/>
          <w:szCs w:val="28"/>
        </w:rPr>
        <w:t xml:space="preserve"> рублей.</w:t>
      </w:r>
    </w:p>
    <w:p w:rsidR="00D174B3" w:rsidRPr="00E30A02" w:rsidP="00D174B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 </w:t>
      </w:r>
    </w:p>
    <w:p w:rsidR="00341513" w:rsidRPr="00E30A02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М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отивированное решение суда составл</w:t>
      </w:r>
      <w:r w:rsidRPr="00E30A02" w:rsidR="004815CB">
        <w:rPr>
          <w:rFonts w:ascii="Times New Roman" w:eastAsia="Times New Roman" w:hAnsi="Times New Roman" w:cs="Times New Roman"/>
          <w:sz w:val="16"/>
          <w:szCs w:val="28"/>
          <w:lang w:eastAsia="ru-RU"/>
        </w:rPr>
        <w:t>ено 01.08.2022 г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341513" w:rsidRPr="00E30A02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35825" w:rsidRPr="00E30A02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Мировой судья                                           </w:t>
      </w:r>
      <w:r w:rsidRPr="00E30A02" w:rsidR="00BB14A1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  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А.Э. </w:t>
      </w:r>
      <w:r w:rsidRPr="00E30A02">
        <w:rPr>
          <w:rFonts w:ascii="Times New Roman" w:eastAsia="Times New Roman" w:hAnsi="Times New Roman" w:cs="Times New Roman"/>
          <w:sz w:val="16"/>
          <w:szCs w:val="28"/>
          <w:lang w:eastAsia="ru-RU"/>
        </w:rPr>
        <w:t>Аметова</w:t>
      </w:r>
    </w:p>
    <w:p w:rsidR="00E13A25" w:rsidRPr="00E30A02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sectPr w:rsidSect="00B20E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45D4D"/>
    <w:rsid w:val="00075E21"/>
    <w:rsid w:val="00084EB6"/>
    <w:rsid w:val="0009209F"/>
    <w:rsid w:val="000D161F"/>
    <w:rsid w:val="000D6A75"/>
    <w:rsid w:val="000E3A3F"/>
    <w:rsid w:val="001012EF"/>
    <w:rsid w:val="001017E5"/>
    <w:rsid w:val="00116F9F"/>
    <w:rsid w:val="001B1A00"/>
    <w:rsid w:val="001C58DF"/>
    <w:rsid w:val="001F1259"/>
    <w:rsid w:val="00231FD0"/>
    <w:rsid w:val="002667A2"/>
    <w:rsid w:val="00271D2A"/>
    <w:rsid w:val="002B1EBB"/>
    <w:rsid w:val="0033150A"/>
    <w:rsid w:val="00332037"/>
    <w:rsid w:val="00335825"/>
    <w:rsid w:val="00341513"/>
    <w:rsid w:val="00361D33"/>
    <w:rsid w:val="00364323"/>
    <w:rsid w:val="00370AC3"/>
    <w:rsid w:val="00386BCF"/>
    <w:rsid w:val="003921B9"/>
    <w:rsid w:val="00393D62"/>
    <w:rsid w:val="003A3891"/>
    <w:rsid w:val="003A42BF"/>
    <w:rsid w:val="003B67D2"/>
    <w:rsid w:val="00433614"/>
    <w:rsid w:val="00433EDE"/>
    <w:rsid w:val="00450128"/>
    <w:rsid w:val="00450F0E"/>
    <w:rsid w:val="004815CB"/>
    <w:rsid w:val="00486FE4"/>
    <w:rsid w:val="00492AFA"/>
    <w:rsid w:val="004E244A"/>
    <w:rsid w:val="004F3A9E"/>
    <w:rsid w:val="005242F7"/>
    <w:rsid w:val="00541D43"/>
    <w:rsid w:val="00566B3F"/>
    <w:rsid w:val="005846DB"/>
    <w:rsid w:val="005D60DA"/>
    <w:rsid w:val="0060784D"/>
    <w:rsid w:val="00610EB6"/>
    <w:rsid w:val="00622297"/>
    <w:rsid w:val="006552FB"/>
    <w:rsid w:val="0067347A"/>
    <w:rsid w:val="00676440"/>
    <w:rsid w:val="0069159A"/>
    <w:rsid w:val="00694908"/>
    <w:rsid w:val="006E2BB8"/>
    <w:rsid w:val="007042D8"/>
    <w:rsid w:val="0071529C"/>
    <w:rsid w:val="00716066"/>
    <w:rsid w:val="0084411A"/>
    <w:rsid w:val="00856E14"/>
    <w:rsid w:val="00857AB2"/>
    <w:rsid w:val="00896B2F"/>
    <w:rsid w:val="008B1B39"/>
    <w:rsid w:val="008C1C92"/>
    <w:rsid w:val="008C2B63"/>
    <w:rsid w:val="008C3C10"/>
    <w:rsid w:val="008C7F29"/>
    <w:rsid w:val="008D0453"/>
    <w:rsid w:val="008D0454"/>
    <w:rsid w:val="008F73AE"/>
    <w:rsid w:val="00935E67"/>
    <w:rsid w:val="00937851"/>
    <w:rsid w:val="009439CF"/>
    <w:rsid w:val="009666CA"/>
    <w:rsid w:val="00971FB4"/>
    <w:rsid w:val="009766A4"/>
    <w:rsid w:val="009953DF"/>
    <w:rsid w:val="009A2A9F"/>
    <w:rsid w:val="009F5312"/>
    <w:rsid w:val="00A003B9"/>
    <w:rsid w:val="00A13E38"/>
    <w:rsid w:val="00A17C8D"/>
    <w:rsid w:val="00A47B2F"/>
    <w:rsid w:val="00A54596"/>
    <w:rsid w:val="00A864B7"/>
    <w:rsid w:val="00B023E8"/>
    <w:rsid w:val="00B07666"/>
    <w:rsid w:val="00B20EEB"/>
    <w:rsid w:val="00B21059"/>
    <w:rsid w:val="00B779CC"/>
    <w:rsid w:val="00BA4E46"/>
    <w:rsid w:val="00BB14A1"/>
    <w:rsid w:val="00BD0ECC"/>
    <w:rsid w:val="00C04086"/>
    <w:rsid w:val="00C326E6"/>
    <w:rsid w:val="00C41446"/>
    <w:rsid w:val="00C860B5"/>
    <w:rsid w:val="00CA48EA"/>
    <w:rsid w:val="00D03E79"/>
    <w:rsid w:val="00D116E1"/>
    <w:rsid w:val="00D174B3"/>
    <w:rsid w:val="00D40DC2"/>
    <w:rsid w:val="00D673A2"/>
    <w:rsid w:val="00DC10EB"/>
    <w:rsid w:val="00DE6F06"/>
    <w:rsid w:val="00E07DEE"/>
    <w:rsid w:val="00E11146"/>
    <w:rsid w:val="00E112E8"/>
    <w:rsid w:val="00E13A25"/>
    <w:rsid w:val="00E268AD"/>
    <w:rsid w:val="00E30A02"/>
    <w:rsid w:val="00E448AB"/>
    <w:rsid w:val="00E4572C"/>
    <w:rsid w:val="00E520FB"/>
    <w:rsid w:val="00E7248E"/>
    <w:rsid w:val="00EA1995"/>
    <w:rsid w:val="00EA2473"/>
    <w:rsid w:val="00EA6C23"/>
    <w:rsid w:val="00EF5DC1"/>
    <w:rsid w:val="00F42077"/>
    <w:rsid w:val="00F434A5"/>
    <w:rsid w:val="00F52A87"/>
    <w:rsid w:val="00F54F1D"/>
    <w:rsid w:val="00F64360"/>
    <w:rsid w:val="00F731A3"/>
    <w:rsid w:val="00F94DD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6B9F-CDB9-4CEB-BA16-296DD74A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