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7620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76207A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76207A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76207A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76207A" w:rsidR="00643F65">
        <w:rPr>
          <w:rFonts w:ascii="Times New Roman" w:eastAsia="Times New Roman" w:hAnsi="Times New Roman" w:cs="Times New Roman"/>
          <w:sz w:val="24"/>
          <w:szCs w:val="28"/>
          <w:lang w:eastAsia="ru-RU"/>
        </w:rPr>
        <w:t>1849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76207A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76207A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9F5312" w:rsidRPr="007620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7620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7620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7620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7620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7876" w:rsidRPr="0076207A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6207A" w:rsidR="00643F65">
        <w:rPr>
          <w:rFonts w:ascii="Times New Roman" w:eastAsia="Times New Roman" w:hAnsi="Times New Roman" w:cs="Times New Roman"/>
          <w:sz w:val="24"/>
          <w:szCs w:val="28"/>
          <w:lang w:eastAsia="ru-RU"/>
        </w:rPr>
        <w:t>23 декабря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76207A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  г. Евпатория </w:t>
      </w:r>
    </w:p>
    <w:p w:rsidR="00927876" w:rsidRPr="0076207A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9092D" w:rsidRPr="0076207A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76207A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секретаре судебного заседания </w:t>
      </w:r>
      <w:r w:rsidRPr="0076207A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76207A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643F65" w:rsidRPr="0076207A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участием ответчика Захарчук О.Е.,</w:t>
      </w:r>
    </w:p>
    <w:p w:rsidR="00341513" w:rsidRPr="0076207A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6207A" w:rsidR="00643F65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Российского национального коммерческого бака (публичное акционерное общество)</w:t>
      </w:r>
      <w:r w:rsidRPr="0076207A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Захарчук Ольге Евгеньевне о взыскании денежных средств по </w:t>
      </w:r>
      <w:r w:rsidRPr="0076207A" w:rsidR="00643F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кредитному </w:t>
      </w:r>
      <w:r w:rsidRPr="0076207A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договору</w:t>
      </w:r>
      <w:r w:rsidRPr="0076207A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7620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76207A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6207A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76207A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98, 194 – 199</w:t>
      </w:r>
      <w:r w:rsidRPr="0076207A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76207A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76207A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76207A" w:rsidR="00643F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Российского национального коммерческого бака (публичное акционерное общество) к Захарчук Ольге Евгеньевне о взыскании денежных средств по кредитному договору 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370691" w:rsidRPr="0076207A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76207A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Захарчук Ольги Евгеньевны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76207A" w:rsidR="00643F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Российского национального коммерческого бака (публичное акционерное общество) </w:t>
      </w:r>
      <w:r w:rsidRPr="0076207A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(ОГРН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ИНН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по договору </w:t>
      </w:r>
      <w:r w:rsidRPr="0076207A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потребительского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>кредита, предоставляемого с использованием электронного средства платежа (карты) №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207A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размере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76207A" w:rsidR="007901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копейка </w:t>
      </w:r>
      <w:r w:rsidRPr="0076207A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задолженность по 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основно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>му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долг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</w:t>
      </w:r>
      <w:r w:rsidRPr="0076207A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задолженность по 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процент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>ам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– задолженность по оплате комиссии;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копейки – сумма неустойки (штрафов) за нарушение сроков уплаты;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</w:t>
      </w:r>
      <w:r w:rsidRPr="0076207A" w:rsidR="0076207A">
        <w:rPr>
          <w:rFonts w:ascii="Times New Roman" w:eastAsia="Times New Roman" w:hAnsi="Times New Roman"/>
          <w:sz w:val="24"/>
          <w:szCs w:val="28"/>
          <w:lang w:eastAsia="ru-RU"/>
        </w:rPr>
        <w:t>***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копейк</w:t>
      </w:r>
      <w:r w:rsidRPr="0076207A" w:rsidR="003B1539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76207A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76207A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6207A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76207A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99092D" w:rsidRPr="0076207A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</w:t>
      </w:r>
      <w:r w:rsidRPr="0076207A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927876" w:rsidRPr="0076207A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76207A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76207A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76207A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76207A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7620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76207A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76207A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7620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6207A" w:rsidP="009F5312">
      <w:pPr>
        <w:rPr>
          <w:sz w:val="20"/>
        </w:rPr>
      </w:pPr>
    </w:p>
    <w:p w:rsidR="00E13A25" w:rsidRPr="0076207A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84AB8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3B1539"/>
    <w:rsid w:val="004323E1"/>
    <w:rsid w:val="00447E2B"/>
    <w:rsid w:val="00450F0E"/>
    <w:rsid w:val="00524C58"/>
    <w:rsid w:val="00586538"/>
    <w:rsid w:val="005923DA"/>
    <w:rsid w:val="006330B8"/>
    <w:rsid w:val="00643F65"/>
    <w:rsid w:val="006552FB"/>
    <w:rsid w:val="006C60D9"/>
    <w:rsid w:val="006E2BB8"/>
    <w:rsid w:val="00702E8F"/>
    <w:rsid w:val="0070535E"/>
    <w:rsid w:val="0076207A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F5312"/>
    <w:rsid w:val="00A2069A"/>
    <w:rsid w:val="00B4500D"/>
    <w:rsid w:val="00BA3FC8"/>
    <w:rsid w:val="00BA4E46"/>
    <w:rsid w:val="00BA6FE2"/>
    <w:rsid w:val="00BB368C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