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EAB">
      <w:pPr>
        <w:pStyle w:val="1"/>
        <w:shd w:val="clear" w:color="auto" w:fill="auto"/>
        <w:spacing w:after="320"/>
        <w:ind w:firstLine="0"/>
        <w:jc w:val="right"/>
      </w:pPr>
      <w:r>
        <w:t>Дело № 2-41-169/2021</w:t>
      </w:r>
    </w:p>
    <w:p w:rsidR="00277EAB">
      <w:pPr>
        <w:pStyle w:val="1"/>
        <w:shd w:val="clear" w:color="auto" w:fill="auto"/>
        <w:ind w:firstLine="0"/>
        <w:jc w:val="center"/>
      </w:pPr>
      <w:r>
        <w:t>ПРОТОКОЛ</w:t>
      </w:r>
    </w:p>
    <w:p w:rsidR="00277EAB">
      <w:pPr>
        <w:pStyle w:val="1"/>
        <w:shd w:val="clear" w:color="auto" w:fill="auto"/>
        <w:ind w:firstLine="0"/>
        <w:jc w:val="center"/>
      </w:pPr>
      <w:r>
        <w:t>СУДЕБНОГО ЗАСЕДАНИЯ</w:t>
      </w:r>
    </w:p>
    <w:p w:rsidR="00277EAB">
      <w:pPr>
        <w:pStyle w:val="1"/>
        <w:shd w:val="clear" w:color="auto" w:fill="auto"/>
        <w:tabs>
          <w:tab w:val="left" w:pos="6355"/>
        </w:tabs>
        <w:ind w:firstLine="0"/>
        <w:jc w:val="center"/>
      </w:pPr>
      <w:r>
        <w:t>25 мая 2021 г.</w:t>
      </w:r>
      <w:r>
        <w:tab/>
        <w:t>г. Евпатория</w:t>
      </w:r>
    </w:p>
    <w:p w:rsidR="00277EAB">
      <w:pPr>
        <w:pStyle w:val="1"/>
        <w:shd w:val="clear" w:color="auto" w:fill="auto"/>
        <w:ind w:firstLine="560"/>
        <w:jc w:val="both"/>
      </w:pPr>
      <w:r>
        <w:t xml:space="preserve">Мировой судья судебного участка № 41 Евпаторийского судебного района (городской округ Евпатория) Республики Крым </w:t>
      </w:r>
      <w:r>
        <w:t>Кунцова</w:t>
      </w:r>
      <w:r>
        <w:t xml:space="preserve"> Е.Г, при секретаре судебного заседания </w:t>
      </w:r>
      <w:r>
        <w:t>Ступак</w:t>
      </w:r>
      <w:r>
        <w:t xml:space="preserve"> И.В.</w:t>
      </w:r>
    </w:p>
    <w:p w:rsidR="00277EAB">
      <w:pPr>
        <w:pStyle w:val="1"/>
        <w:shd w:val="clear" w:color="auto" w:fill="auto"/>
        <w:ind w:firstLine="560"/>
        <w:jc w:val="both"/>
      </w:pPr>
      <w:r>
        <w:t>рассматривает в открытом судебном заседании гражданское дело по исковому заявлению Акционерного общества «Страховая компания «</w:t>
      </w:r>
      <w:r>
        <w:t>Гайде</w:t>
      </w:r>
      <w:r>
        <w:t xml:space="preserve">» к Губареву Евгению Владимировичу, третьи лица, не заявляющие самостоятельных требований относительно предмета спора </w:t>
      </w:r>
      <w:r w:rsidR="006F34EB">
        <w:t>«данные изъяты»</w:t>
      </w:r>
      <w:r>
        <w:t xml:space="preserve"> о </w:t>
      </w:r>
      <w:r>
        <w:t>ззыскании</w:t>
      </w:r>
      <w:r>
        <w:t xml:space="preserve"> ущерба в порядке регресса</w:t>
      </w:r>
    </w:p>
    <w:p w:rsidR="00277EAB">
      <w:pPr>
        <w:pStyle w:val="1"/>
        <w:shd w:val="clear" w:color="auto" w:fill="auto"/>
        <w:ind w:firstLine="0"/>
        <w:jc w:val="center"/>
      </w:pPr>
      <w:r>
        <w:t>Судебное заседание открыто в 10 часов 00 минут.</w:t>
      </w:r>
    </w:p>
    <w:p w:rsidR="00277EAB">
      <w:pPr>
        <w:pStyle w:val="1"/>
        <w:shd w:val="clear" w:color="auto" w:fill="auto"/>
        <w:ind w:firstLine="560"/>
        <w:jc w:val="both"/>
      </w:pPr>
      <w:r>
        <w:t>Председательствующий открывает судебное заседание и оглашает, какое гражданское дело подлежит рассмотрению.</w:t>
      </w:r>
    </w:p>
    <w:p w:rsidR="00277EAB">
      <w:pPr>
        <w:pStyle w:val="1"/>
        <w:shd w:val="clear" w:color="auto" w:fill="auto"/>
        <w:ind w:firstLine="560"/>
        <w:jc w:val="both"/>
      </w:pPr>
      <w:r>
        <w:t>Секретарь судебного заседания докладывает суду, кто из вызванных по гражданскому делу лиц явился, извещены ли не явившиеся лица и какие имеются сведения о причинах отсутствующих.</w:t>
      </w:r>
    </w:p>
    <w:p w:rsidR="00277EAB">
      <w:pPr>
        <w:pStyle w:val="1"/>
        <w:shd w:val="clear" w:color="auto" w:fill="auto"/>
        <w:ind w:firstLine="560"/>
        <w:jc w:val="both"/>
      </w:pPr>
      <w:r>
        <w:t xml:space="preserve">В судебное заседание не явились: стороны и их представители, о дате, времени и месте судебного заседания извещались надлежащим образом, от ответчика и третьего лица </w:t>
      </w:r>
      <w:r w:rsidR="006F34EB">
        <w:t>«данные изъяты»</w:t>
      </w:r>
      <w:r>
        <w:t xml:space="preserve"> в адрес суда вернулся конверт с пометкой «Истек срок хранения», истец в исковом заявлении просил рассматривать дело в отсутствии его представителя, представитель ответчика, третье лицо </w:t>
      </w:r>
      <w:r w:rsidR="006F34EB">
        <w:t>«данные изъяты»</w:t>
      </w:r>
      <w:r>
        <w:t>., представитель ПАО СК «Росгосстрах» причины неявки суду</w:t>
      </w:r>
      <w:r>
        <w:t xml:space="preserve"> не сообщили, с заявлениями и ходатайствами к суду не обращались.</w:t>
      </w:r>
    </w:p>
    <w:p w:rsidR="00277EAB">
      <w:pPr>
        <w:pStyle w:val="1"/>
        <w:shd w:val="clear" w:color="auto" w:fill="auto"/>
        <w:ind w:firstLine="560"/>
        <w:jc w:val="both"/>
      </w:pPr>
      <w:r>
        <w:t>Председательствующий объявляет состав суда, сообщает, кто участвует в судебном заседании и разъясняет лицам, участвующим в деле, их право заявлять самоотводы и отводы.</w:t>
      </w:r>
    </w:p>
    <w:p w:rsidR="00277EAB">
      <w:pPr>
        <w:pStyle w:val="1"/>
        <w:shd w:val="clear" w:color="auto" w:fill="auto"/>
        <w:ind w:firstLine="560"/>
        <w:jc w:val="both"/>
      </w:pPr>
      <w:r>
        <w:t>Отводов составу суда, самоотводов не поступило.</w:t>
      </w:r>
    </w:p>
    <w:p w:rsidR="00277EAB">
      <w:pPr>
        <w:pStyle w:val="1"/>
        <w:shd w:val="clear" w:color="auto" w:fill="auto"/>
        <w:ind w:firstLine="560"/>
        <w:jc w:val="both"/>
      </w:pPr>
      <w:r>
        <w:t xml:space="preserve">Председательствующий уведомляет, что </w:t>
      </w:r>
      <w:r>
        <w:t>аудиопротоколирование</w:t>
      </w:r>
      <w:r>
        <w:t xml:space="preserve"> в судебном заседании не ведется, в связи с неявкой сторон.</w:t>
      </w:r>
    </w:p>
    <w:p w:rsidR="00277EAB">
      <w:pPr>
        <w:pStyle w:val="1"/>
        <w:shd w:val="clear" w:color="auto" w:fill="auto"/>
        <w:ind w:firstLine="560"/>
        <w:jc w:val="both"/>
      </w:pPr>
      <w:r>
        <w:t xml:space="preserve">Судом на обсуждение ставится вопрос о возможности рассмотрения дела в отсутствии неявившихся, </w:t>
      </w:r>
      <w:r>
        <w:t>извещенных</w:t>
      </w:r>
      <w:r>
        <w:t xml:space="preserve"> надлежащим образом в заочном порядке.</w:t>
      </w:r>
    </w:p>
    <w:p w:rsidR="00277EAB">
      <w:pPr>
        <w:pStyle w:val="1"/>
        <w:shd w:val="clear" w:color="auto" w:fill="auto"/>
        <w:ind w:firstLine="560"/>
        <w:jc w:val="both"/>
      </w:pPr>
      <w:r>
        <w:t>Суд определил: Рассмотреть гражданское дело в отсутствие сторон в порядке заочного производства.</w:t>
      </w:r>
    </w:p>
    <w:p w:rsidR="00277EAB">
      <w:pPr>
        <w:pStyle w:val="1"/>
        <w:shd w:val="clear" w:color="auto" w:fill="auto"/>
        <w:ind w:firstLine="560"/>
        <w:jc w:val="both"/>
      </w:pPr>
      <w:r>
        <w:t>Суд переходит к рассмотрению дела по существу.</w:t>
      </w:r>
    </w:p>
    <w:p w:rsidR="00277EAB">
      <w:pPr>
        <w:pStyle w:val="1"/>
        <w:shd w:val="clear" w:color="auto" w:fill="auto"/>
        <w:ind w:firstLine="560"/>
        <w:jc w:val="both"/>
      </w:pPr>
      <w:r>
        <w:t>Председательствующий докладывает дело.</w:t>
      </w:r>
    </w:p>
    <w:p w:rsidR="00277EAB">
      <w:pPr>
        <w:pStyle w:val="1"/>
        <w:shd w:val="clear" w:color="auto" w:fill="auto"/>
        <w:ind w:firstLine="560"/>
        <w:jc w:val="both"/>
      </w:pPr>
      <w:r>
        <w:t>Суд исследует материалы дела.</w:t>
      </w:r>
    </w:p>
    <w:p w:rsidR="00277EAB">
      <w:pPr>
        <w:pStyle w:val="1"/>
        <w:shd w:val="clear" w:color="auto" w:fill="auto"/>
        <w:ind w:firstLine="560"/>
        <w:jc w:val="both"/>
      </w:pPr>
      <w:r>
        <w:t>Л.д.5 Копия свидетельства;</w:t>
      </w:r>
    </w:p>
    <w:p w:rsidR="00277EAB">
      <w:pPr>
        <w:pStyle w:val="1"/>
        <w:shd w:val="clear" w:color="auto" w:fill="auto"/>
        <w:ind w:firstLine="560"/>
        <w:jc w:val="both"/>
      </w:pPr>
      <w:r>
        <w:t>Л.д.6 Копия протокола № 162 от 10.06.2019 года;</w:t>
      </w:r>
    </w:p>
    <w:p w:rsidR="00277EAB">
      <w:pPr>
        <w:pStyle w:val="1"/>
        <w:shd w:val="clear" w:color="auto" w:fill="auto"/>
        <w:ind w:firstLine="560"/>
        <w:jc w:val="both"/>
      </w:pPr>
      <w:r>
        <w:t>Л.д.7-10 Выписка из ЕГРЮЛ;</w:t>
      </w:r>
    </w:p>
    <w:p w:rsidR="00277EAB">
      <w:pPr>
        <w:pStyle w:val="1"/>
        <w:shd w:val="clear" w:color="auto" w:fill="auto"/>
        <w:ind w:firstLine="560"/>
        <w:jc w:val="both"/>
      </w:pPr>
      <w:r>
        <w:t>Л.д</w:t>
      </w:r>
      <w:r>
        <w:t>. 11 Копия реквизитов договора ОСАГО;</w:t>
      </w:r>
    </w:p>
    <w:p w:rsidR="00277EAB">
      <w:pPr>
        <w:pStyle w:val="1"/>
        <w:shd w:val="clear" w:color="auto" w:fill="auto"/>
        <w:ind w:firstLine="560"/>
        <w:jc w:val="both"/>
      </w:pPr>
      <w:r>
        <w:t>Л.д</w:t>
      </w:r>
      <w:r>
        <w:t>. 12 Копия заявления;</w:t>
      </w:r>
    </w:p>
    <w:p w:rsidR="00277EAB">
      <w:pPr>
        <w:pStyle w:val="1"/>
        <w:shd w:val="clear" w:color="auto" w:fill="auto"/>
        <w:ind w:firstLine="560"/>
        <w:jc w:val="both"/>
      </w:pPr>
      <w:r>
        <w:t>Л.д</w:t>
      </w:r>
      <w:r>
        <w:t>. 13-14 Копия извещения о ДТП;</w:t>
      </w:r>
      <w:r>
        <w:br w:type="page"/>
      </w:r>
    </w:p>
    <w:p w:rsidR="00277EAB">
      <w:pPr>
        <w:pStyle w:val="1"/>
        <w:shd w:val="clear" w:color="auto" w:fill="auto"/>
        <w:tabs>
          <w:tab w:val="left" w:pos="9340"/>
        </w:tabs>
        <w:ind w:firstLine="580"/>
      </w:pPr>
      <w:r>
        <w:t>Л.</w:t>
      </w:r>
      <w:r w:rsidR="00675A3D">
        <w:t>д.15-16 Копия страхового акта;</w:t>
      </w:r>
      <w:r w:rsidR="00675A3D">
        <w:tab/>
      </w:r>
    </w:p>
    <w:p w:rsidR="00277EAB">
      <w:pPr>
        <w:pStyle w:val="1"/>
        <w:shd w:val="clear" w:color="auto" w:fill="auto"/>
        <w:ind w:firstLine="580"/>
      </w:pPr>
      <w:r>
        <w:t>Л.д</w:t>
      </w:r>
      <w:r>
        <w:t>. 17-23 Копия акта осмотра транспортного средства;</w:t>
      </w:r>
    </w:p>
    <w:p w:rsidR="00277EAB">
      <w:pPr>
        <w:pStyle w:val="1"/>
        <w:shd w:val="clear" w:color="auto" w:fill="auto"/>
        <w:ind w:firstLine="580"/>
      </w:pPr>
      <w:r>
        <w:t>Л.д.24 опия досудебной претензии;</w:t>
      </w:r>
    </w:p>
    <w:p w:rsidR="00277EAB">
      <w:pPr>
        <w:pStyle w:val="1"/>
        <w:shd w:val="clear" w:color="auto" w:fill="auto"/>
        <w:ind w:firstLine="580"/>
      </w:pPr>
      <w:r>
        <w:t xml:space="preserve">Л.д.25-114 Копия материалов выплатного дела </w:t>
      </w:r>
      <w:r w:rsidR="006F34EB">
        <w:t>«данные изъяты»</w:t>
      </w:r>
      <w:r>
        <w:t>.</w:t>
      </w:r>
    </w:p>
    <w:p w:rsidR="00277EAB">
      <w:pPr>
        <w:pStyle w:val="1"/>
        <w:shd w:val="clear" w:color="auto" w:fill="auto"/>
        <w:ind w:firstLine="580"/>
      </w:pPr>
      <w:r>
        <w:t>Материалы дела исследованы.</w:t>
      </w:r>
    </w:p>
    <w:p w:rsidR="00277EAB">
      <w:pPr>
        <w:pStyle w:val="1"/>
        <w:shd w:val="clear" w:color="auto" w:fill="auto"/>
        <w:ind w:firstLine="620"/>
        <w:jc w:val="both"/>
      </w:pPr>
      <w:r>
        <w:t xml:space="preserve">Суд, удаляется в совещательную комнату, по выходу оглашается резолютивную </w:t>
      </w:r>
      <w:r>
        <w:rPr>
          <w:i/>
          <w:iCs/>
        </w:rPr>
        <w:t>часть заочного</w:t>
      </w:r>
      <w:r>
        <w:t xml:space="preserve"> решения.</w:t>
      </w:r>
    </w:p>
    <w:p w:rsidR="00277EAB">
      <w:pPr>
        <w:pStyle w:val="1"/>
        <w:shd w:val="clear" w:color="auto" w:fill="auto"/>
        <w:ind w:firstLine="620"/>
        <w:jc w:val="both"/>
      </w:pPr>
      <w:r>
        <w:t>Суд разъясняет, что на заочное решение суда ответчиком может быть подано заявление о его отмене в течение 7 дней с момента получения.</w:t>
      </w:r>
    </w:p>
    <w:p w:rsidR="00277EAB">
      <w:pPr>
        <w:pStyle w:val="1"/>
        <w:shd w:val="clear" w:color="auto" w:fill="auto"/>
        <w:ind w:firstLine="620"/>
        <w:jc w:val="both"/>
      </w:pPr>
      <w:r>
        <w:t xml:space="preserve">Решение суда может </w:t>
      </w:r>
      <w:r>
        <w:rPr>
          <w:i/>
          <w:iCs/>
        </w:rPr>
        <w:t>быть</w:t>
      </w:r>
      <w:r>
        <w:t xml:space="preserve"> обжаловано сторонами в апелляционном порядке путем подачи жалобы в Евпаторийский городской суд Республики Крым через мирового судью судебного участка № 41 Евпаторийского судебного района (городской округ Евпатория). 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277EAB">
      <w:pPr>
        <w:pStyle w:val="1"/>
        <w:shd w:val="clear" w:color="auto" w:fill="auto"/>
        <w:spacing w:after="320"/>
        <w:ind w:firstLine="620"/>
        <w:jc w:val="both"/>
      </w:pPr>
      <w:r>
        <w:t>Также разъясняется право на ознакомление с протоколом судебного заседания, аудиозаписью и принесение на них замечаний.</w:t>
      </w:r>
    </w:p>
    <w:p w:rsidR="00277EAB">
      <w:pPr>
        <w:pStyle w:val="1"/>
        <w:shd w:val="clear" w:color="auto" w:fill="auto"/>
        <w:ind w:firstLine="0"/>
      </w:pPr>
      <w:r>
        <w:t>Судебное заседание окончено в 11 часов 00 минут.</w:t>
      </w:r>
    </w:p>
    <w:p w:rsidR="00675A3D">
      <w:pPr>
        <w:pStyle w:val="1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2999740</wp:posOffset>
                </wp:positionH>
                <wp:positionV relativeFrom="paragraph">
                  <wp:posOffset>25400</wp:posOffset>
                </wp:positionV>
                <wp:extent cx="1158240" cy="63690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8240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7EAB">
                            <w:pPr>
                              <w:pStyle w:val="a1"/>
                              <w:shd w:val="clear" w:color="auto" w:fill="auto"/>
                            </w:pPr>
                            <w:r>
                              <w:t xml:space="preserve">5.05.2021 года. Е.Г. </w:t>
                            </w:r>
                            <w:r>
                              <w:t>Кунцова</w:t>
                            </w:r>
                            <w:r>
                              <w:t xml:space="preserve"> И.В. </w:t>
                            </w:r>
                            <w:r>
                              <w:t>Ступак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5" type="#_x0000_t202" style="width:91.2pt;height:50.15pt;margin-top:2pt;margin-left:236.2pt;mso-position-horizontal-relative:page;mso-wrap-distance-bottom:0;mso-wrap-distance-left:0;mso-wrap-distance-right:0;mso-wrap-distance-top:0;mso-wrap-style:square;position:absolute;visibility:visible;v-text-anchor:top;z-index:251660288" filled="f" stroked="f">
                <v:textbox inset="0,0,0,0">
                  <w:txbxContent>
                    <w:p w:rsidR="00277EAB">
                      <w:pPr>
                        <w:pStyle w:val="a1"/>
                        <w:shd w:val="clear" w:color="auto" w:fill="auto"/>
                      </w:pPr>
                      <w:r>
                        <w:t xml:space="preserve">5.05.2021 года. Е.Г. </w:t>
                      </w:r>
                      <w:r>
                        <w:t>Кунцова</w:t>
                      </w:r>
                      <w:r>
                        <w:t xml:space="preserve"> И.В. </w:t>
                      </w:r>
                      <w:r>
                        <w:t>Ступак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Протокол изготовлен и </w:t>
      </w:r>
      <w:r>
        <w:t>подписа</w:t>
      </w:r>
      <w:r>
        <w:t xml:space="preserve"> </w:t>
      </w:r>
    </w:p>
    <w:p w:rsidR="00277EAB">
      <w:pPr>
        <w:pStyle w:val="1"/>
        <w:shd w:val="clear" w:color="auto" w:fill="auto"/>
        <w:ind w:firstLine="0"/>
      </w:pPr>
      <w:r>
        <w:t>Мировой судья</w:t>
      </w: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line="240" w:lineRule="exact"/>
        <w:rPr>
          <w:sz w:val="19"/>
          <w:szCs w:val="19"/>
        </w:rPr>
      </w:pPr>
    </w:p>
    <w:p w:rsidR="00277EAB">
      <w:pPr>
        <w:spacing w:before="19" w:after="19" w:line="240" w:lineRule="exact"/>
        <w:rPr>
          <w:sz w:val="19"/>
          <w:szCs w:val="19"/>
        </w:rPr>
      </w:pPr>
    </w:p>
    <w:p w:rsidR="00277EAB">
      <w:pPr>
        <w:spacing w:line="1" w:lineRule="exact"/>
        <w:sectPr w:rsidSect="006F34EB">
          <w:type w:val="continuous"/>
          <w:pgSz w:w="11900" w:h="16840"/>
          <w:pgMar w:top="959" w:right="560" w:bottom="959" w:left="284" w:header="0" w:footer="3" w:gutter="0"/>
          <w:cols w:space="720"/>
          <w:noEndnote/>
          <w:docGrid w:linePitch="360"/>
        </w:sectPr>
      </w:pPr>
    </w:p>
    <w:p w:rsidR="00277EAB">
      <w:pPr>
        <w:spacing w:after="565" w:line="1" w:lineRule="exact"/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2420620</wp:posOffset>
            </wp:positionH>
            <wp:positionV relativeFrom="paragraph">
              <wp:posOffset>12700</wp:posOffset>
            </wp:positionV>
            <wp:extent cx="2987040" cy="3594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7EAB">
      <w:pPr>
        <w:spacing w:line="1" w:lineRule="exact"/>
      </w:pPr>
    </w:p>
    <w:sectPr>
      <w:type w:val="continuous"/>
      <w:pgSz w:w="11900" w:h="16840"/>
      <w:pgMar w:top="959" w:right="1791" w:bottom="959" w:left="25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AB"/>
    <w:rsid w:val="000E61F4"/>
    <w:rsid w:val="00277EAB"/>
    <w:rsid w:val="00675A3D"/>
    <w:rsid w:val="006F34EB"/>
    <w:rsid w:val="00EC79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