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5464">
      <w:pPr>
        <w:pStyle w:val="1"/>
        <w:shd w:val="clear" w:color="auto" w:fill="auto"/>
        <w:ind w:firstLine="0"/>
        <w:jc w:val="right"/>
      </w:pPr>
    </w:p>
    <w:p w:rsidR="00E865FE">
      <w:pPr>
        <w:pStyle w:val="1"/>
        <w:shd w:val="clear" w:color="auto" w:fill="auto"/>
        <w:ind w:firstLine="0"/>
        <w:jc w:val="right"/>
      </w:pPr>
      <w:r>
        <w:t>Дело №2-41-193/2021</w:t>
      </w:r>
    </w:p>
    <w:p w:rsidR="00E865FE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РЕШЕНИЕ</w:t>
      </w:r>
    </w:p>
    <w:p w:rsidR="00E865FE">
      <w:pPr>
        <w:pStyle w:val="1"/>
        <w:shd w:val="clear" w:color="auto" w:fill="auto"/>
        <w:ind w:firstLine="0"/>
        <w:jc w:val="center"/>
      </w:pPr>
      <w:r>
        <w:t>ИМЕНЕМ РОССИЙСКОЙ ФЕДЕРАЦИИ</w:t>
      </w:r>
      <w:r>
        <w:br/>
        <w:t>(</w:t>
      </w:r>
      <w:r>
        <w:t>заочное</w:t>
      </w:r>
      <w:r>
        <w:t>)</w:t>
      </w:r>
    </w:p>
    <w:p w:rsidR="00E865FE">
      <w:pPr>
        <w:pStyle w:val="1"/>
        <w:shd w:val="clear" w:color="auto" w:fill="auto"/>
        <w:spacing w:after="320"/>
        <w:ind w:firstLine="0"/>
        <w:jc w:val="center"/>
      </w:pPr>
      <w:r>
        <w:t>(резолютивная часть)</w:t>
      </w:r>
    </w:p>
    <w:p w:rsidR="00E865FE">
      <w:pPr>
        <w:pStyle w:val="1"/>
        <w:shd w:val="clear" w:color="auto" w:fill="auto"/>
        <w:tabs>
          <w:tab w:val="left" w:pos="6974"/>
        </w:tabs>
        <w:ind w:firstLine="580"/>
        <w:jc w:val="both"/>
      </w:pPr>
      <w:r>
        <w:t>13 мая 2021 г.</w:t>
      </w:r>
      <w:r>
        <w:tab/>
        <w:t>г. Евпатория</w:t>
      </w:r>
    </w:p>
    <w:p w:rsidR="00E865FE">
      <w:pPr>
        <w:pStyle w:val="1"/>
        <w:shd w:val="clear" w:color="auto" w:fill="auto"/>
        <w:ind w:firstLine="600"/>
        <w:jc w:val="both"/>
      </w:pPr>
      <w:r>
        <w:t xml:space="preserve">Мировой судья судебного участка №41 Евпаторийского судебного района (городской округ Евпатория) Республики Крым </w:t>
      </w:r>
      <w:r>
        <w:t>Кунцова</w:t>
      </w:r>
      <w:r>
        <w:t xml:space="preserve"> Е.Г., при </w:t>
      </w:r>
      <w:r>
        <w:t xml:space="preserve">секретаре судебного заседания </w:t>
      </w:r>
      <w:r>
        <w:t>Ступак</w:t>
      </w:r>
      <w:r>
        <w:t xml:space="preserve"> И.В.,</w:t>
      </w:r>
    </w:p>
    <w:p w:rsidR="00E865FE">
      <w:pPr>
        <w:pStyle w:val="1"/>
        <w:shd w:val="clear" w:color="auto" w:fill="auto"/>
        <w:ind w:firstLine="600"/>
        <w:jc w:val="both"/>
      </w:pPr>
      <w: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>» к Сергеевой Алине Сергеевне о взыскании задолженности по д</w:t>
      </w:r>
      <w:r>
        <w:t>оговору займа,</w:t>
      </w:r>
    </w:p>
    <w:p w:rsidR="00E865FE">
      <w:pPr>
        <w:pStyle w:val="1"/>
        <w:shd w:val="clear" w:color="auto" w:fill="auto"/>
        <w:ind w:firstLine="600"/>
        <w:jc w:val="both"/>
      </w:pPr>
      <w:r>
        <w:t>руководствуясь ст. ст. 194-196, 233-235 Гражданского процессуального кодекса Российской Федерации,</w:t>
      </w:r>
    </w:p>
    <w:p w:rsidR="00E865FE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решил:</w:t>
      </w:r>
    </w:p>
    <w:p w:rsidR="00E865FE">
      <w:pPr>
        <w:pStyle w:val="1"/>
        <w:shd w:val="clear" w:color="auto" w:fill="auto"/>
        <w:ind w:firstLine="600"/>
        <w:jc w:val="both"/>
      </w:pPr>
      <w:r>
        <w:t xml:space="preserve">Исковое заявление общества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>» к Сергеевой Алине Сергеевне о взыскании за</w:t>
      </w:r>
      <w:r>
        <w:t>долженности по договору займа - удовлетворить.</w:t>
      </w:r>
    </w:p>
    <w:p w:rsidR="00E865FE">
      <w:pPr>
        <w:pStyle w:val="1"/>
        <w:shd w:val="clear" w:color="auto" w:fill="auto"/>
        <w:ind w:firstLine="600"/>
        <w:jc w:val="both"/>
      </w:pPr>
      <w:r>
        <w:t xml:space="preserve">Взыскать с Сергеевой Алины Сергеевны, </w:t>
      </w:r>
      <w:r w:rsidR="00095464">
        <w:t xml:space="preserve">«данные изъяты» </w:t>
      </w:r>
      <w:r>
        <w:t xml:space="preserve">в пользу общества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 xml:space="preserve">» задолженность по договору займа </w:t>
      </w:r>
      <w:r w:rsidR="00095464">
        <w:t xml:space="preserve">«данные изъяты» </w:t>
      </w:r>
      <w:r>
        <w:t xml:space="preserve"> в ра</w:t>
      </w:r>
      <w:r>
        <w:t>змере 18327 (восемнадцать тысяч триста двадцать семь) рублей, расходы по оплате государственной пошлины в размере 733 (семьсот тридцать три) рубля 08 коп., а всего взыскать 19060 (девятнадцать тысяч шестьдесят) рублей 08 коп.</w:t>
      </w:r>
    </w:p>
    <w:p w:rsidR="00E865FE">
      <w:pPr>
        <w:pStyle w:val="1"/>
        <w:shd w:val="clear" w:color="auto" w:fill="auto"/>
        <w:ind w:firstLine="600"/>
        <w:jc w:val="both"/>
      </w:pPr>
      <w:r>
        <w:t>На заочное решение суда ответч</w:t>
      </w:r>
      <w:r>
        <w:t>иком может быть подано заявление мировому судье об отмене его в течение 7 дней с момента получения.</w:t>
      </w:r>
    </w:p>
    <w:p w:rsidR="00E865FE">
      <w:pPr>
        <w:pStyle w:val="1"/>
        <w:shd w:val="clear" w:color="auto" w:fill="auto"/>
        <w:ind w:firstLine="600"/>
        <w:jc w:val="both"/>
      </w:pPr>
      <w:r>
        <w:t xml:space="preserve">Решение суда может быть обжаловано сторонами в апелляционном порядке путем подачи жалобы в Евпаторийский городской суд Республики Крым через мирового судью </w:t>
      </w:r>
      <w:r>
        <w:t xml:space="preserve">судебного участка № 41 Евпаторийского судебного района (городской округ Евпатория). 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</w:t>
      </w:r>
      <w:r>
        <w:t xml:space="preserve"> об отмене этого решения суда.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</w:t>
      </w:r>
      <w: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4341CE">
      <w:pPr>
        <w:pStyle w:val="1"/>
        <w:shd w:val="clear" w:color="auto" w:fill="auto"/>
        <w:ind w:firstLine="600"/>
        <w:jc w:val="both"/>
      </w:pPr>
      <w:r>
        <w:t>Разъяснит</w:t>
      </w:r>
      <w:r>
        <w:t xml:space="preserve">ь сторонам, что мировой судья составляет мотивированное решение суда в течение пяти дней со дня поступления от лиц, участвующих </w:t>
      </w:r>
      <w:r>
        <w:t>в</w:t>
      </w:r>
      <w:r>
        <w:t xml:space="preserve"> </w:t>
      </w:r>
    </w:p>
    <w:p w:rsidR="00E865FE" w:rsidP="00095464">
      <w:pPr>
        <w:pStyle w:val="1"/>
        <w:shd w:val="clear" w:color="auto" w:fill="auto"/>
        <w:ind w:firstLine="0"/>
        <w:jc w:val="both"/>
      </w:pPr>
      <w:r>
        <w:rPr>
          <w:lang w:eastAsia="en-US" w:bidi="en-US"/>
        </w:rPr>
        <w:t>деле</w:t>
      </w:r>
      <w:r>
        <w:rPr>
          <w:lang w:eastAsia="en-US" w:bidi="en-US"/>
        </w:rPr>
        <w:t>, их представителей</w:t>
      </w:r>
      <w:r w:rsidR="0078258D">
        <w:t xml:space="preserve"> заявления о составлении мотивированного решения суда.</w:t>
      </w:r>
    </w:p>
    <w:p w:rsidR="00E865FE">
      <w:pPr>
        <w:pStyle w:val="1"/>
        <w:shd w:val="clear" w:color="auto" w:fill="auto"/>
        <w:spacing w:line="228" w:lineRule="auto"/>
        <w:ind w:firstLine="600"/>
        <w:jc w:val="both"/>
      </w:pPr>
      <w:r>
        <w:t xml:space="preserve">Заявление о составлении мотивированного </w:t>
      </w:r>
      <w:r>
        <w:t>решения суда по делу может быть подано:</w:t>
      </w:r>
    </w:p>
    <w:p w:rsidR="00E865FE">
      <w:pPr>
        <w:pStyle w:val="1"/>
        <w:numPr>
          <w:ilvl w:val="0"/>
          <w:numId w:val="1"/>
        </w:numPr>
        <w:shd w:val="clear" w:color="auto" w:fill="auto"/>
        <w:tabs>
          <w:tab w:val="left" w:pos="982"/>
        </w:tabs>
        <w:spacing w:line="233" w:lineRule="auto"/>
        <w:ind w:firstLine="600"/>
        <w:jc w:val="both"/>
      </w:pP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865FE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spacing w:line="233" w:lineRule="auto"/>
        <w:ind w:firstLine="580"/>
        <w:jc w:val="both"/>
      </w:pPr>
      <w:r>
        <w:t>в течение пятнадцати дней со дня объявления резолютивной час</w:t>
      </w:r>
      <w:r>
        <w:t>ти</w:t>
      </w:r>
    </w:p>
    <w:p w:rsidR="00E865FE">
      <w:pPr>
        <w:pStyle w:val="1"/>
        <w:shd w:val="clear" w:color="auto" w:fill="auto"/>
        <w:tabs>
          <w:tab w:val="left" w:pos="5784"/>
        </w:tabs>
        <w:spacing w:after="320" w:line="233" w:lineRule="auto"/>
        <w:ind w:firstLine="0"/>
        <w:jc w:val="both"/>
      </w:pPr>
      <w:r>
        <w:t>решения суда, если лица, участвующие в деле, их представители не присутствовали в судебном заседании.</w:t>
      </w:r>
      <w:r>
        <w:tab/>
        <w:t>.</w:t>
      </w:r>
    </w:p>
    <w:p w:rsidR="00E865FE">
      <w:pPr>
        <w:pStyle w:val="1"/>
        <w:shd w:val="clear" w:color="auto" w:fill="auto"/>
        <w:ind w:firstLine="5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4538345</wp:posOffset>
                </wp:positionH>
                <wp:positionV relativeFrom="paragraph">
                  <wp:posOffset>12700</wp:posOffset>
                </wp:positionV>
                <wp:extent cx="1048385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838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65F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 xml:space="preserve">Е.Г. </w:t>
                            </w:r>
                            <w:r>
                              <w:t>Кунцова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82.55pt;height:50.25pt;margin-top:0;margin-left:357.35pt;mso-position-horizontal-relative:margin;position:absolute;z-index:-251657216" filled="f" stroked="f">
                <v:textbox inset="0,0,0,0">
                  <w:txbxContent>
                    <w:p>
                      <w:pPr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Е.Г. Кунцова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 w:rsidSect="00095464">
      <w:pgSz w:w="11900" w:h="16840"/>
      <w:pgMar w:top="567" w:right="307" w:bottom="1318" w:left="307" w:header="0" w:footer="890" w:gutter="1613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DA5C1D"/>
    <w:multiLevelType w:val="multilevel"/>
    <w:tmpl w:val="0818F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FE"/>
    <w:rsid w:val="00095464"/>
    <w:rsid w:val="004341CE"/>
    <w:rsid w:val="0078258D"/>
    <w:rsid w:val="007B6C36"/>
    <w:rsid w:val="00E865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