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48C6">
      <w:pPr>
        <w:pStyle w:val="1"/>
        <w:shd w:val="clear" w:color="auto" w:fill="auto"/>
        <w:ind w:firstLine="0"/>
        <w:jc w:val="right"/>
      </w:pPr>
      <w:r>
        <w:t>Дело №2-41-314/2021</w:t>
      </w:r>
    </w:p>
    <w:p w:rsidR="005848C6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РЕШЕНИЕ</w:t>
      </w:r>
    </w:p>
    <w:p w:rsidR="005848C6">
      <w:pPr>
        <w:pStyle w:val="1"/>
        <w:shd w:val="clear" w:color="auto" w:fill="auto"/>
        <w:ind w:firstLine="0"/>
        <w:jc w:val="center"/>
      </w:pPr>
      <w:r>
        <w:t>ИМЕНЕМ РОССИЙСКОЙ ФЕДЕРАЦИИ</w:t>
      </w:r>
      <w:r>
        <w:br/>
        <w:t>(</w:t>
      </w:r>
      <w:r>
        <w:t>заочное</w:t>
      </w:r>
      <w:r>
        <w:t>)</w:t>
      </w:r>
    </w:p>
    <w:p w:rsidR="005848C6">
      <w:pPr>
        <w:pStyle w:val="1"/>
        <w:shd w:val="clear" w:color="auto" w:fill="auto"/>
        <w:spacing w:after="320"/>
        <w:ind w:firstLine="0"/>
        <w:jc w:val="center"/>
      </w:pPr>
      <w:r>
        <w:t>(резолютивная часть)</w:t>
      </w:r>
    </w:p>
    <w:p w:rsidR="005848C6">
      <w:pPr>
        <w:pStyle w:val="1"/>
        <w:shd w:val="clear" w:color="auto" w:fill="auto"/>
        <w:tabs>
          <w:tab w:val="left" w:pos="7713"/>
        </w:tabs>
        <w:ind w:firstLine="580"/>
        <w:jc w:val="both"/>
      </w:pPr>
      <w:r>
        <w:t>28 июня 2021 г.</w:t>
      </w:r>
      <w:r>
        <w:tab/>
        <w:t>г. Евпатория</w:t>
      </w:r>
    </w:p>
    <w:p w:rsidR="005848C6">
      <w:pPr>
        <w:pStyle w:val="1"/>
        <w:shd w:val="clear" w:color="auto" w:fill="auto"/>
        <w:ind w:firstLine="580"/>
        <w:jc w:val="both"/>
      </w:pPr>
      <w:r>
        <w:t xml:space="preserve">Мировой судья судебного участка №41 Евпаторийского судебного района (городской округ Евпатория) Республики Крым </w:t>
      </w:r>
      <w:r>
        <w:t>Кунцова</w:t>
      </w:r>
      <w:r>
        <w:t xml:space="preserve"> Е.Г., при секретаре</w:t>
      </w:r>
      <w:r>
        <w:t xml:space="preserve"> судебного заседания </w:t>
      </w:r>
      <w:r>
        <w:t>Ступак</w:t>
      </w:r>
      <w:r>
        <w:t xml:space="preserve"> И.В., с участием представителей истца Кулаковой Л.З., Овсянникова С.Ю.,</w:t>
      </w:r>
    </w:p>
    <w:p w:rsidR="005848C6">
      <w:pPr>
        <w:pStyle w:val="1"/>
        <w:shd w:val="clear" w:color="auto" w:fill="auto"/>
        <w:ind w:firstLine="580"/>
        <w:jc w:val="both"/>
      </w:pPr>
      <w:r>
        <w:t xml:space="preserve">рассмотрев в открытом судебном заседании гражданское дело по исковому заявлению Садоводческого потребительского кооператива «Сокол» к </w:t>
      </w:r>
      <w:r>
        <w:t>Овчинниковой</w:t>
      </w:r>
      <w:r>
        <w:t xml:space="preserve"> Татьяне Н</w:t>
      </w:r>
      <w:r>
        <w:t>иколаевне о взыскании задолженности по членским и иным взносам,</w:t>
      </w:r>
    </w:p>
    <w:p w:rsidR="005848C6">
      <w:pPr>
        <w:pStyle w:val="1"/>
        <w:shd w:val="clear" w:color="auto" w:fill="auto"/>
        <w:ind w:firstLine="580"/>
        <w:jc w:val="both"/>
      </w:pPr>
      <w:r>
        <w:t xml:space="preserve">руководствуясь </w:t>
      </w:r>
      <w:r>
        <w:t>ст.ст</w:t>
      </w:r>
      <w:r>
        <w:t>. 194-196, 233-235 Гражданского процессуального кодекса Российской Федерации,</w:t>
      </w:r>
    </w:p>
    <w:p w:rsidR="005848C6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решил:</w:t>
      </w:r>
    </w:p>
    <w:p w:rsidR="005848C6">
      <w:pPr>
        <w:pStyle w:val="1"/>
        <w:shd w:val="clear" w:color="auto" w:fill="auto"/>
        <w:ind w:firstLine="580"/>
        <w:jc w:val="both"/>
      </w:pPr>
      <w:r>
        <w:t xml:space="preserve">Исковое заявление Садоводческого потребительского кооператива «Сокол» к </w:t>
      </w:r>
      <w:r>
        <w:t>Овчинниковой</w:t>
      </w:r>
      <w:r>
        <w:t xml:space="preserve"> Та</w:t>
      </w:r>
      <w:r>
        <w:t>тьяне Николаевне о взыскании задолженности по членским и иным взносам - удовлетворить.</w:t>
      </w:r>
    </w:p>
    <w:p w:rsidR="005848C6">
      <w:pPr>
        <w:pStyle w:val="1"/>
        <w:shd w:val="clear" w:color="auto" w:fill="auto"/>
        <w:ind w:firstLine="580"/>
        <w:jc w:val="both"/>
      </w:pPr>
      <w:r>
        <w:t xml:space="preserve">Взыскать с </w:t>
      </w:r>
      <w:r>
        <w:t>Овчинниковой</w:t>
      </w:r>
      <w:r>
        <w:t xml:space="preserve"> Татьяны Николаевны в пользу </w:t>
      </w:r>
      <w:r>
        <w:t>Садоводческого потребительского кооператива «Сокол» задолженность по оплате членских взносов за 2017 год в размере 96</w:t>
      </w:r>
      <w:r>
        <w:t xml:space="preserve">00 рублей, за 2018 год в размере 12000 рублей, за 2019 год в размере 12000 рублей, задолженность о плате целевого взноса на оформление лицензии в размере 3000 рублей, понесенные судебные расходы на оплату госпошлины в размере 1298 рублей, а всего взыскать </w:t>
      </w:r>
      <w:r>
        <w:t>37890 (тридцать семь тысяч восемьсот</w:t>
      </w:r>
      <w:r>
        <w:t xml:space="preserve"> девяносто) рублей.</w:t>
      </w:r>
    </w:p>
    <w:p w:rsidR="005848C6">
      <w:pPr>
        <w:pStyle w:val="1"/>
        <w:shd w:val="clear" w:color="auto" w:fill="auto"/>
        <w:ind w:firstLine="580"/>
        <w:jc w:val="both"/>
      </w:pPr>
      <w:r>
        <w:t>На заочное решение суда ответчиком может быть подано заявление мировому судье об отмене его в течение 7 дней с момента получения.</w:t>
      </w:r>
    </w:p>
    <w:p w:rsidR="005848C6">
      <w:pPr>
        <w:pStyle w:val="1"/>
        <w:shd w:val="clear" w:color="auto" w:fill="auto"/>
        <w:ind w:firstLine="580"/>
        <w:jc w:val="both"/>
      </w:pPr>
      <w:r>
        <w:t>Решение суда может быть обжаловано сторонами в апелляционном порядке п</w:t>
      </w:r>
      <w:r>
        <w:t xml:space="preserve">утем подачи жалобы в Евпаторийский городской суд Республики Крым через мирового судью судебного участка № 41 Евпаторийского судебного района (городской округ Евпатория). Ответчиком заочное решение суда может быть обжаловано </w:t>
      </w:r>
      <w:r>
        <w:t>в апелляционном порядке в течени</w:t>
      </w:r>
      <w:r>
        <w:t>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 </w:t>
      </w:r>
      <w: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</w:t>
      </w:r>
      <w:r>
        <w:t>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</w:t>
      </w:r>
      <w:r>
        <w:t>о дня вынесения определения суда об отказе в удовлетворении этого заявления.</w:t>
      </w:r>
    </w:p>
    <w:p w:rsidR="005848C6">
      <w:pPr>
        <w:pStyle w:val="1"/>
        <w:shd w:val="clear" w:color="auto" w:fill="auto"/>
        <w:spacing w:after="160"/>
        <w:ind w:firstLine="580"/>
        <w:jc w:val="both"/>
      </w:pPr>
      <w:r>
        <w:t xml:space="preserve">Разъяснить сторонам, что мировой судья составляет мотивированное решение суда в течение пяти дней со дня поступления от лиц, участвующих </w:t>
      </w:r>
      <w:r>
        <w:t>в</w:t>
      </w:r>
    </w:p>
    <w:p w:rsidR="005848C6">
      <w:pPr>
        <w:pStyle w:val="1"/>
        <w:shd w:val="clear" w:color="auto" w:fill="auto"/>
        <w:spacing w:after="300"/>
        <w:ind w:firstLine="240"/>
      </w:pPr>
      <w:r>
        <w:t xml:space="preserve">их представителей заявления о </w:t>
      </w:r>
      <w:r>
        <w:t>составлении мотивированного решения</w:t>
      </w:r>
    </w:p>
    <w:p w:rsidR="005848C6">
      <w:pPr>
        <w:pStyle w:val="1"/>
        <w:shd w:val="clear" w:color="auto" w:fill="auto"/>
        <w:ind w:left="240" w:hanging="80"/>
      </w:pPr>
      <w:r>
        <w:t>Заявление о составлении мотивированного решения суда по делу может подано:</w:t>
      </w:r>
    </w:p>
    <w:p w:rsidR="005848C6">
      <w:pPr>
        <w:pStyle w:val="1"/>
        <w:numPr>
          <w:ilvl w:val="0"/>
          <w:numId w:val="1"/>
        </w:numPr>
        <w:shd w:val="clear" w:color="auto" w:fill="auto"/>
        <w:tabs>
          <w:tab w:val="left" w:pos="477"/>
        </w:tabs>
        <w:ind w:firstLine="160"/>
      </w:pPr>
      <w:r>
        <w:t xml:space="preserve">в течение трех дней со дня объявления резолютивной части решения 1, если лица, участвующие в деле, их представители присутствовали в </w:t>
      </w:r>
      <w:r>
        <w:t>:</w:t>
      </w:r>
      <w:r>
        <w:t>б</w:t>
      </w:r>
      <w:r>
        <w:t>ном</w:t>
      </w:r>
      <w:r>
        <w:t xml:space="preserve"> заседа</w:t>
      </w:r>
      <w:r>
        <w:t>нии;</w:t>
      </w:r>
    </w:p>
    <w:p w:rsidR="005848C6">
      <w:pPr>
        <w:pStyle w:val="1"/>
        <w:numPr>
          <w:ilvl w:val="0"/>
          <w:numId w:val="1"/>
        </w:numPr>
        <w:shd w:val="clear" w:color="auto" w:fill="auto"/>
        <w:tabs>
          <w:tab w:val="left" w:pos="530"/>
        </w:tabs>
        <w:spacing w:after="300"/>
        <w:ind w:firstLine="160"/>
      </w:pPr>
      <w:r>
        <w:t xml:space="preserve">в течение пятнадцати дней со дня объявления резолютивной части </w:t>
      </w:r>
      <w:r>
        <w:t>:</w:t>
      </w:r>
      <w:r>
        <w:t>е</w:t>
      </w:r>
      <w:r>
        <w:t>ния</w:t>
      </w:r>
      <w:r>
        <w:t xml:space="preserve"> суда, если лица, участвующие в деле, их представители не </w:t>
      </w:r>
      <w:r>
        <w:t>сутствовали</w:t>
      </w:r>
      <w:r>
        <w:t xml:space="preserve"> в судебном заседании.</w:t>
      </w:r>
    </w:p>
    <w:p w:rsidR="005848C6">
      <w:pPr>
        <w:pStyle w:val="1"/>
        <w:shd w:val="clear" w:color="auto" w:fill="auto"/>
        <w:spacing w:after="300"/>
        <w:ind w:firstLine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4798060</wp:posOffset>
                </wp:positionH>
                <wp:positionV relativeFrom="paragraph">
                  <wp:posOffset>12700</wp:posOffset>
                </wp:positionV>
                <wp:extent cx="1045210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52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48C6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 xml:space="preserve">Е.Г. </w:t>
                            </w:r>
                            <w:r>
                              <w:t>Кунцова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82.3pt;height:50.25pt;margin-top:0;margin-left:377.8pt;mso-position-horizontal-relative:page;position:absolute;z-index:-251657216" filled="f" stroked="f">
                <v:textbox inset="0,0,0,0">
                  <w:txbxContent>
                    <w:p>
                      <w:pPr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Е.Г. Кунцова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>
      <w:pgSz w:w="11900" w:h="16840"/>
      <w:pgMar w:top="826" w:right="1608" w:bottom="900" w:left="840" w:header="398" w:footer="47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9E2BEB"/>
    <w:multiLevelType w:val="multilevel"/>
    <w:tmpl w:val="4964D1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C6"/>
    <w:rsid w:val="0008181C"/>
    <w:rsid w:val="005848C6"/>
    <w:rsid w:val="00EA1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