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645D" w:rsidP="0037645D">
      <w:pPr>
        <w:spacing w:after="0" w:line="240" w:lineRule="auto"/>
        <w:ind w:firstLine="567"/>
        <w:jc w:val="right"/>
        <w:rPr>
          <w:rFonts w:ascii="Times New Roman" w:hAnsi="Times New Roman"/>
          <w:b/>
          <w:sz w:val="26"/>
          <w:szCs w:val="26"/>
        </w:rPr>
      </w:pPr>
      <w:r>
        <w:rPr>
          <w:rFonts w:ascii="Times New Roman" w:eastAsia="Times New Roman" w:hAnsi="Times New Roman"/>
          <w:sz w:val="26"/>
          <w:szCs w:val="26"/>
        </w:rPr>
        <w:t>Дело №2-41-455/2020</w:t>
      </w:r>
    </w:p>
    <w:p w:rsidR="0037645D" w:rsidP="0037645D">
      <w:pPr>
        <w:spacing w:after="0" w:line="240" w:lineRule="auto"/>
        <w:ind w:firstLine="567"/>
        <w:jc w:val="center"/>
        <w:rPr>
          <w:rFonts w:ascii="Times New Roman" w:hAnsi="Times New Roman"/>
          <w:sz w:val="26"/>
          <w:szCs w:val="26"/>
        </w:rPr>
      </w:pPr>
      <w:r>
        <w:rPr>
          <w:rFonts w:ascii="Times New Roman" w:hAnsi="Times New Roman"/>
          <w:b/>
          <w:sz w:val="26"/>
          <w:szCs w:val="26"/>
        </w:rPr>
        <w:t xml:space="preserve">  РЕШЕНИЕ</w:t>
      </w:r>
    </w:p>
    <w:p w:rsidR="0037645D" w:rsidP="0037645D">
      <w:pPr>
        <w:spacing w:after="0" w:line="240" w:lineRule="auto"/>
        <w:ind w:firstLine="567"/>
        <w:jc w:val="center"/>
        <w:rPr>
          <w:rFonts w:ascii="Times New Roman" w:hAnsi="Times New Roman"/>
          <w:sz w:val="26"/>
          <w:szCs w:val="26"/>
        </w:rPr>
      </w:pPr>
      <w:r>
        <w:rPr>
          <w:rFonts w:ascii="Times New Roman" w:hAnsi="Times New Roman"/>
          <w:sz w:val="26"/>
          <w:szCs w:val="26"/>
        </w:rPr>
        <w:t>ИМЕНЕМ  РОССИЙСКОЙ  ФЕДЕРАЦИИ</w:t>
      </w:r>
    </w:p>
    <w:p w:rsidR="0037645D" w:rsidP="0037645D">
      <w:pPr>
        <w:spacing w:after="0" w:line="240" w:lineRule="auto"/>
        <w:ind w:firstLine="567"/>
        <w:jc w:val="center"/>
        <w:rPr>
          <w:rFonts w:ascii="Times New Roman" w:eastAsia="Times New Roman" w:hAnsi="Times New Roman"/>
          <w:sz w:val="26"/>
          <w:szCs w:val="26"/>
        </w:rPr>
      </w:pPr>
    </w:p>
    <w:p w:rsidR="0037645D" w:rsidP="0037645D">
      <w:pPr>
        <w:spacing w:after="0" w:line="240" w:lineRule="auto"/>
        <w:ind w:firstLine="56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06 ноября 2020 г.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 xml:space="preserve">         г. Евпатория</w:t>
      </w:r>
    </w:p>
    <w:p w:rsidR="0037645D" w:rsidP="0037645D">
      <w:pPr>
        <w:spacing w:after="0" w:line="240" w:lineRule="auto"/>
        <w:ind w:firstLine="567"/>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Мировой судья судебного участка №41 Евпаторийского судебного района (городской округ Евпатория) Республики Крым Кунцова Е.Г., при секретаре судебного заседания </w:t>
      </w:r>
      <w:r>
        <w:rPr>
          <w:rFonts w:ascii="Times New Roman" w:eastAsia="Times New Roman" w:hAnsi="Times New Roman"/>
          <w:color w:val="000000"/>
          <w:sz w:val="26"/>
          <w:szCs w:val="26"/>
        </w:rPr>
        <w:t>Ступак</w:t>
      </w:r>
      <w:r>
        <w:rPr>
          <w:rFonts w:ascii="Times New Roman" w:eastAsia="Times New Roman" w:hAnsi="Times New Roman"/>
          <w:color w:val="000000"/>
          <w:sz w:val="26"/>
          <w:szCs w:val="26"/>
        </w:rPr>
        <w:t xml:space="preserve"> И.В., с участием представителя истца Могилат Н.Л., ответчика Тихонова Е.В.,</w:t>
      </w:r>
    </w:p>
    <w:p w:rsidR="00A07F38" w:rsidP="00A07F38">
      <w:pPr>
        <w:spacing w:after="0" w:line="240" w:lineRule="atLeast"/>
        <w:ind w:firstLine="567"/>
        <w:jc w:val="both"/>
        <w:rPr>
          <w:rFonts w:ascii="Times New Roman" w:eastAsia="Times New Roman" w:hAnsi="Times New Roman"/>
          <w:sz w:val="28"/>
          <w:szCs w:val="28"/>
          <w:lang w:eastAsia="ru-RU"/>
        </w:rPr>
      </w:pPr>
      <w:r>
        <w:rPr>
          <w:rFonts w:ascii="Times New Roman" w:eastAsia="Times New Roman" w:hAnsi="Times New Roman"/>
          <w:color w:val="000000"/>
          <w:sz w:val="26"/>
          <w:szCs w:val="26"/>
        </w:rPr>
        <w:t xml:space="preserve">рассмотрев в открытом судебном заседании гражданское дело по исковому заявлению </w:t>
      </w:r>
      <w:r>
        <w:rPr>
          <w:rFonts w:ascii="Times New Roman" w:hAnsi="Times New Roman"/>
          <w:color w:val="000000"/>
          <w:sz w:val="26"/>
          <w:szCs w:val="26"/>
        </w:rPr>
        <w:t>Департамента труда и социальной защиты населения администрации города Евпатории Республики Крым к Тихонову Евгению Владимировичу, третьи лица, не заявляющие самостоятельных требований относительно предмета спора Государственное казенное учреждение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Министерство труда и социальной защиты</w:t>
      </w:r>
      <w:r>
        <w:rPr>
          <w:rFonts w:ascii="Times New Roman" w:hAnsi="Times New Roman"/>
          <w:color w:val="000000"/>
          <w:sz w:val="26"/>
          <w:szCs w:val="26"/>
        </w:rPr>
        <w:t xml:space="preserve"> населения Республики Крым, </w:t>
      </w:r>
      <w:r>
        <w:rPr>
          <w:rFonts w:ascii="Times New Roman" w:eastAsia="Times New Roman" w:hAnsi="Times New Roman"/>
          <w:sz w:val="28"/>
          <w:szCs w:val="28"/>
          <w:lang w:eastAsia="ru-RU"/>
        </w:rPr>
        <w:t>ФИО 1</w:t>
      </w:r>
    </w:p>
    <w:p w:rsidR="0037645D" w:rsidP="0037645D">
      <w:pPr>
        <w:spacing w:after="0" w:line="240" w:lineRule="auto"/>
        <w:ind w:firstLine="567"/>
        <w:jc w:val="both"/>
        <w:rPr>
          <w:rFonts w:ascii="Times New Roman" w:hAnsi="Times New Roman"/>
          <w:bCs/>
          <w:color w:val="000000"/>
          <w:sz w:val="26"/>
          <w:szCs w:val="26"/>
        </w:rPr>
      </w:pPr>
      <w:r>
        <w:rPr>
          <w:rFonts w:ascii="Times New Roman" w:hAnsi="Times New Roman"/>
          <w:color w:val="000000"/>
          <w:sz w:val="26"/>
          <w:szCs w:val="26"/>
        </w:rPr>
        <w:t>о взыскании излишне выплаченной суммы ежемесячной денежной выплаты на третьего ребенка или последующих детей</w:t>
      </w:r>
      <w:r>
        <w:rPr>
          <w:rFonts w:ascii="Times New Roman" w:eastAsia="Times New Roman" w:hAnsi="Times New Roman"/>
          <w:color w:val="000000"/>
          <w:sz w:val="26"/>
          <w:szCs w:val="26"/>
        </w:rPr>
        <w:t>,</w:t>
      </w:r>
    </w:p>
    <w:p w:rsidR="0037645D" w:rsidP="0037645D">
      <w:pPr>
        <w:spacing w:after="0" w:line="240" w:lineRule="auto"/>
        <w:ind w:firstLine="567"/>
        <w:jc w:val="center"/>
        <w:rPr>
          <w:rFonts w:ascii="Times New Roman" w:hAnsi="Times New Roman"/>
          <w:b/>
          <w:color w:val="000000"/>
          <w:sz w:val="26"/>
          <w:szCs w:val="26"/>
        </w:rPr>
      </w:pPr>
      <w:r>
        <w:rPr>
          <w:rFonts w:ascii="Times New Roman" w:eastAsia="Times New Roman" w:hAnsi="Times New Roman"/>
          <w:b/>
          <w:bCs/>
          <w:color w:val="000000"/>
          <w:sz w:val="26"/>
          <w:szCs w:val="26"/>
        </w:rPr>
        <w:t>установил:</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Департамент труда и социальной защиты </w:t>
      </w:r>
      <w:r>
        <w:rPr>
          <w:rFonts w:cs="Times New Roman"/>
          <w:color w:val="000000"/>
          <w:sz w:val="26"/>
          <w:szCs w:val="26"/>
          <w:lang w:eastAsia="ru-RU" w:bidi="ru-RU"/>
        </w:rPr>
        <w:t>населения администрации города Евпатории Республики</w:t>
      </w:r>
      <w:r>
        <w:rPr>
          <w:rFonts w:cs="Times New Roman"/>
          <w:color w:val="000000"/>
          <w:sz w:val="26"/>
          <w:szCs w:val="26"/>
          <w:lang w:eastAsia="ru-RU" w:bidi="ru-RU"/>
        </w:rPr>
        <w:t xml:space="preserve"> Крым (далее Департамент) обратился в суд с иском к Тихонову Е.В. о взыскании излишне выплаченной суммы ежемесячной денежной выплаты на третьего ребенка или последующих детей. Требования мотивированы тем, что 02.04.2019 г. к истцу обратился ответчик с заявлением о назначении ежемесячной денежной выплаты на третьего ребенка или последующих детей в отношении ребенка </w:t>
      </w:r>
      <w:r w:rsidR="00A07F38">
        <w:rPr>
          <w:sz w:val="28"/>
          <w:szCs w:val="28"/>
        </w:rPr>
        <w:t>ФИО 2</w:t>
      </w:r>
      <w:r>
        <w:rPr>
          <w:rFonts w:cs="Times New Roman"/>
          <w:color w:val="000000"/>
          <w:sz w:val="26"/>
          <w:szCs w:val="26"/>
          <w:lang w:eastAsia="ru-RU" w:bidi="ru-RU"/>
        </w:rPr>
        <w:t xml:space="preserve">. </w:t>
      </w:r>
      <w:r>
        <w:rPr>
          <w:rFonts w:cs="Times New Roman"/>
          <w:color w:val="000000"/>
          <w:sz w:val="26"/>
          <w:szCs w:val="26"/>
          <w:lang w:eastAsia="ru-RU" w:bidi="ru-RU"/>
        </w:rPr>
        <w:t>При подаче указанного заявления и необходимых документов ответчику было разъяснено, что в случае предоставления недостоверных сведений о доходах, семейном положении, усыновлении ребенка, изменении места жительства, состава семьи или имущественного состояния семьи ему будет отказано в назначении социальной помощи, выплата прекращена и необходимо будет возвратить сверх начисленные денежные средства.</w:t>
      </w:r>
      <w:r>
        <w:rPr>
          <w:rFonts w:cs="Times New Roman"/>
          <w:color w:val="000000"/>
          <w:sz w:val="26"/>
          <w:szCs w:val="26"/>
          <w:lang w:eastAsia="ru-RU" w:bidi="ru-RU"/>
        </w:rPr>
        <w:t xml:space="preserve"> Ежемесячная денежная выплата выплачивается по день достижения ребенком трехлетнего возраста за счет средств бюджета Республики Крым. В отношении Тихонова Е.В. принято решение о назначении указанной меры социальной поддержки в отношении ребенка </w:t>
      </w:r>
      <w:r w:rsidR="00A07F38">
        <w:rPr>
          <w:sz w:val="28"/>
          <w:szCs w:val="28"/>
        </w:rPr>
        <w:t xml:space="preserve">ФИО </w:t>
      </w:r>
      <w:r w:rsidR="00A07F38">
        <w:rPr>
          <w:sz w:val="28"/>
          <w:szCs w:val="28"/>
        </w:rPr>
        <w:t>2</w:t>
      </w:r>
      <w:r>
        <w:rPr>
          <w:rFonts w:cs="Times New Roman"/>
          <w:color w:val="000000"/>
          <w:sz w:val="26"/>
          <w:szCs w:val="26"/>
          <w:lang w:eastAsia="ru-RU" w:bidi="ru-RU"/>
        </w:rPr>
        <w:t xml:space="preserve"> а именно, с 18.10.2018 г. по 31.12.2018 г. в размере </w:t>
      </w:r>
      <w:r w:rsidR="00A07F38">
        <w:rPr>
          <w:sz w:val="28"/>
          <w:szCs w:val="28"/>
        </w:rPr>
        <w:t>«данные изъяты»</w:t>
      </w:r>
      <w:r>
        <w:rPr>
          <w:rFonts w:cs="Times New Roman"/>
          <w:color w:val="000000"/>
          <w:sz w:val="26"/>
          <w:szCs w:val="26"/>
          <w:lang w:eastAsia="ru-RU" w:bidi="ru-RU"/>
        </w:rPr>
        <w:t xml:space="preserve">., с 01.01.2019 г. по 18.10.2021 г. в размере </w:t>
      </w:r>
      <w:r w:rsidR="00A07F38">
        <w:rPr>
          <w:sz w:val="28"/>
          <w:szCs w:val="28"/>
        </w:rPr>
        <w:t>«данные изъяты»</w:t>
      </w:r>
      <w:r>
        <w:rPr>
          <w:rFonts w:cs="Times New Roman"/>
          <w:color w:val="000000"/>
          <w:sz w:val="26"/>
          <w:szCs w:val="26"/>
          <w:lang w:eastAsia="ru-RU" w:bidi="ru-RU"/>
        </w:rPr>
        <w:t>.</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С 01.04.2018 г. внесены изменения в полномочия Департамента и исключена функция выплаты мер социальной поддержки, полномочия по выплате мер социальной поддержки, назначаемых Департаментом переданы на исполнение ГКУ РК «Центр социальных выплат, модернизации и укрепления материально-технической базы учреждений социального обеспечения и занятости в Республике Крым», указанное государственное учреждение привлечено в качестве третьего лица по данному гражданскому делу.</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03.12.2019 г. истцу поступила информация отдела по вопросам миграции ОМВД России по г. Евпатории от 27.11.2019 г. </w:t>
      </w:r>
      <w:r w:rsidR="00A07F38">
        <w:rPr>
          <w:sz w:val="28"/>
          <w:szCs w:val="28"/>
        </w:rPr>
        <w:t>«данные изъяты»</w:t>
      </w:r>
      <w:r>
        <w:rPr>
          <w:rFonts w:cs="Times New Roman"/>
          <w:color w:val="000000"/>
          <w:sz w:val="26"/>
          <w:szCs w:val="26"/>
          <w:lang w:eastAsia="ru-RU" w:bidi="ru-RU"/>
        </w:rPr>
        <w:t xml:space="preserve">, согласно которой ответчик с 13.10.2017 г. по 15.07.2019 г. был зарегистрирован по адресу: </w:t>
      </w:r>
      <w:r w:rsidR="00A07F38">
        <w:rPr>
          <w:sz w:val="28"/>
          <w:szCs w:val="28"/>
        </w:rPr>
        <w:t xml:space="preserve">«данные изъяты» </w:t>
      </w:r>
      <w:r>
        <w:rPr>
          <w:rFonts w:cs="Times New Roman"/>
          <w:color w:val="000000"/>
          <w:sz w:val="26"/>
          <w:szCs w:val="26"/>
          <w:lang w:eastAsia="ru-RU" w:bidi="ru-RU"/>
        </w:rPr>
        <w:t xml:space="preserve">05.12.2019 г. истцом было принято решение о прекращении </w:t>
      </w:r>
      <w:r>
        <w:rPr>
          <w:rFonts w:cs="Times New Roman"/>
          <w:color w:val="000000"/>
          <w:sz w:val="26"/>
          <w:szCs w:val="26"/>
          <w:lang w:eastAsia="ru-RU" w:bidi="ru-RU"/>
        </w:rPr>
        <w:t>назначения МСП ежемесячной денежной выплаты на третьего ребенка или последующих детей, в связи с изменением места жительства в</w:t>
      </w:r>
      <w:r>
        <w:rPr>
          <w:rFonts w:cs="Times New Roman"/>
          <w:color w:val="000000"/>
          <w:sz w:val="26"/>
          <w:szCs w:val="26"/>
          <w:lang w:eastAsia="ru-RU" w:bidi="ru-RU"/>
        </w:rPr>
        <w:t xml:space="preserve"> связи с выездом лица, имеющего право на ежемесячную денежную выплату, за пределы территории Республики Крым, решение ответчиком оспорено не было.</w:t>
      </w:r>
    </w:p>
    <w:p w:rsidR="0037645D" w:rsidP="0037645D">
      <w:pPr>
        <w:pStyle w:val="1"/>
        <w:ind w:firstLine="567"/>
        <w:jc w:val="both"/>
        <w:rPr>
          <w:rFonts w:cs="Times New Roman"/>
          <w:color w:val="000000"/>
          <w:sz w:val="26"/>
          <w:szCs w:val="26"/>
        </w:rPr>
      </w:pPr>
      <w:r>
        <w:rPr>
          <w:rFonts w:cs="Times New Roman"/>
          <w:color w:val="000000"/>
          <w:sz w:val="26"/>
          <w:szCs w:val="26"/>
          <w:lang w:eastAsia="ru-RU" w:bidi="ru-RU"/>
        </w:rPr>
        <w:t xml:space="preserve">В связи с несообщением ответчиком Тихоновым Е.В. обстоятельств, которые повлияли на выплату пособия, образовалась переплата денежных средств из бюджета Республики Крым за период с 01.08.2019 г. по 30.11.2019 г. в размере </w:t>
      </w:r>
      <w:r w:rsidR="00A07F38">
        <w:rPr>
          <w:sz w:val="28"/>
          <w:szCs w:val="28"/>
        </w:rPr>
        <w:t>«данные изъяты»</w:t>
      </w:r>
      <w:r>
        <w:rPr>
          <w:rFonts w:cs="Times New Roman"/>
          <w:color w:val="000000"/>
          <w:sz w:val="26"/>
          <w:szCs w:val="26"/>
          <w:lang w:eastAsia="ru-RU" w:bidi="ru-RU"/>
        </w:rPr>
        <w:t xml:space="preserve">. </w:t>
      </w:r>
      <w:r>
        <w:rPr>
          <w:rFonts w:cs="Times New Roman"/>
          <w:color w:val="000000"/>
          <w:sz w:val="26"/>
          <w:szCs w:val="26"/>
          <w:lang w:eastAsia="ru-RU" w:bidi="ru-RU"/>
        </w:rPr>
        <w:t>Ответчику предложено в добровольном порядке возместить излишне выплаченную сумму меры социальной поддержки, в его адрес направлена копия решения комиссии по переплатам и уведомление на возврат излишне</w:t>
      </w:r>
      <w:r>
        <w:rPr>
          <w:rFonts w:cs="Times New Roman"/>
          <w:color w:val="000000"/>
          <w:sz w:val="26"/>
          <w:szCs w:val="26"/>
          <w:lang w:eastAsia="ru-RU" w:bidi="ru-RU"/>
        </w:rPr>
        <w:t xml:space="preserve"> выплаченной суммы пособия, указывает, что ответчик указанную переплату не погасил. Просит взыскать с Тихонова Евгения Владимировича в доход бюджета Республики Крым излишне выплаченную сумму ежемесячной денежной выплаты на третьего ребенка или последующих детей с 01.08.2019 г. по 30.11.2019 г. в размере </w:t>
      </w:r>
      <w:r w:rsidR="00A07F38">
        <w:rPr>
          <w:sz w:val="28"/>
          <w:szCs w:val="28"/>
        </w:rPr>
        <w:t xml:space="preserve">«данные изъяты» </w:t>
      </w:r>
      <w:r>
        <w:rPr>
          <w:rFonts w:cs="Times New Roman"/>
          <w:color w:val="000000"/>
          <w:sz w:val="26"/>
          <w:szCs w:val="26"/>
          <w:lang w:eastAsia="ru-RU" w:bidi="ru-RU"/>
        </w:rPr>
        <w:t xml:space="preserve">и судебные издержки на почтовое отправление в размере </w:t>
      </w:r>
      <w:r w:rsidR="00A07F38">
        <w:rPr>
          <w:sz w:val="28"/>
          <w:szCs w:val="28"/>
        </w:rPr>
        <w:t>«данные изъяты»</w:t>
      </w:r>
    </w:p>
    <w:p w:rsidR="0037645D" w:rsidP="0037645D">
      <w:pPr>
        <w:pStyle w:val="1"/>
        <w:ind w:firstLine="567"/>
        <w:jc w:val="both"/>
        <w:rPr>
          <w:rFonts w:cs="Times New Roman"/>
          <w:color w:val="000000"/>
          <w:sz w:val="26"/>
          <w:szCs w:val="26"/>
        </w:rPr>
      </w:pPr>
      <w:r>
        <w:rPr>
          <w:rFonts w:cs="Times New Roman"/>
          <w:color w:val="000000"/>
          <w:sz w:val="26"/>
          <w:szCs w:val="26"/>
        </w:rPr>
        <w:t>Определением суда от 06.10.2020 г. к участию в деле в качестве третьих лиц были привлечены: Министерство труда и социальной защиты Республики Крым, Тихонова О.И.</w:t>
      </w:r>
    </w:p>
    <w:p w:rsidR="0037645D" w:rsidP="0037645D">
      <w:pPr>
        <w:pStyle w:val="1"/>
        <w:ind w:firstLine="567"/>
        <w:jc w:val="both"/>
        <w:rPr>
          <w:rFonts w:cs="Times New Roman"/>
          <w:color w:val="000000"/>
          <w:sz w:val="26"/>
          <w:szCs w:val="26"/>
        </w:rPr>
      </w:pPr>
      <w:r>
        <w:rPr>
          <w:rFonts w:cs="Times New Roman"/>
          <w:color w:val="000000"/>
          <w:sz w:val="26"/>
          <w:szCs w:val="26"/>
        </w:rPr>
        <w:t>В судебном заседании представитель истца исковые требования поддержала и просила удовлетворить на основании изложенного в исковом заявлении, дополнительно пояснила, что данных о получении ответчиком денежной выплаты на третьего ребенка за период переплаты, указанный в иске по иному месту жительства в Департаменте нет.</w:t>
      </w:r>
    </w:p>
    <w:p w:rsidR="0037645D" w:rsidRPr="00A07F38" w:rsidP="00A07F38">
      <w:pPr>
        <w:spacing w:after="0" w:line="240" w:lineRule="atLeast"/>
        <w:ind w:firstLine="567"/>
        <w:jc w:val="both"/>
        <w:rPr>
          <w:rFonts w:ascii="Times New Roman" w:eastAsia="Times New Roman" w:hAnsi="Times New Roman"/>
          <w:sz w:val="28"/>
          <w:szCs w:val="28"/>
          <w:lang w:eastAsia="ru-RU"/>
        </w:rPr>
      </w:pPr>
      <w:r>
        <w:rPr>
          <w:color w:val="000000"/>
          <w:sz w:val="26"/>
          <w:szCs w:val="26"/>
          <w:lang w:eastAsia="ru-RU" w:bidi="ru-RU"/>
        </w:rPr>
        <w:t xml:space="preserve">Ответчик в судебном заседании просил в удовлетворении иска отказать указал, что, несмотря на отсутствие регистрации в Крыму в указанный в исковом заявлении период, место жительства он не менял, он продолжал проживать по тому же адресу вместе со своей семьей, также указал, что снявшись в регистрации 15.07.2020 г. опять зарегистрировался по адресу: г. Евпатория, ул. </w:t>
      </w:r>
      <w:r w:rsidR="00A07F38">
        <w:rPr>
          <w:rFonts w:ascii="Times New Roman" w:hAnsi="Times New Roman"/>
          <w:sz w:val="28"/>
          <w:szCs w:val="28"/>
        </w:rPr>
        <w:t xml:space="preserve">«данные изъяты» </w:t>
      </w:r>
      <w:r>
        <w:rPr>
          <w:color w:val="000000"/>
          <w:sz w:val="26"/>
          <w:szCs w:val="26"/>
          <w:lang w:eastAsia="ru-RU" w:bidi="ru-RU"/>
        </w:rPr>
        <w:t xml:space="preserve">его супруга </w:t>
      </w:r>
      <w:r w:rsidR="00A07F38">
        <w:rPr>
          <w:rFonts w:ascii="Times New Roman" w:eastAsia="Times New Roman" w:hAnsi="Times New Roman"/>
          <w:sz w:val="28"/>
          <w:szCs w:val="28"/>
          <w:lang w:eastAsia="ru-RU"/>
        </w:rPr>
        <w:t>ФИО 1</w:t>
      </w:r>
      <w:r w:rsidR="00A07F38">
        <w:rPr>
          <w:rFonts w:ascii="Times New Roman" w:eastAsia="Times New Roman" w:hAnsi="Times New Roman"/>
          <w:sz w:val="28"/>
          <w:szCs w:val="28"/>
          <w:lang w:eastAsia="ru-RU"/>
        </w:rPr>
        <w:t xml:space="preserve"> </w:t>
      </w:r>
      <w:r>
        <w:rPr>
          <w:color w:val="000000"/>
          <w:sz w:val="26"/>
          <w:szCs w:val="26"/>
          <w:lang w:eastAsia="ru-RU" w:bidi="ru-RU"/>
        </w:rPr>
        <w:t xml:space="preserve">с сыном зарегистрировались в январе 2020 г. Пояснил, что причиной  тому послужила просьба собственника, арендуемой его семьей квартиры временно сняться с регистрации для оформления сделки с недвижимым имуществом, расположенным по данному адресу. </w:t>
      </w:r>
      <w:r>
        <w:rPr>
          <w:color w:val="000000"/>
          <w:sz w:val="26"/>
          <w:szCs w:val="26"/>
          <w:lang w:eastAsia="ru-RU" w:bidi="ru-RU"/>
        </w:rPr>
        <w:t>Добавил, что в период с 15.07.2019 г. по 06.12.2019 г. по иному месту жительства зарегистрирован не был, ежемесячную денежную выплату на третьего ребенка где-либо в ином месте не получал, кроме того, добавил, что дети его продолжали посещать учебное учреждение школу «Интеграл», младший ребенок в октябре 2019 года был поставлен в очередь на посещение детского сада.</w:t>
      </w:r>
      <w:r>
        <w:rPr>
          <w:color w:val="000000"/>
          <w:sz w:val="26"/>
          <w:szCs w:val="26"/>
          <w:lang w:eastAsia="ru-RU" w:bidi="ru-RU"/>
        </w:rPr>
        <w:t xml:space="preserve"> Указал, что о снятии с регистрационного учета истца в известность не ставил.  </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Третьи лица, их представители в судебное заседание не явились, извещались судом надлежащим образом, от представителей ГКУ </w:t>
      </w:r>
      <w:r>
        <w:rPr>
          <w:rFonts w:cs="Times New Roman"/>
          <w:color w:val="000000"/>
          <w:sz w:val="26"/>
          <w:szCs w:val="26"/>
        </w:rPr>
        <w:t xml:space="preserve">«Центр социальных выплат, модернизации и укрепления материально-технической базы учреждений социального обеспечения и занятости в Республике Крым» </w:t>
      </w:r>
      <w:r w:rsidR="00A07F38">
        <w:rPr>
          <w:sz w:val="28"/>
          <w:szCs w:val="28"/>
        </w:rPr>
        <w:t>ФИО 3</w:t>
      </w:r>
      <w:r>
        <w:rPr>
          <w:rFonts w:cs="Times New Roman"/>
          <w:color w:val="000000"/>
          <w:sz w:val="26"/>
          <w:szCs w:val="26"/>
          <w:lang w:eastAsia="ru-RU" w:bidi="ru-RU"/>
        </w:rPr>
        <w:t xml:space="preserve">., представителя Министерства труда и социальной защиты населения </w:t>
      </w:r>
      <w:r w:rsidR="00A07F38">
        <w:rPr>
          <w:sz w:val="28"/>
          <w:szCs w:val="28"/>
        </w:rPr>
        <w:t>ФИО 4</w:t>
      </w:r>
      <w:r>
        <w:rPr>
          <w:rFonts w:cs="Times New Roman"/>
          <w:color w:val="000000"/>
          <w:sz w:val="26"/>
          <w:szCs w:val="26"/>
          <w:lang w:eastAsia="ru-RU" w:bidi="ru-RU"/>
        </w:rPr>
        <w:t>.,  поступили заявления о рассмотрении дела в отсутствие представителей, третье лицо Тихонова О.И. причины неявки суду не</w:t>
      </w:r>
      <w:r>
        <w:rPr>
          <w:rFonts w:cs="Times New Roman"/>
          <w:color w:val="000000"/>
          <w:sz w:val="26"/>
          <w:szCs w:val="26"/>
          <w:lang w:eastAsia="ru-RU" w:bidi="ru-RU"/>
        </w:rPr>
        <w:t xml:space="preserve"> сообщила.</w:t>
      </w:r>
    </w:p>
    <w:p w:rsidR="0037645D" w:rsidP="0037645D">
      <w:pPr>
        <w:pStyle w:val="1"/>
        <w:ind w:firstLine="567"/>
        <w:jc w:val="both"/>
        <w:rPr>
          <w:rFonts w:cs="Times New Roman"/>
          <w:color w:val="000000"/>
          <w:sz w:val="26"/>
          <w:szCs w:val="26"/>
        </w:rPr>
      </w:pPr>
      <w:r>
        <w:rPr>
          <w:rFonts w:cs="Times New Roman"/>
          <w:color w:val="000000"/>
          <w:sz w:val="26"/>
          <w:szCs w:val="26"/>
          <w:lang w:eastAsia="ru-RU" w:bidi="ru-RU"/>
        </w:rPr>
        <w:t>На основании ст. 167 ГПК РФ суд считает возможным рассмотреть дело при имеющейся явке.</w:t>
      </w:r>
    </w:p>
    <w:p w:rsidR="0037645D" w:rsidP="0037645D">
      <w:pPr>
        <w:pStyle w:val="1"/>
        <w:ind w:firstLine="567"/>
        <w:jc w:val="both"/>
        <w:rPr>
          <w:rFonts w:cs="Times New Roman"/>
          <w:color w:val="000000"/>
          <w:sz w:val="26"/>
          <w:szCs w:val="26"/>
        </w:rPr>
      </w:pPr>
      <w:r>
        <w:rPr>
          <w:rFonts w:cs="Times New Roman"/>
          <w:color w:val="000000"/>
          <w:sz w:val="26"/>
          <w:szCs w:val="26"/>
        </w:rPr>
        <w:t>Выслушав представителя истца, ответчика, изучив материалы дела, суд считает, что исковые требования не подлежат удовлетворению исходя из следующего.</w:t>
      </w:r>
    </w:p>
    <w:p w:rsidR="0037645D" w:rsidP="0037645D">
      <w:pPr>
        <w:suppressAutoHyphens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Pr>
          <w:rFonts w:ascii="Times New Roman" w:hAnsi="Times New Roman"/>
          <w:color w:val="000000"/>
          <w:sz w:val="26"/>
          <w:szCs w:val="26"/>
          <w:lang w:eastAsia="ru-RU" w:bidi="ru-RU"/>
        </w:rPr>
        <w:t>В соответствии со ст. 1 Закона Республики Крым «О ежемесячной денежной выплате на третьего ребенка или последующих детей гражданам Российской Федерации, проживающим в Республике Крым» № 11-ЗРК/2014 от 27.11.2014 г.</w:t>
      </w:r>
      <w:r>
        <w:rPr>
          <w:rFonts w:ascii="Times New Roman" w:eastAsia="Times New Roman" w:hAnsi="Times New Roman"/>
          <w:color w:val="000000"/>
          <w:sz w:val="26"/>
          <w:szCs w:val="26"/>
          <w:lang w:eastAsia="ru-RU"/>
        </w:rPr>
        <w:t xml:space="preserve"> действие настоящего Закона, распространяется на граждан Российской Федерации, постоянно проживающих в Республике Крым.</w:t>
      </w:r>
    </w:p>
    <w:p w:rsidR="0037645D" w:rsidP="0037645D">
      <w:pPr>
        <w:suppressAutoHyphens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Pr>
          <w:rFonts w:ascii="Times New Roman" w:hAnsi="Times New Roman"/>
          <w:color w:val="000000"/>
          <w:sz w:val="26"/>
          <w:szCs w:val="26"/>
          <w:lang w:eastAsia="ru-RU" w:bidi="ru-RU"/>
        </w:rPr>
        <w:t xml:space="preserve">Согласно ст. 3 указанного Закона </w:t>
      </w:r>
      <w:r>
        <w:rPr>
          <w:rFonts w:ascii="Times New Roman" w:eastAsia="Times New Roman" w:hAnsi="Times New Roman"/>
          <w:color w:val="000000"/>
          <w:sz w:val="26"/>
          <w:szCs w:val="26"/>
          <w:lang w:eastAsia="ru-RU"/>
        </w:rPr>
        <w:t>ежемесячная денежная выплата назначается и выплачивается со дня рождения (усыновления) ребенка, если обращение последовало не позднее шести месяцев со дня рождения (усыновления) ребенка. При обращении за назначением ежемесячной денежной выплаты по истечении шести месяцев со дня рождения (усыновления) ребенка она назначается и выплачивается за истекшее время, но не более чем за шесть месяцев до дня обращения. В этом случае ежемесячная денежная выплата производится в размере, установленном на соответствующий период. Ежемесячная денежная выплата выплачивается по день достижения ребенком трехлетнего возраста включительно. Назначение ежемесячной денежной выплаты осуществляется органами социальной защиты населения по месту жительства получателей ежемесячной денежной выплаты.</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Законом Республики Крым «О наделении органов местного самоуправления отдельными государственными полномочиями в сфере социальной защиты населения, опеки и попечительства отдельных категорий граждан в Республике Крым» № 34-ЗРК/2014 от 17.12.2014 г. на Департамент возложено осуществление отдельных государственных полномочий в сфере социально-трудовых отношений и социальной защиты населения, в том числе прием документов, назначение и выплата пособия на третьего ребенка.</w:t>
      </w:r>
    </w:p>
    <w:p w:rsidR="0037645D" w:rsidP="0037645D">
      <w:pPr>
        <w:pStyle w:val="1"/>
        <w:ind w:firstLine="567"/>
        <w:jc w:val="both"/>
        <w:rPr>
          <w:rFonts w:cs="Times New Roman"/>
          <w:color w:val="000000"/>
          <w:sz w:val="26"/>
          <w:szCs w:val="26"/>
        </w:rPr>
      </w:pPr>
      <w:r>
        <w:rPr>
          <w:rFonts w:cs="Times New Roman"/>
          <w:color w:val="000000"/>
          <w:sz w:val="26"/>
          <w:szCs w:val="26"/>
          <w:lang w:eastAsia="ru-RU" w:bidi="ru-RU"/>
        </w:rPr>
        <w:t>При этом</w:t>
      </w:r>
      <w:r>
        <w:rPr>
          <w:rFonts w:cs="Times New Roman"/>
          <w:color w:val="000000"/>
          <w:sz w:val="26"/>
          <w:szCs w:val="26"/>
          <w:lang w:eastAsia="ru-RU" w:bidi="ru-RU"/>
        </w:rPr>
        <w:t>,</w:t>
      </w:r>
      <w:r>
        <w:rPr>
          <w:rFonts w:cs="Times New Roman"/>
          <w:color w:val="000000"/>
          <w:sz w:val="26"/>
          <w:szCs w:val="26"/>
          <w:lang w:eastAsia="ru-RU" w:bidi="ru-RU"/>
        </w:rPr>
        <w:t xml:space="preserve"> администратором денежных средств, выплачиваемых в качестве мер социальной поддержки из бюджета Республики Крым является ГКУ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 (Распоряжение Совета министров Республики Крым от 07.02.2017 г. №96-р «О некоторых вопросах деятельности Государственного казенного учреждения Республики Крым «Центр социальных выплат, модернизации и укрепления материально-технической базы учреждений социального обеспечения и занятости в Республике Крым»).</w:t>
      </w:r>
    </w:p>
    <w:p w:rsidR="0037645D" w:rsidP="0037645D">
      <w:pPr>
        <w:pStyle w:val="1"/>
        <w:ind w:firstLine="567"/>
        <w:jc w:val="both"/>
        <w:rPr>
          <w:rFonts w:cs="Times New Roman"/>
          <w:color w:val="000000"/>
          <w:sz w:val="26"/>
          <w:szCs w:val="26"/>
        </w:rPr>
      </w:pPr>
      <w:r>
        <w:rPr>
          <w:rFonts w:cs="Times New Roman"/>
          <w:color w:val="000000"/>
          <w:sz w:val="26"/>
          <w:szCs w:val="26"/>
        </w:rPr>
        <w:t xml:space="preserve">Так, судом установлено, что 02.04.2019 г. ответчиком подано заявление в Департамент труда и социальной защиты населения администрации города Евпатории о назначении ежемесячной денежной выплаты при рождении третьего или последующих детей до достижения ребенком возраста трех лет, а именно </w:t>
      </w:r>
      <w:r w:rsidR="00A07F38">
        <w:rPr>
          <w:sz w:val="28"/>
          <w:szCs w:val="28"/>
        </w:rPr>
        <w:t>ФИО 2</w:t>
      </w:r>
      <w:r>
        <w:rPr>
          <w:rFonts w:cs="Times New Roman"/>
          <w:color w:val="000000"/>
          <w:sz w:val="26"/>
          <w:szCs w:val="26"/>
        </w:rPr>
        <w:t>рождения (</w:t>
      </w:r>
      <w:r>
        <w:rPr>
          <w:rFonts w:cs="Times New Roman"/>
          <w:color w:val="000000"/>
          <w:sz w:val="26"/>
          <w:szCs w:val="26"/>
        </w:rPr>
        <w:t>л.д</w:t>
      </w:r>
      <w:r>
        <w:rPr>
          <w:rFonts w:cs="Times New Roman"/>
          <w:color w:val="000000"/>
          <w:sz w:val="26"/>
          <w:szCs w:val="26"/>
        </w:rPr>
        <w:t>. 9).</w:t>
      </w:r>
    </w:p>
    <w:p w:rsidR="00A07F38" w:rsidP="00A07F38">
      <w:pPr>
        <w:spacing w:after="0" w:line="240" w:lineRule="atLeast"/>
        <w:ind w:firstLine="567"/>
        <w:jc w:val="both"/>
        <w:rPr>
          <w:rFonts w:ascii="Times New Roman" w:eastAsia="Times New Roman" w:hAnsi="Times New Roman"/>
          <w:sz w:val="28"/>
          <w:szCs w:val="28"/>
          <w:lang w:eastAsia="ru-RU"/>
        </w:rPr>
      </w:pPr>
      <w:r>
        <w:rPr>
          <w:color w:val="000000"/>
          <w:sz w:val="26"/>
          <w:szCs w:val="26"/>
        </w:rPr>
        <w:t xml:space="preserve">Как установлено из материалов дела и пояснений сторон, </w:t>
      </w:r>
      <w:r>
        <w:rPr>
          <w:sz w:val="28"/>
          <w:szCs w:val="28"/>
        </w:rPr>
        <w:t xml:space="preserve">ФИО 5 </w:t>
      </w:r>
      <w:r>
        <w:rPr>
          <w:color w:val="000000"/>
          <w:sz w:val="26"/>
          <w:szCs w:val="26"/>
        </w:rPr>
        <w:t xml:space="preserve"> и </w:t>
      </w:r>
      <w:r>
        <w:rPr>
          <w:sz w:val="28"/>
          <w:szCs w:val="28"/>
        </w:rPr>
        <w:t>ФИО 6</w:t>
      </w:r>
      <w:r>
        <w:rPr>
          <w:color w:val="000000"/>
          <w:sz w:val="26"/>
          <w:szCs w:val="26"/>
        </w:rPr>
        <w:t xml:space="preserve"> также являются детьми ответчика и третьего лица </w:t>
      </w:r>
      <w:r>
        <w:rPr>
          <w:rFonts w:ascii="Times New Roman" w:eastAsia="Times New Roman" w:hAnsi="Times New Roman"/>
          <w:sz w:val="28"/>
          <w:szCs w:val="28"/>
          <w:lang w:eastAsia="ru-RU"/>
        </w:rPr>
        <w:t>ФИО 1</w:t>
      </w:r>
    </w:p>
    <w:p w:rsidR="0037645D" w:rsidP="0037645D">
      <w:pPr>
        <w:pStyle w:val="1"/>
        <w:ind w:firstLine="567"/>
        <w:jc w:val="both"/>
        <w:rPr>
          <w:rFonts w:cs="Times New Roman"/>
          <w:color w:val="000000"/>
          <w:sz w:val="26"/>
          <w:szCs w:val="26"/>
        </w:rPr>
      </w:pPr>
      <w:r>
        <w:rPr>
          <w:rFonts w:cs="Times New Roman"/>
          <w:color w:val="000000"/>
          <w:sz w:val="26"/>
          <w:szCs w:val="26"/>
        </w:rPr>
        <w:t>При подаче заявления в Департамент, ответчиком подписано обязательство об уведомлении истца об изменениях в составе семьи и о месте жительства (членов семьи), доходов семьи (</w:t>
      </w:r>
      <w:r>
        <w:rPr>
          <w:rFonts w:cs="Times New Roman"/>
          <w:color w:val="000000"/>
          <w:sz w:val="26"/>
          <w:szCs w:val="26"/>
        </w:rPr>
        <w:t>л.д</w:t>
      </w:r>
      <w:r>
        <w:rPr>
          <w:rFonts w:cs="Times New Roman"/>
          <w:color w:val="000000"/>
          <w:sz w:val="26"/>
          <w:szCs w:val="26"/>
        </w:rPr>
        <w:t>. 10).</w:t>
      </w:r>
    </w:p>
    <w:p w:rsidR="0037645D" w:rsidP="0037645D">
      <w:pPr>
        <w:pStyle w:val="1"/>
        <w:ind w:firstLine="567"/>
        <w:jc w:val="both"/>
        <w:rPr>
          <w:rFonts w:cs="Times New Roman"/>
          <w:color w:val="000000"/>
          <w:sz w:val="26"/>
          <w:szCs w:val="26"/>
        </w:rPr>
      </w:pPr>
      <w:r>
        <w:rPr>
          <w:rFonts w:cs="Times New Roman"/>
          <w:color w:val="000000"/>
          <w:sz w:val="26"/>
          <w:szCs w:val="26"/>
        </w:rPr>
        <w:t xml:space="preserve">Согласно протоколу о принятии решения по заявлению, 09.04.2019 г., Тихонову Е.В. назначена ежемесячная денежная выплата на третьего ребенка или последующих детей в размере </w:t>
      </w:r>
      <w:r w:rsidR="00A07F38">
        <w:rPr>
          <w:sz w:val="28"/>
          <w:szCs w:val="28"/>
        </w:rPr>
        <w:t xml:space="preserve">«данные изъяты» </w:t>
      </w:r>
      <w:r>
        <w:rPr>
          <w:rFonts w:cs="Times New Roman"/>
          <w:color w:val="000000"/>
          <w:sz w:val="26"/>
          <w:szCs w:val="26"/>
        </w:rPr>
        <w:t xml:space="preserve">за период с 18.10.2018 г. по 31.12.2018 г., и в размере </w:t>
      </w:r>
      <w:r w:rsidR="00A07F38">
        <w:rPr>
          <w:sz w:val="28"/>
          <w:szCs w:val="28"/>
        </w:rPr>
        <w:t xml:space="preserve">«данные изъяты» </w:t>
      </w:r>
      <w:r>
        <w:rPr>
          <w:rFonts w:cs="Times New Roman"/>
          <w:color w:val="000000"/>
          <w:sz w:val="26"/>
          <w:szCs w:val="26"/>
        </w:rPr>
        <w:t>за период с 01.01.2019 г. по 18.10.2021 г.</w:t>
      </w:r>
    </w:p>
    <w:p w:rsidR="0037645D" w:rsidRPr="00A07F38" w:rsidP="00A07F38">
      <w:pPr>
        <w:spacing w:after="0" w:line="240" w:lineRule="atLeast"/>
        <w:ind w:firstLine="567"/>
        <w:jc w:val="both"/>
        <w:rPr>
          <w:rFonts w:ascii="Times New Roman" w:eastAsia="Times New Roman" w:hAnsi="Times New Roman"/>
          <w:sz w:val="28"/>
          <w:szCs w:val="28"/>
          <w:lang w:eastAsia="ru-RU"/>
        </w:rPr>
      </w:pPr>
      <w:r>
        <w:rPr>
          <w:color w:val="000000"/>
          <w:sz w:val="26"/>
          <w:szCs w:val="26"/>
        </w:rPr>
        <w:t xml:space="preserve">Истцом при подаче иска представлена копия справки о составе семьи от 28.03.2019 г., содержащей сведения о регистрации в квартире </w:t>
      </w:r>
      <w:r w:rsidR="00A07F38">
        <w:rPr>
          <w:rFonts w:ascii="Times New Roman" w:hAnsi="Times New Roman"/>
          <w:sz w:val="28"/>
          <w:szCs w:val="28"/>
        </w:rPr>
        <w:t xml:space="preserve">«данные изъяты» </w:t>
      </w:r>
      <w:r>
        <w:rPr>
          <w:color w:val="000000"/>
          <w:sz w:val="26"/>
          <w:szCs w:val="26"/>
        </w:rPr>
        <w:t xml:space="preserve">Тихонова Е.В., </w:t>
      </w:r>
      <w:r w:rsidR="00A07F38">
        <w:rPr>
          <w:rFonts w:ascii="Times New Roman" w:eastAsia="Times New Roman" w:hAnsi="Times New Roman"/>
          <w:sz w:val="28"/>
          <w:szCs w:val="28"/>
          <w:lang w:eastAsia="ru-RU"/>
        </w:rPr>
        <w:t>ФИО 1</w:t>
      </w:r>
      <w:r w:rsidR="00A07F38">
        <w:rPr>
          <w:rFonts w:ascii="Times New Roman" w:eastAsia="Times New Roman" w:hAnsi="Times New Roman"/>
          <w:sz w:val="28"/>
          <w:szCs w:val="28"/>
          <w:lang w:eastAsia="ru-RU"/>
        </w:rPr>
        <w:t xml:space="preserve">, </w:t>
      </w:r>
      <w:r w:rsidR="00A07F38">
        <w:rPr>
          <w:sz w:val="28"/>
          <w:szCs w:val="28"/>
        </w:rPr>
        <w:t>ФИО 5</w:t>
      </w:r>
      <w:r w:rsidR="00A07F38">
        <w:rPr>
          <w:sz w:val="28"/>
          <w:szCs w:val="28"/>
        </w:rPr>
        <w:t>,</w:t>
      </w:r>
      <w:r w:rsidR="00A07F38">
        <w:rPr>
          <w:sz w:val="28"/>
          <w:szCs w:val="28"/>
        </w:rPr>
        <w:t xml:space="preserve"> </w:t>
      </w:r>
      <w:r w:rsidR="00A07F38">
        <w:rPr>
          <w:color w:val="000000"/>
          <w:sz w:val="26"/>
          <w:szCs w:val="26"/>
        </w:rPr>
        <w:t xml:space="preserve"> </w:t>
      </w:r>
      <w:r w:rsidR="00A07F38">
        <w:rPr>
          <w:sz w:val="28"/>
          <w:szCs w:val="28"/>
        </w:rPr>
        <w:t>ФИО 6</w:t>
      </w:r>
      <w:r w:rsidR="00A07F38">
        <w:rPr>
          <w:sz w:val="28"/>
          <w:szCs w:val="28"/>
        </w:rPr>
        <w:t>,</w:t>
      </w:r>
      <w:r w:rsidR="00A07F38">
        <w:rPr>
          <w:color w:val="000000"/>
          <w:sz w:val="26"/>
          <w:szCs w:val="26"/>
        </w:rPr>
        <w:t xml:space="preserve"> </w:t>
      </w:r>
      <w:r w:rsidR="00A07F38">
        <w:rPr>
          <w:rFonts w:ascii="Times New Roman" w:hAnsi="Times New Roman"/>
          <w:sz w:val="28"/>
          <w:szCs w:val="28"/>
        </w:rPr>
        <w:t>ФИО 2</w:t>
      </w:r>
      <w:r w:rsidR="00A07F38">
        <w:rPr>
          <w:rFonts w:ascii="Times New Roman" w:hAnsi="Times New Roman"/>
          <w:sz w:val="28"/>
          <w:szCs w:val="28"/>
        </w:rPr>
        <w:t>,</w:t>
      </w:r>
      <w:r w:rsidR="00A07F38">
        <w:rPr>
          <w:sz w:val="28"/>
          <w:szCs w:val="28"/>
        </w:rPr>
        <w:t xml:space="preserve"> </w:t>
      </w:r>
      <w:r>
        <w:rPr>
          <w:color w:val="000000"/>
          <w:sz w:val="26"/>
          <w:szCs w:val="26"/>
        </w:rPr>
        <w:t xml:space="preserve">а также </w:t>
      </w:r>
      <w:r w:rsidR="00A07F38">
        <w:rPr>
          <w:sz w:val="28"/>
          <w:szCs w:val="28"/>
        </w:rPr>
        <w:t>ФИО 7</w:t>
      </w:r>
      <w:r>
        <w:rPr>
          <w:color w:val="000000"/>
          <w:sz w:val="26"/>
          <w:szCs w:val="26"/>
        </w:rPr>
        <w:t xml:space="preserve">., </w:t>
      </w:r>
      <w:r w:rsidR="00A07F38">
        <w:rPr>
          <w:sz w:val="28"/>
          <w:szCs w:val="28"/>
        </w:rPr>
        <w:t>ФИО 8 ,ФИО 14</w:t>
      </w:r>
      <w:r>
        <w:rPr>
          <w:color w:val="000000"/>
          <w:sz w:val="26"/>
          <w:szCs w:val="26"/>
        </w:rPr>
        <w:t xml:space="preserve">., </w:t>
      </w:r>
      <w:r w:rsidR="00A07F38">
        <w:rPr>
          <w:sz w:val="28"/>
          <w:szCs w:val="28"/>
        </w:rPr>
        <w:t>ФИО 9,</w:t>
      </w:r>
      <w:r w:rsidRPr="00A07F38" w:rsidR="00A07F38">
        <w:rPr>
          <w:sz w:val="28"/>
          <w:szCs w:val="28"/>
        </w:rPr>
        <w:t xml:space="preserve"> </w:t>
      </w:r>
      <w:r w:rsidR="00A07F38">
        <w:rPr>
          <w:sz w:val="28"/>
          <w:szCs w:val="28"/>
        </w:rPr>
        <w:t>ФИО 10</w:t>
      </w:r>
      <w:r>
        <w:rPr>
          <w:color w:val="000000"/>
          <w:sz w:val="26"/>
          <w:szCs w:val="26"/>
        </w:rPr>
        <w:t xml:space="preserve">, </w:t>
      </w:r>
      <w:r w:rsidR="00A07F38">
        <w:rPr>
          <w:sz w:val="28"/>
          <w:szCs w:val="28"/>
        </w:rPr>
        <w:t>ФИО 11, ФИО 12</w:t>
      </w:r>
      <w:r>
        <w:rPr>
          <w:color w:val="000000"/>
          <w:sz w:val="26"/>
          <w:szCs w:val="26"/>
        </w:rPr>
        <w:t xml:space="preserve">, </w:t>
      </w:r>
      <w:r w:rsidR="00A07F38">
        <w:rPr>
          <w:sz w:val="28"/>
          <w:szCs w:val="28"/>
        </w:rPr>
        <w:t xml:space="preserve">ФИО 13 </w:t>
      </w:r>
    </w:p>
    <w:p w:rsidR="0037645D" w:rsidP="0037645D">
      <w:pPr>
        <w:pStyle w:val="1"/>
        <w:ind w:firstLine="567"/>
        <w:jc w:val="both"/>
        <w:rPr>
          <w:rFonts w:cs="Times New Roman"/>
          <w:color w:val="000000"/>
          <w:sz w:val="26"/>
          <w:szCs w:val="26"/>
        </w:rPr>
      </w:pPr>
      <w:r>
        <w:rPr>
          <w:rFonts w:cs="Times New Roman"/>
          <w:color w:val="000000"/>
          <w:sz w:val="26"/>
          <w:szCs w:val="26"/>
        </w:rPr>
        <w:t xml:space="preserve">Согласно ответу отдела миграции МВД РФ по г. Евпатории </w:t>
      </w:r>
      <w:r w:rsidR="00A07F38">
        <w:rPr>
          <w:sz w:val="28"/>
          <w:szCs w:val="28"/>
        </w:rPr>
        <w:t xml:space="preserve">«данные изъяты» </w:t>
      </w:r>
      <w:r>
        <w:rPr>
          <w:rFonts w:cs="Times New Roman"/>
          <w:color w:val="000000"/>
          <w:sz w:val="26"/>
          <w:szCs w:val="26"/>
        </w:rPr>
        <w:t xml:space="preserve"> ответчик был зарегистрирован по адресу: </w:t>
      </w:r>
      <w:r w:rsidR="00A07F38">
        <w:rPr>
          <w:sz w:val="28"/>
          <w:szCs w:val="28"/>
        </w:rPr>
        <w:t xml:space="preserve">«данные изъяты» </w:t>
      </w:r>
      <w:r>
        <w:rPr>
          <w:rFonts w:cs="Times New Roman"/>
          <w:color w:val="000000"/>
          <w:sz w:val="26"/>
          <w:szCs w:val="26"/>
        </w:rPr>
        <w:t xml:space="preserve">с 13.10.2017 г. по 15.07.2019 г. </w:t>
      </w:r>
      <w:r w:rsidR="00A07F38">
        <w:rPr>
          <w:sz w:val="28"/>
          <w:szCs w:val="28"/>
        </w:rPr>
        <w:t>«данные изъяты»</w:t>
      </w:r>
    </w:p>
    <w:p w:rsidR="0037645D" w:rsidP="0037645D">
      <w:pPr>
        <w:pStyle w:val="1"/>
        <w:ind w:firstLine="567"/>
        <w:jc w:val="both"/>
        <w:rPr>
          <w:rFonts w:cs="Times New Roman"/>
          <w:color w:val="000000"/>
          <w:sz w:val="26"/>
          <w:szCs w:val="26"/>
        </w:rPr>
      </w:pPr>
      <w:r>
        <w:rPr>
          <w:rFonts w:cs="Times New Roman"/>
          <w:color w:val="000000"/>
          <w:sz w:val="26"/>
          <w:szCs w:val="26"/>
        </w:rPr>
        <w:t>05.12.2019 г. ответчику прекращено назначение МСП Ежемесячная денежная выплата на третьего ребенка или последующих детей» с 01.08.2019 г. по причине снятия с регистрационного учета (л.д.11).</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За исх. </w:t>
      </w:r>
      <w:r w:rsidR="00A07F38">
        <w:rPr>
          <w:sz w:val="28"/>
          <w:szCs w:val="28"/>
        </w:rPr>
        <w:t xml:space="preserve">«данные изъяты» </w:t>
      </w:r>
      <w:r>
        <w:rPr>
          <w:rFonts w:cs="Times New Roman"/>
          <w:color w:val="000000"/>
          <w:sz w:val="26"/>
          <w:szCs w:val="26"/>
          <w:lang w:eastAsia="ru-RU" w:bidi="ru-RU"/>
        </w:rPr>
        <w:t xml:space="preserve">года на имя Тихонова Е.В. начальником Департамента было направлено уведомление, из которого следует, что в связи с прекращением ежемесячной денежной выплаты на третьего ребенка (по причине снятия с регистрационного учета) у него образовалась переплата с 01.08.2019 года по 30.11.2019 года в сумме </w:t>
      </w:r>
      <w:r w:rsidR="00A07F38">
        <w:rPr>
          <w:sz w:val="28"/>
          <w:szCs w:val="28"/>
        </w:rPr>
        <w:t>«данные изъяты»</w:t>
      </w:r>
      <w:r>
        <w:rPr>
          <w:rFonts w:cs="Times New Roman"/>
          <w:color w:val="000000"/>
          <w:sz w:val="26"/>
          <w:szCs w:val="26"/>
          <w:lang w:eastAsia="ru-RU" w:bidi="ru-RU"/>
        </w:rPr>
        <w:t>., указанную задолженность предложено погасить в добровольном порядке (</w:t>
      </w:r>
      <w:r>
        <w:rPr>
          <w:rFonts w:cs="Times New Roman"/>
          <w:color w:val="000000"/>
          <w:sz w:val="26"/>
          <w:szCs w:val="26"/>
          <w:lang w:eastAsia="ru-RU" w:bidi="ru-RU"/>
        </w:rPr>
        <w:t>л.д</w:t>
      </w:r>
      <w:r>
        <w:rPr>
          <w:rFonts w:cs="Times New Roman"/>
          <w:color w:val="000000"/>
          <w:sz w:val="26"/>
          <w:szCs w:val="26"/>
          <w:lang w:eastAsia="ru-RU" w:bidi="ru-RU"/>
        </w:rPr>
        <w:t>. 16), что</w:t>
      </w:r>
      <w:r>
        <w:rPr>
          <w:rFonts w:cs="Times New Roman"/>
          <w:color w:val="000000"/>
          <w:sz w:val="26"/>
          <w:szCs w:val="26"/>
          <w:lang w:eastAsia="ru-RU" w:bidi="ru-RU"/>
        </w:rPr>
        <w:t xml:space="preserve"> ответчиком сделано не было.</w:t>
      </w:r>
    </w:p>
    <w:p w:rsidR="0037645D" w:rsidP="0037645D">
      <w:pPr>
        <w:pStyle w:val="1"/>
        <w:ind w:firstLine="567"/>
        <w:jc w:val="both"/>
        <w:rPr>
          <w:rFonts w:eastAsia="Times New Roman" w:cs="Times New Roman"/>
          <w:color w:val="000000"/>
          <w:sz w:val="26"/>
          <w:szCs w:val="26"/>
          <w:lang w:eastAsia="ru-RU"/>
        </w:rPr>
      </w:pPr>
      <w:r>
        <w:rPr>
          <w:rFonts w:cs="Times New Roman"/>
          <w:color w:val="000000"/>
          <w:sz w:val="26"/>
          <w:szCs w:val="26"/>
          <w:lang w:eastAsia="ru-RU" w:bidi="ru-RU"/>
        </w:rPr>
        <w:t>Как указано в исковом заявлении, решение Департамента о прекращении назначения МСП ежемесячной денежной выплаты на третьего ребенка или последующих детей, принято на основании п. 6 Закона Республики Крым «О ежемесячной денежной выплате на третьего ребенка или последующих детей гражданам Российской Федерации, проживающим в Республике Крым» № 11-ЗРК/2014 от 27.11.2014 г.</w:t>
      </w:r>
      <w:r>
        <w:rPr>
          <w:rFonts w:eastAsia="Times New Roman" w:cs="Times New Roman"/>
          <w:color w:val="000000"/>
          <w:sz w:val="26"/>
          <w:szCs w:val="26"/>
          <w:lang w:eastAsia="ru-RU"/>
        </w:rPr>
        <w:t xml:space="preserve"> </w:t>
      </w:r>
    </w:p>
    <w:p w:rsidR="0037645D" w:rsidP="0037645D">
      <w:pPr>
        <w:suppressAutoHyphens w:val="0"/>
        <w:autoSpaceDE w:val="0"/>
        <w:autoSpaceDN w:val="0"/>
        <w:adjustRightInd w:val="0"/>
        <w:spacing w:after="0" w:line="240" w:lineRule="auto"/>
        <w:ind w:firstLine="540"/>
        <w:jc w:val="both"/>
        <w:rPr>
          <w:rFonts w:ascii="Times New Roman" w:hAnsi="Times New Roman"/>
          <w:color w:val="000000"/>
          <w:sz w:val="26"/>
          <w:szCs w:val="26"/>
          <w:lang w:eastAsia="ru-RU" w:bidi="ru-RU"/>
        </w:rPr>
      </w:pPr>
      <w:r>
        <w:rPr>
          <w:rFonts w:ascii="Times New Roman" w:eastAsia="Times New Roman" w:hAnsi="Times New Roman"/>
          <w:sz w:val="26"/>
          <w:szCs w:val="26"/>
          <w:lang w:eastAsia="ru-RU"/>
        </w:rPr>
        <w:t>В соответствии с п. 6 ст. 3 указанного Закона основанием для отказа в назначении ежемесячной денежной выплаты, в том числе, является изменение места жительства в связи с выездом лица, имеющего право на ежемесячную денежную выплату, за пределы территории Республики Крым.</w:t>
      </w:r>
    </w:p>
    <w:p w:rsidR="0037645D" w:rsidP="0037645D">
      <w:pPr>
        <w:suppressAutoHyphens w:val="0"/>
        <w:autoSpaceDE w:val="0"/>
        <w:autoSpaceDN w:val="0"/>
        <w:adjustRightInd w:val="0"/>
        <w:spacing w:after="0" w:line="240" w:lineRule="auto"/>
        <w:ind w:firstLine="540"/>
        <w:jc w:val="both"/>
        <w:rPr>
          <w:rFonts w:ascii="Times New Roman" w:hAnsi="Times New Roman"/>
          <w:color w:val="000000"/>
          <w:sz w:val="26"/>
          <w:szCs w:val="26"/>
          <w:lang w:eastAsia="ru-RU" w:bidi="ru-RU"/>
        </w:rPr>
      </w:pPr>
      <w:r>
        <w:rPr>
          <w:rFonts w:ascii="Times New Roman" w:hAnsi="Times New Roman"/>
          <w:color w:val="000000"/>
          <w:sz w:val="26"/>
          <w:szCs w:val="26"/>
          <w:lang w:eastAsia="ru-RU" w:bidi="ru-RU"/>
        </w:rPr>
        <w:t>При этом</w:t>
      </w:r>
      <w:r>
        <w:rPr>
          <w:rFonts w:ascii="Times New Roman" w:hAnsi="Times New Roman"/>
          <w:color w:val="000000"/>
          <w:sz w:val="26"/>
          <w:szCs w:val="26"/>
          <w:lang w:eastAsia="ru-RU" w:bidi="ru-RU"/>
        </w:rPr>
        <w:t>,</w:t>
      </w:r>
      <w:r>
        <w:rPr>
          <w:rFonts w:ascii="Times New Roman" w:hAnsi="Times New Roman"/>
          <w:color w:val="000000"/>
          <w:sz w:val="26"/>
          <w:szCs w:val="26"/>
          <w:lang w:eastAsia="ru-RU" w:bidi="ru-RU"/>
        </w:rPr>
        <w:t xml:space="preserve"> суд не может согласиться с тем, что у ответчика произошла перемена места жительства </w:t>
      </w:r>
      <w:r>
        <w:rPr>
          <w:rFonts w:ascii="Times New Roman" w:eastAsia="Times New Roman" w:hAnsi="Times New Roman"/>
          <w:sz w:val="26"/>
          <w:szCs w:val="26"/>
          <w:lang w:eastAsia="ru-RU"/>
        </w:rPr>
        <w:t>в связи с выездом лица, имеющего право на ежемесячную денежную выплату, за пределы территории Республики Крым исходя из исследованных судом доказательств.</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Так, при рассмотрении дела, судом установлено, что семья ответчика Тихонова Е.В. не меняла место жительство в связи со снятием с регистрационного учета и ответчик Тихонов Е.В. в том числе.</w:t>
      </w:r>
    </w:p>
    <w:p w:rsidR="00E44934" w:rsidP="00E44934">
      <w:pPr>
        <w:spacing w:after="0" w:line="240" w:lineRule="atLeast"/>
        <w:ind w:firstLine="567"/>
        <w:jc w:val="both"/>
        <w:rPr>
          <w:rFonts w:ascii="Times New Roman" w:eastAsia="Times New Roman" w:hAnsi="Times New Roman"/>
          <w:sz w:val="28"/>
          <w:szCs w:val="28"/>
          <w:lang w:eastAsia="ru-RU"/>
        </w:rPr>
      </w:pPr>
      <w:r>
        <w:rPr>
          <w:color w:val="000000"/>
          <w:sz w:val="26"/>
          <w:szCs w:val="26"/>
          <w:lang w:eastAsia="ru-RU" w:bidi="ru-RU"/>
        </w:rPr>
        <w:t xml:space="preserve">Как установлено в судебном заседании и не </w:t>
      </w:r>
      <w:r>
        <w:rPr>
          <w:color w:val="000000"/>
          <w:sz w:val="26"/>
          <w:szCs w:val="26"/>
          <w:lang w:eastAsia="ru-RU" w:bidi="ru-RU"/>
        </w:rPr>
        <w:t>оспаривалось сторонами по делу Тихонов Е.В. был</w:t>
      </w:r>
      <w:r>
        <w:rPr>
          <w:color w:val="000000"/>
          <w:sz w:val="26"/>
          <w:szCs w:val="26"/>
          <w:lang w:eastAsia="ru-RU" w:bidi="ru-RU"/>
        </w:rPr>
        <w:t xml:space="preserve"> снят с регистрационного учета по адресу: </w:t>
      </w:r>
      <w:r>
        <w:rPr>
          <w:rFonts w:ascii="Times New Roman" w:hAnsi="Times New Roman"/>
          <w:sz w:val="28"/>
          <w:szCs w:val="28"/>
        </w:rPr>
        <w:t xml:space="preserve">«данные изъяты» </w:t>
      </w:r>
      <w:r>
        <w:rPr>
          <w:color w:val="000000"/>
          <w:sz w:val="26"/>
          <w:szCs w:val="26"/>
          <w:lang w:eastAsia="ru-RU" w:bidi="ru-RU"/>
        </w:rPr>
        <w:t xml:space="preserve">а его супруга </w:t>
      </w:r>
      <w:r>
        <w:rPr>
          <w:rFonts w:ascii="Times New Roman" w:eastAsia="Times New Roman" w:hAnsi="Times New Roman"/>
          <w:sz w:val="28"/>
          <w:szCs w:val="28"/>
          <w:lang w:eastAsia="ru-RU"/>
        </w:rPr>
        <w:t>ФИО 1</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09.08.2019 г.</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Как </w:t>
      </w:r>
      <w:r>
        <w:rPr>
          <w:rFonts w:cs="Times New Roman"/>
          <w:color w:val="000000"/>
          <w:sz w:val="26"/>
          <w:szCs w:val="26"/>
          <w:lang w:eastAsia="ru-RU" w:bidi="ru-RU"/>
        </w:rPr>
        <w:t>указал ответчик в судебном заседании снятие его с регистрационного учета не повлекло</w:t>
      </w:r>
      <w:r>
        <w:rPr>
          <w:rFonts w:cs="Times New Roman"/>
          <w:color w:val="000000"/>
          <w:sz w:val="26"/>
          <w:szCs w:val="26"/>
          <w:lang w:eastAsia="ru-RU" w:bidi="ru-RU"/>
        </w:rPr>
        <w:t xml:space="preserve"> смену места жительства его и его семьи, они продолжили проживать по адресу: </w:t>
      </w:r>
      <w:r w:rsidR="00E44934">
        <w:rPr>
          <w:sz w:val="28"/>
          <w:szCs w:val="28"/>
        </w:rPr>
        <w:t xml:space="preserve">«данные изъяты» </w:t>
      </w:r>
      <w:r>
        <w:rPr>
          <w:rFonts w:cs="Times New Roman"/>
          <w:color w:val="000000"/>
          <w:sz w:val="26"/>
          <w:szCs w:val="26"/>
          <w:lang w:eastAsia="ru-RU" w:bidi="ru-RU"/>
        </w:rPr>
        <w:t>судом принимаются данные доводы ответчика исходя из следующего.</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Так, в судебное заседание ответчик Тихонов Е.В. представил копию сертификата, подтверждающего регистрацию его заявления в «Электронной очереди в ДОО Крыма» от 26.10.2019 г., как пояснил Тихонов Е.В. В </w:t>
      </w:r>
      <w:r>
        <w:rPr>
          <w:rFonts w:cs="Times New Roman"/>
          <w:color w:val="000000"/>
          <w:sz w:val="26"/>
          <w:szCs w:val="26"/>
          <w:lang w:eastAsia="ru-RU" w:bidi="ru-RU"/>
        </w:rPr>
        <w:t>судебном</w:t>
      </w:r>
      <w:r>
        <w:rPr>
          <w:rFonts w:cs="Times New Roman"/>
          <w:color w:val="000000"/>
          <w:sz w:val="26"/>
          <w:szCs w:val="26"/>
          <w:lang w:eastAsia="ru-RU" w:bidi="ru-RU"/>
        </w:rPr>
        <w:t xml:space="preserve"> заседание данное заявление было подано для постановки ребенка </w:t>
      </w:r>
      <w:r w:rsidR="00E44934">
        <w:rPr>
          <w:sz w:val="28"/>
          <w:szCs w:val="28"/>
        </w:rPr>
        <w:t>ФИО 2</w:t>
      </w:r>
      <w:r>
        <w:rPr>
          <w:rFonts w:cs="Times New Roman"/>
          <w:color w:val="000000"/>
          <w:sz w:val="26"/>
          <w:szCs w:val="26"/>
          <w:lang w:eastAsia="ru-RU" w:bidi="ru-RU"/>
        </w:rPr>
        <w:t>. в очередь в детский сад г. Евпатории.</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Согласно представленной ответчиком расписки о получении документов для приема в МБДОУ Детский сад №4 «Лютик» от 03.11.2020 г., вышеуказанное заявление Тихонова Е.В. о зачислении его ребенка в детский сад удовлетворено.</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Из пояснений ответчика в судебном заседании установлено, что снятие его и его семьи с регистрации по адресу: : </w:t>
      </w:r>
      <w:r w:rsidR="00E44934">
        <w:rPr>
          <w:sz w:val="28"/>
          <w:szCs w:val="28"/>
        </w:rPr>
        <w:t xml:space="preserve">«данные изъяты» </w:t>
      </w:r>
      <w:r>
        <w:rPr>
          <w:rFonts w:cs="Times New Roman"/>
          <w:color w:val="000000"/>
          <w:sz w:val="26"/>
          <w:szCs w:val="26"/>
          <w:lang w:eastAsia="ru-RU" w:bidi="ru-RU"/>
        </w:rPr>
        <w:t xml:space="preserve"> было временным и обусловлено необходимостью совершения собственниками квартиры </w:t>
      </w:r>
      <w:r w:rsidR="00E44934">
        <w:rPr>
          <w:sz w:val="28"/>
          <w:szCs w:val="28"/>
        </w:rPr>
        <w:t xml:space="preserve">«данные изъяты» </w:t>
      </w:r>
      <w:r>
        <w:rPr>
          <w:rFonts w:cs="Times New Roman"/>
          <w:color w:val="000000"/>
          <w:sz w:val="26"/>
          <w:szCs w:val="26"/>
          <w:lang w:eastAsia="ru-RU" w:bidi="ru-RU"/>
        </w:rPr>
        <w:t xml:space="preserve"> сделки с недвижимостью, в обоснование своих доводов ответчиком представлена копия договора купли-продажи доли в праве общей собственности на квартиру с использованием средств материнского (семейного) капитала от 26.09.2019 г., удостоверенного нотариусом Сакского</w:t>
      </w:r>
      <w:r>
        <w:rPr>
          <w:rFonts w:cs="Times New Roman"/>
          <w:color w:val="000000"/>
          <w:sz w:val="26"/>
          <w:szCs w:val="26"/>
          <w:lang w:eastAsia="ru-RU" w:bidi="ru-RU"/>
        </w:rPr>
        <w:t xml:space="preserve"> районного нотариального округа </w:t>
      </w:r>
      <w:r w:rsidR="00E44934">
        <w:rPr>
          <w:sz w:val="28"/>
          <w:szCs w:val="28"/>
        </w:rPr>
        <w:t xml:space="preserve">ФИО 15 </w:t>
      </w:r>
      <w:r>
        <w:rPr>
          <w:rFonts w:cs="Times New Roman"/>
          <w:color w:val="000000"/>
          <w:sz w:val="26"/>
          <w:szCs w:val="26"/>
          <w:lang w:eastAsia="ru-RU" w:bidi="ru-RU"/>
        </w:rPr>
        <w:t>Согласно</w:t>
      </w:r>
      <w:r>
        <w:rPr>
          <w:rFonts w:cs="Times New Roman"/>
          <w:color w:val="000000"/>
          <w:sz w:val="26"/>
          <w:szCs w:val="26"/>
          <w:lang w:eastAsia="ru-RU" w:bidi="ru-RU"/>
        </w:rPr>
        <w:t xml:space="preserve"> данного договора </w:t>
      </w:r>
      <w:r w:rsidR="00E44934">
        <w:rPr>
          <w:sz w:val="28"/>
          <w:szCs w:val="28"/>
        </w:rPr>
        <w:t xml:space="preserve">ФИО 10 </w:t>
      </w:r>
      <w:r>
        <w:rPr>
          <w:rFonts w:cs="Times New Roman"/>
          <w:color w:val="000000"/>
          <w:sz w:val="26"/>
          <w:szCs w:val="26"/>
          <w:lang w:eastAsia="ru-RU" w:bidi="ru-RU"/>
        </w:rPr>
        <w:t xml:space="preserve">продает </w:t>
      </w:r>
      <w:r w:rsidR="00E44934">
        <w:rPr>
          <w:sz w:val="28"/>
          <w:szCs w:val="28"/>
        </w:rPr>
        <w:t>ФИО 7</w:t>
      </w:r>
      <w:r>
        <w:rPr>
          <w:rFonts w:cs="Times New Roman"/>
          <w:color w:val="000000"/>
          <w:sz w:val="26"/>
          <w:szCs w:val="26"/>
          <w:lang w:eastAsia="ru-RU" w:bidi="ru-RU"/>
        </w:rPr>
        <w:t xml:space="preserve">., действующей от себя и как законный представитель своих малолетних детей </w:t>
      </w:r>
      <w:r w:rsidR="00E44934">
        <w:rPr>
          <w:sz w:val="28"/>
          <w:szCs w:val="28"/>
        </w:rPr>
        <w:t>ФИО 14</w:t>
      </w:r>
      <w:r>
        <w:rPr>
          <w:rFonts w:cs="Times New Roman"/>
          <w:color w:val="000000"/>
          <w:sz w:val="26"/>
          <w:szCs w:val="26"/>
          <w:lang w:eastAsia="ru-RU" w:bidi="ru-RU"/>
        </w:rPr>
        <w:t xml:space="preserve">., </w:t>
      </w:r>
      <w:r w:rsidR="00E44934">
        <w:rPr>
          <w:sz w:val="28"/>
          <w:szCs w:val="28"/>
        </w:rPr>
        <w:t xml:space="preserve">ФИО 9 </w:t>
      </w:r>
      <w:r>
        <w:rPr>
          <w:rFonts w:cs="Times New Roman"/>
          <w:color w:val="000000"/>
          <w:sz w:val="26"/>
          <w:szCs w:val="26"/>
          <w:lang w:eastAsia="ru-RU" w:bidi="ru-RU"/>
        </w:rPr>
        <w:t>½ долю в праве общей собственности на квартиру по 1/6 доле каждому.</w:t>
      </w:r>
    </w:p>
    <w:p w:rsidR="00E44934" w:rsidP="0037645D">
      <w:pPr>
        <w:pStyle w:val="1"/>
        <w:ind w:firstLine="567"/>
        <w:jc w:val="both"/>
        <w:rPr>
          <w:sz w:val="28"/>
          <w:szCs w:val="28"/>
        </w:rPr>
      </w:pPr>
      <w:r>
        <w:rPr>
          <w:rFonts w:cs="Times New Roman"/>
          <w:color w:val="000000"/>
          <w:sz w:val="26"/>
          <w:szCs w:val="26"/>
          <w:lang w:eastAsia="ru-RU" w:bidi="ru-RU"/>
        </w:rPr>
        <w:t>Ответчиком также представлена копия свидетельства о праве собственности на жилье от 23.05.2006 г., согласно которому квартира №</w:t>
      </w:r>
      <w:r w:rsidRPr="00E44934">
        <w:rPr>
          <w:sz w:val="28"/>
          <w:szCs w:val="28"/>
        </w:rPr>
        <w:t xml:space="preserve"> </w:t>
      </w:r>
      <w:r>
        <w:rPr>
          <w:sz w:val="28"/>
          <w:szCs w:val="28"/>
        </w:rPr>
        <w:t xml:space="preserve">«данные изъяты» </w:t>
      </w:r>
      <w:r>
        <w:rPr>
          <w:rFonts w:cs="Times New Roman"/>
          <w:color w:val="000000"/>
          <w:sz w:val="26"/>
          <w:szCs w:val="26"/>
          <w:lang w:eastAsia="ru-RU" w:bidi="ru-RU"/>
        </w:rPr>
        <w:t xml:space="preserve"> принадлежит в равных долях </w:t>
      </w:r>
      <w:r>
        <w:rPr>
          <w:sz w:val="28"/>
          <w:szCs w:val="28"/>
        </w:rPr>
        <w:t>ФИО 7</w:t>
      </w:r>
      <w:r>
        <w:rPr>
          <w:rFonts w:cs="Times New Roman"/>
          <w:color w:val="000000"/>
          <w:sz w:val="26"/>
          <w:szCs w:val="26"/>
          <w:lang w:eastAsia="ru-RU" w:bidi="ru-RU"/>
        </w:rPr>
        <w:t xml:space="preserve">. и </w:t>
      </w:r>
      <w:r>
        <w:rPr>
          <w:sz w:val="28"/>
          <w:szCs w:val="28"/>
        </w:rPr>
        <w:t>ФИО 10</w:t>
      </w:r>
      <w:r>
        <w:rPr>
          <w:sz w:val="28"/>
          <w:szCs w:val="28"/>
        </w:rPr>
        <w:t xml:space="preserve"> </w:t>
      </w:r>
      <w:r>
        <w:rPr>
          <w:rFonts w:cs="Times New Roman"/>
          <w:color w:val="000000"/>
          <w:sz w:val="26"/>
          <w:szCs w:val="26"/>
          <w:lang w:eastAsia="ru-RU" w:bidi="ru-RU"/>
        </w:rPr>
        <w:t>К</w:t>
      </w:r>
      <w:r>
        <w:rPr>
          <w:rFonts w:cs="Times New Roman"/>
          <w:color w:val="000000"/>
          <w:sz w:val="26"/>
          <w:szCs w:val="26"/>
          <w:lang w:eastAsia="ru-RU" w:bidi="ru-RU"/>
        </w:rPr>
        <w:t xml:space="preserve">роме того, как установлено в судебном заседании </w:t>
      </w:r>
      <w:r>
        <w:rPr>
          <w:sz w:val="28"/>
          <w:szCs w:val="28"/>
        </w:rPr>
        <w:t xml:space="preserve">ФИО 5 </w:t>
      </w:r>
      <w:r>
        <w:rPr>
          <w:color w:val="000000"/>
          <w:sz w:val="26"/>
          <w:szCs w:val="26"/>
        </w:rPr>
        <w:t xml:space="preserve"> </w:t>
      </w:r>
      <w:r>
        <w:rPr>
          <w:rFonts w:cs="Times New Roman"/>
          <w:color w:val="000000"/>
          <w:sz w:val="26"/>
          <w:szCs w:val="26"/>
          <w:lang w:eastAsia="ru-RU" w:bidi="ru-RU"/>
        </w:rPr>
        <w:t xml:space="preserve">. повторно был зарегистрирован в квартире </w:t>
      </w:r>
      <w:r>
        <w:rPr>
          <w:sz w:val="28"/>
          <w:szCs w:val="28"/>
        </w:rPr>
        <w:t>«данные изъяты»</w:t>
      </w:r>
      <w:r>
        <w:rPr>
          <w:rFonts w:cs="Times New Roman"/>
          <w:color w:val="000000"/>
          <w:sz w:val="26"/>
          <w:szCs w:val="26"/>
          <w:lang w:eastAsia="ru-RU" w:bidi="ru-RU"/>
        </w:rPr>
        <w:t xml:space="preserve">, при этом, дочь </w:t>
      </w:r>
      <w:r>
        <w:rPr>
          <w:sz w:val="28"/>
          <w:szCs w:val="28"/>
        </w:rPr>
        <w:t xml:space="preserve">ФИО 5 </w:t>
      </w:r>
      <w:r>
        <w:rPr>
          <w:color w:val="000000"/>
          <w:sz w:val="26"/>
          <w:szCs w:val="26"/>
        </w:rPr>
        <w:t xml:space="preserve"> </w:t>
      </w:r>
      <w:r>
        <w:rPr>
          <w:rFonts w:cs="Times New Roman"/>
          <w:color w:val="000000"/>
          <w:sz w:val="26"/>
          <w:szCs w:val="26"/>
          <w:lang w:eastAsia="ru-RU" w:bidi="ru-RU"/>
        </w:rPr>
        <w:t xml:space="preserve">также вновь была зарегистрирована по указанному адресу - 06.12.209 г., иные члены семьи ответчика: супруга Тихонова О.И., дочь </w:t>
      </w:r>
      <w:r>
        <w:rPr>
          <w:sz w:val="28"/>
          <w:szCs w:val="28"/>
        </w:rPr>
        <w:t>ФИО 6</w:t>
      </w:r>
      <w:r>
        <w:rPr>
          <w:color w:val="000000"/>
          <w:sz w:val="26"/>
          <w:szCs w:val="26"/>
        </w:rPr>
        <w:t xml:space="preserve"> </w:t>
      </w:r>
      <w:r>
        <w:rPr>
          <w:rFonts w:cs="Times New Roman"/>
          <w:color w:val="000000"/>
          <w:sz w:val="26"/>
          <w:szCs w:val="26"/>
          <w:lang w:eastAsia="ru-RU" w:bidi="ru-RU"/>
        </w:rPr>
        <w:t xml:space="preserve">сын </w:t>
      </w:r>
      <w:r>
        <w:rPr>
          <w:sz w:val="28"/>
          <w:szCs w:val="28"/>
        </w:rPr>
        <w:t>ФИО 2</w:t>
      </w:r>
      <w:r>
        <w:rPr>
          <w:rFonts w:cs="Times New Roman"/>
          <w:color w:val="000000"/>
          <w:sz w:val="26"/>
          <w:szCs w:val="26"/>
          <w:lang w:eastAsia="ru-RU" w:bidi="ru-RU"/>
        </w:rPr>
        <w:t xml:space="preserve">повторно зарегистрировались в квартире </w:t>
      </w:r>
      <w:r>
        <w:rPr>
          <w:sz w:val="28"/>
          <w:szCs w:val="28"/>
        </w:rPr>
        <w:t xml:space="preserve">«данные изъяты» </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Более того, согласно ответу директора ЕУВК «Интеграл» </w:t>
      </w:r>
      <w:r w:rsidR="00E44934">
        <w:rPr>
          <w:sz w:val="28"/>
          <w:szCs w:val="28"/>
        </w:rPr>
        <w:t xml:space="preserve">ФИО </w:t>
      </w:r>
      <w:r w:rsidR="00E44934">
        <w:rPr>
          <w:sz w:val="28"/>
          <w:szCs w:val="28"/>
        </w:rPr>
        <w:t>1</w:t>
      </w:r>
      <w:r w:rsidR="00E44934">
        <w:rPr>
          <w:sz w:val="28"/>
          <w:szCs w:val="28"/>
        </w:rPr>
        <w:t>6</w:t>
      </w:r>
      <w:r w:rsidR="00E44934">
        <w:rPr>
          <w:color w:val="000000"/>
          <w:sz w:val="26"/>
          <w:szCs w:val="26"/>
        </w:rPr>
        <w:t xml:space="preserve"> </w:t>
      </w:r>
      <w:r w:rsidR="00E44934">
        <w:rPr>
          <w:sz w:val="28"/>
          <w:szCs w:val="28"/>
        </w:rPr>
        <w:t xml:space="preserve">«данные изъяты» </w:t>
      </w:r>
      <w:r>
        <w:rPr>
          <w:rFonts w:cs="Times New Roman"/>
          <w:color w:val="000000"/>
          <w:sz w:val="26"/>
          <w:szCs w:val="26"/>
          <w:lang w:eastAsia="ru-RU" w:bidi="ru-RU"/>
        </w:rPr>
        <w:t xml:space="preserve"> предоставленному на запрос суда </w:t>
      </w:r>
      <w:r w:rsidR="00E44934">
        <w:rPr>
          <w:sz w:val="28"/>
          <w:szCs w:val="28"/>
        </w:rPr>
        <w:t xml:space="preserve">ФИО 5 </w:t>
      </w:r>
      <w:r w:rsidR="00E44934">
        <w:rPr>
          <w:color w:val="000000"/>
          <w:sz w:val="26"/>
          <w:szCs w:val="26"/>
        </w:rPr>
        <w:t xml:space="preserve"> </w:t>
      </w:r>
      <w:r>
        <w:rPr>
          <w:rFonts w:cs="Times New Roman"/>
          <w:color w:val="000000"/>
          <w:sz w:val="26"/>
          <w:szCs w:val="26"/>
          <w:lang w:eastAsia="ru-RU" w:bidi="ru-RU"/>
        </w:rPr>
        <w:t xml:space="preserve">рождения и </w:t>
      </w:r>
      <w:r w:rsidR="00E44934">
        <w:rPr>
          <w:sz w:val="28"/>
          <w:szCs w:val="28"/>
        </w:rPr>
        <w:t>ФИО 6</w:t>
      </w:r>
      <w:r w:rsidR="00E44934">
        <w:rPr>
          <w:color w:val="000000"/>
          <w:sz w:val="26"/>
          <w:szCs w:val="26"/>
        </w:rPr>
        <w:t xml:space="preserve"> </w:t>
      </w:r>
      <w:r>
        <w:rPr>
          <w:rFonts w:cs="Times New Roman"/>
          <w:color w:val="000000"/>
          <w:sz w:val="26"/>
          <w:szCs w:val="26"/>
          <w:lang w:eastAsia="ru-RU" w:bidi="ru-RU"/>
        </w:rPr>
        <w:t xml:space="preserve">в период с 15.07.2019 г. по 01.12.2019 г. обучались в данном учебном заведении, находящемся по адресу: </w:t>
      </w:r>
      <w:r w:rsidR="00E44934">
        <w:rPr>
          <w:sz w:val="28"/>
          <w:szCs w:val="28"/>
        </w:rPr>
        <w:t xml:space="preserve">«данные изъяты» </w:t>
      </w:r>
      <w:r>
        <w:rPr>
          <w:rFonts w:cs="Times New Roman"/>
          <w:color w:val="000000"/>
          <w:sz w:val="26"/>
          <w:szCs w:val="26"/>
          <w:lang w:eastAsia="ru-RU" w:bidi="ru-RU"/>
        </w:rPr>
        <w:t>Таким образом, судом установлено, что Тихонов Е.В. и члены его семьи проживали на территории г. Евпатории в период образования переплаты</w:t>
      </w:r>
      <w:r>
        <w:rPr>
          <w:rFonts w:cs="Times New Roman"/>
          <w:color w:val="000000"/>
          <w:sz w:val="26"/>
          <w:szCs w:val="26"/>
          <w:lang w:eastAsia="ru-RU" w:bidi="ru-RU"/>
        </w:rPr>
        <w:t xml:space="preserve"> ежемесячной денежной выплаты на третьего ребенка или последующих детей, указанный в исковом заявлении.</w:t>
      </w:r>
    </w:p>
    <w:p w:rsidR="0037645D" w:rsidP="0037645D">
      <w:pPr>
        <w:pStyle w:val="1"/>
        <w:ind w:firstLine="567"/>
        <w:jc w:val="both"/>
        <w:rPr>
          <w:rFonts w:cs="Times New Roman"/>
          <w:color w:val="000000"/>
          <w:sz w:val="26"/>
          <w:szCs w:val="26"/>
          <w:lang w:eastAsia="ru-RU" w:bidi="ru-RU"/>
        </w:rPr>
      </w:pPr>
      <w:hyperlink r:id="rId4" w:history="1">
        <w:r>
          <w:rPr>
            <w:rStyle w:val="Hyperlink"/>
            <w:rFonts w:cs="Times New Roman"/>
            <w:color w:val="000000"/>
            <w:sz w:val="26"/>
            <w:szCs w:val="26"/>
            <w:lang w:eastAsia="ru-RU" w:bidi="ru-RU"/>
          </w:rPr>
          <w:t>Закон</w:t>
        </w:r>
      </w:hyperlink>
      <w:r>
        <w:rPr>
          <w:rFonts w:cs="Times New Roman"/>
          <w:color w:val="000000"/>
          <w:sz w:val="26"/>
          <w:szCs w:val="26"/>
          <w:lang w:eastAsia="ru-RU" w:bidi="ru-RU"/>
        </w:rPr>
        <w:t xml:space="preserve"> РФ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предусматривает возможность каждого гражданина самостоятельно выбирать место своего жительства и связывает с переменой места жительства необходимость постановки на регистрационный учет.</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В силу положений </w:t>
      </w:r>
      <w:hyperlink r:id="rId5" w:history="1">
        <w:r>
          <w:rPr>
            <w:rStyle w:val="Hyperlink"/>
            <w:rFonts w:cs="Times New Roman"/>
            <w:color w:val="000000"/>
            <w:sz w:val="26"/>
            <w:szCs w:val="26"/>
            <w:lang w:eastAsia="ru-RU" w:bidi="ru-RU"/>
          </w:rPr>
          <w:t>ст. ст. 6</w:t>
        </w:r>
      </w:hyperlink>
      <w:r>
        <w:rPr>
          <w:rFonts w:cs="Times New Roman"/>
          <w:color w:val="000000"/>
          <w:sz w:val="26"/>
          <w:szCs w:val="26"/>
          <w:lang w:eastAsia="ru-RU" w:bidi="ru-RU"/>
        </w:rPr>
        <w:t xml:space="preserve">, </w:t>
      </w:r>
      <w:hyperlink r:id="rId6" w:history="1">
        <w:r>
          <w:rPr>
            <w:rStyle w:val="Hyperlink"/>
            <w:rFonts w:cs="Times New Roman"/>
            <w:color w:val="000000"/>
            <w:sz w:val="26"/>
            <w:szCs w:val="26"/>
            <w:lang w:eastAsia="ru-RU" w:bidi="ru-RU"/>
          </w:rPr>
          <w:t>7</w:t>
        </w:r>
      </w:hyperlink>
      <w:r>
        <w:rPr>
          <w:rFonts w:cs="Times New Roman"/>
          <w:color w:val="000000"/>
          <w:sz w:val="26"/>
          <w:szCs w:val="26"/>
          <w:lang w:eastAsia="ru-RU" w:bidi="ru-RU"/>
        </w:rPr>
        <w:t xml:space="preserve"> указанного Закона в случае изменения места жительства гражданин должен сняться с регистрационного учета по месту жительства, при этом гражданин РФ, изменивший место жительства, обязан не позднее семи дней со дня прибытия на новое место жительства обратиться к должностному лицу, ответственному за регистрацию, с заявлением по установленной форме.</w:t>
      </w:r>
      <w:r>
        <w:rPr>
          <w:rFonts w:cs="Times New Roman"/>
          <w:color w:val="000000"/>
          <w:sz w:val="26"/>
          <w:szCs w:val="26"/>
          <w:lang w:eastAsia="ru-RU" w:bidi="ru-RU"/>
        </w:rPr>
        <w:t xml:space="preserve"> В этой связи, регистрация по месту жительства является доказательством, подтверждающим фактическое проживание гражданина по месту пребывания или по месту жительства.</w:t>
      </w:r>
    </w:p>
    <w:p w:rsidR="0037645D" w:rsidP="0037645D">
      <w:pPr>
        <w:pStyle w:val="1"/>
        <w:ind w:firstLine="567"/>
        <w:jc w:val="both"/>
        <w:rPr>
          <w:rFonts w:cs="Times New Roman"/>
          <w:color w:val="000000"/>
          <w:sz w:val="26"/>
          <w:szCs w:val="26"/>
          <w:lang w:eastAsia="ru-RU" w:bidi="ru-RU"/>
        </w:rPr>
      </w:pPr>
      <w:r>
        <w:rPr>
          <w:rFonts w:cs="Times New Roman"/>
          <w:color w:val="000000"/>
          <w:sz w:val="26"/>
          <w:szCs w:val="26"/>
          <w:lang w:eastAsia="ru-RU" w:bidi="ru-RU"/>
        </w:rPr>
        <w:t xml:space="preserve">Согласно ст. 20 ГК Российской Федерации местом жительства признается место, где гражданин постоянно или преимущественно проживает. </w:t>
      </w:r>
    </w:p>
    <w:p w:rsidR="0037645D" w:rsidP="0037645D">
      <w:pPr>
        <w:pStyle w:val="1"/>
        <w:ind w:firstLine="567"/>
        <w:jc w:val="both"/>
        <w:rPr>
          <w:rFonts w:cs="Times New Roman"/>
          <w:bCs/>
          <w:color w:val="000000"/>
          <w:sz w:val="26"/>
          <w:szCs w:val="26"/>
          <w:lang w:eastAsia="ru-RU" w:bidi="ru-RU"/>
        </w:rPr>
      </w:pPr>
      <w:r>
        <w:rPr>
          <w:rFonts w:cs="Times New Roman"/>
          <w:color w:val="000000"/>
          <w:sz w:val="26"/>
          <w:szCs w:val="26"/>
          <w:lang w:eastAsia="ru-RU" w:bidi="ru-RU"/>
        </w:rPr>
        <w:t>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7645D" w:rsidP="0037645D">
      <w:pPr>
        <w:pStyle w:val="1"/>
        <w:ind w:firstLine="567"/>
        <w:jc w:val="both"/>
        <w:rPr>
          <w:rFonts w:cs="Times New Roman"/>
          <w:bCs/>
          <w:color w:val="000000"/>
          <w:sz w:val="26"/>
          <w:szCs w:val="26"/>
          <w:lang w:eastAsia="ru-RU" w:bidi="ru-RU"/>
        </w:rPr>
      </w:pPr>
      <w:r>
        <w:rPr>
          <w:rFonts w:cs="Times New Roman"/>
          <w:bCs/>
          <w:color w:val="000000"/>
          <w:sz w:val="26"/>
          <w:szCs w:val="26"/>
          <w:lang w:eastAsia="ru-RU" w:bidi="ru-RU"/>
        </w:rPr>
        <w:t>В силу ст. 2 Закона Российской Федерации от 25 июня 1993 года № 5242-1 «О праве граждан Российской Федерации на свободу передвижения, выбор места пребывания и места жительства в пределах Российской Федерации»</w:t>
      </w:r>
      <w:r>
        <w:rPr>
          <w:rFonts w:cs="Times New Roman"/>
          <w:color w:val="000000"/>
          <w:sz w:val="26"/>
          <w:szCs w:val="26"/>
        </w:rPr>
        <w:t xml:space="preserve"> </w:t>
      </w:r>
      <w:r>
        <w:rPr>
          <w:rFonts w:cs="Times New Roman"/>
          <w:bCs/>
          <w:color w:val="000000"/>
          <w:sz w:val="26"/>
          <w:szCs w:val="26"/>
          <w:lang w:eastAsia="ru-RU" w:bidi="ru-RU"/>
        </w:rPr>
        <w:t>место жительства -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w:t>
      </w:r>
      <w:r>
        <w:rPr>
          <w:rFonts w:cs="Times New Roman"/>
          <w:bCs/>
          <w:color w:val="000000"/>
          <w:sz w:val="26"/>
          <w:szCs w:val="26"/>
          <w:lang w:eastAsia="ru-RU" w:bidi="ru-RU"/>
        </w:rPr>
        <w:t>),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 Место пребывания - гостиница, санаторий, дом отдыха, пансионат, кемпинг, туристская база, медицинская организация или другое подобное учреждение, учреждение уголовно-исполнительной системы, исполняющее наказания в виде лишения свободы или принудительных работ, либо не являющееся местом жительства гражданина Российской Федерации жилое помещение, в которых он проживает временно.</w:t>
      </w:r>
    </w:p>
    <w:p w:rsidR="0037645D" w:rsidP="0037645D">
      <w:pPr>
        <w:pStyle w:val="1"/>
        <w:ind w:firstLine="567"/>
        <w:jc w:val="both"/>
        <w:rPr>
          <w:rFonts w:cs="Times New Roman"/>
          <w:bCs/>
          <w:color w:val="000000"/>
          <w:sz w:val="26"/>
          <w:szCs w:val="26"/>
          <w:lang w:eastAsia="ru-RU" w:bidi="ru-RU"/>
        </w:rPr>
      </w:pPr>
      <w:r>
        <w:rPr>
          <w:rFonts w:cs="Times New Roman"/>
          <w:bCs/>
          <w:color w:val="000000"/>
          <w:sz w:val="26"/>
          <w:szCs w:val="26"/>
          <w:lang w:eastAsia="ru-RU" w:bidi="ru-RU"/>
        </w:rPr>
        <w:t xml:space="preserve"> </w:t>
      </w:r>
      <w:r>
        <w:rPr>
          <w:rFonts w:cs="Times New Roman"/>
          <w:bCs/>
          <w:color w:val="000000"/>
          <w:sz w:val="26"/>
          <w:szCs w:val="26"/>
          <w:lang w:eastAsia="ru-RU" w:bidi="ru-RU"/>
        </w:rPr>
        <w:t>На основании анализа указанных положений ГК Российской Федерации и ФЗ «О праве граждан Российской Федерации на свободу передвижения, выбор места пребывания и места жительства в пределах Российской Федерации» регистрация не входит в понятие «место жительства», а является лишь одним из доказательств, подтверждающих факт нахождения гражданина по месту пребывания или по месту жительства (аналогичная позиция изложена в определении судебной коллегии по</w:t>
      </w:r>
      <w:r>
        <w:rPr>
          <w:rFonts w:cs="Times New Roman"/>
          <w:bCs/>
          <w:color w:val="000000"/>
          <w:sz w:val="26"/>
          <w:szCs w:val="26"/>
          <w:lang w:eastAsia="ru-RU" w:bidi="ru-RU"/>
        </w:rPr>
        <w:t xml:space="preserve"> гражданским делам Четвертого кассационного суда общей юрисдикции </w:t>
      </w:r>
      <w:r>
        <w:rPr>
          <w:rFonts w:cs="Times New Roman"/>
          <w:bCs/>
          <w:color w:val="000000"/>
          <w:sz w:val="26"/>
          <w:szCs w:val="26"/>
          <w:lang w:eastAsia="ru-RU" w:bidi="ru-RU"/>
        </w:rPr>
        <w:t>от</w:t>
      </w:r>
      <w:r>
        <w:rPr>
          <w:rFonts w:cs="Times New Roman"/>
          <w:bCs/>
          <w:color w:val="000000"/>
          <w:sz w:val="26"/>
          <w:szCs w:val="26"/>
          <w:lang w:eastAsia="ru-RU" w:bidi="ru-RU"/>
        </w:rPr>
        <w:t xml:space="preserve"> </w:t>
      </w:r>
      <w:r w:rsidR="00E44934">
        <w:rPr>
          <w:sz w:val="28"/>
          <w:szCs w:val="28"/>
        </w:rPr>
        <w:t>«</w:t>
      </w:r>
      <w:r w:rsidR="00E44934">
        <w:rPr>
          <w:sz w:val="28"/>
          <w:szCs w:val="28"/>
        </w:rPr>
        <w:t>данные</w:t>
      </w:r>
      <w:r w:rsidR="00E44934">
        <w:rPr>
          <w:sz w:val="28"/>
          <w:szCs w:val="28"/>
        </w:rPr>
        <w:t xml:space="preserve"> изъяты» </w:t>
      </w:r>
      <w:r>
        <w:rPr>
          <w:rFonts w:cs="Times New Roman"/>
          <w:bCs/>
          <w:color w:val="000000"/>
          <w:sz w:val="26"/>
          <w:szCs w:val="26"/>
          <w:lang w:eastAsia="ru-RU" w:bidi="ru-RU"/>
        </w:rPr>
        <w:t xml:space="preserve">по иску </w:t>
      </w:r>
      <w:r w:rsidR="00E44934">
        <w:rPr>
          <w:sz w:val="28"/>
          <w:szCs w:val="28"/>
        </w:rPr>
        <w:t xml:space="preserve">ФИО 17 </w:t>
      </w:r>
      <w:r>
        <w:rPr>
          <w:rFonts w:cs="Times New Roman"/>
          <w:bCs/>
          <w:color w:val="000000"/>
          <w:sz w:val="26"/>
          <w:szCs w:val="26"/>
          <w:lang w:eastAsia="ru-RU" w:bidi="ru-RU"/>
        </w:rPr>
        <w:t>к ДТСЗН администрации города Евпатории Республики Крым о признании незаконным отказа в предоставлении меры социальной поддержки).</w:t>
      </w:r>
    </w:p>
    <w:p w:rsidR="0037645D" w:rsidP="0037645D">
      <w:pPr>
        <w:pStyle w:val="1"/>
        <w:ind w:firstLine="567"/>
        <w:jc w:val="both"/>
        <w:rPr>
          <w:rFonts w:cs="Times New Roman"/>
          <w:bCs/>
          <w:color w:val="000000"/>
          <w:sz w:val="26"/>
          <w:szCs w:val="26"/>
          <w:lang w:eastAsia="ru-RU" w:bidi="ru-RU"/>
        </w:rPr>
      </w:pPr>
      <w:r>
        <w:rPr>
          <w:rFonts w:cs="Times New Roman"/>
          <w:bCs/>
          <w:color w:val="000000"/>
          <w:sz w:val="26"/>
          <w:szCs w:val="26"/>
          <w:lang w:eastAsia="ru-RU" w:bidi="ru-RU"/>
        </w:rPr>
        <w:t>Ни в Законе «О ежемесячной денежной выплате на третьего ребенка или последующих детей гражданам Российской Федерации, проживающим в Республике Крым», ни в Порядке установления нуждающимся в поддержке семьям ежемесячной денежной выплаты, назначаемой в случае рождения (усыновления) после 31 декабря 2014 года на третьего или последующих детей до достижения ребенком возраста трех лет, утвержденном постановлением Совета министров Республики Крым от 17.12.2014</w:t>
      </w:r>
      <w:r>
        <w:rPr>
          <w:rFonts w:cs="Times New Roman"/>
          <w:bCs/>
          <w:color w:val="000000"/>
          <w:sz w:val="26"/>
          <w:szCs w:val="26"/>
          <w:lang w:eastAsia="ru-RU" w:bidi="ru-RU"/>
        </w:rPr>
        <w:t xml:space="preserve"> г. № 525   ни оговорено, что снятие с регистрации без фактической перемены места жительства родителя влекут прекращение ежемесячной денежной выплаты на третьего ребенка и последующих детей, который при этом не получает в другом субъекте указанное денежное пособие.</w:t>
      </w:r>
    </w:p>
    <w:p w:rsidR="0037645D" w:rsidP="0037645D">
      <w:pPr>
        <w:suppressAutoHyphens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Pr>
          <w:rFonts w:ascii="Times New Roman" w:hAnsi="Times New Roman"/>
          <w:bCs/>
          <w:color w:val="000000"/>
          <w:sz w:val="26"/>
          <w:szCs w:val="26"/>
          <w:lang w:eastAsia="ru-RU" w:bidi="ru-RU"/>
        </w:rPr>
        <w:t xml:space="preserve">Согласно п. 24 Порядка установления нуждающимся в поддержке семьям ежемесячной денежной выплаты, назначаемой в случае рождения (усыновления) после 31 декабря 2014 года третьего или последующих детей до достижения ребенком возраста трех лет, утвержденного Постановлением Совета министров Республики Крым от 17.12.2014 N 525 одним из оснований прекращения выплаты ежемесячной денежной выплаты является </w:t>
      </w:r>
      <w:r>
        <w:rPr>
          <w:rFonts w:ascii="Times New Roman" w:eastAsia="Times New Roman" w:hAnsi="Times New Roman"/>
          <w:color w:val="000000"/>
          <w:sz w:val="26"/>
          <w:szCs w:val="26"/>
          <w:lang w:eastAsia="ru-RU"/>
        </w:rPr>
        <w:t>выбытие родителей либо ребенка, в связи с рождением (усыновлением</w:t>
      </w:r>
      <w:r>
        <w:rPr>
          <w:rFonts w:ascii="Times New Roman" w:eastAsia="Times New Roman" w:hAnsi="Times New Roman"/>
          <w:color w:val="000000"/>
          <w:sz w:val="26"/>
          <w:szCs w:val="26"/>
          <w:lang w:eastAsia="ru-RU"/>
        </w:rPr>
        <w:t xml:space="preserve">) которого возникло право на назначение и </w:t>
      </w:r>
      <w:r>
        <w:rPr>
          <w:rFonts w:ascii="Times New Roman" w:eastAsia="Times New Roman" w:hAnsi="Times New Roman"/>
          <w:color w:val="000000"/>
          <w:sz w:val="26"/>
          <w:szCs w:val="26"/>
          <w:lang w:eastAsia="ru-RU"/>
        </w:rPr>
        <w:t>выплату ежемесячной денежной выплаты, с территории Республики Крым на постоянное место жительства в другой субъект Российской Федерации.</w:t>
      </w:r>
    </w:p>
    <w:p w:rsidR="0037645D" w:rsidP="0037645D">
      <w:pPr>
        <w:pStyle w:val="1"/>
        <w:ind w:firstLine="567"/>
        <w:jc w:val="both"/>
        <w:rPr>
          <w:rFonts w:cs="Times New Roman"/>
          <w:color w:val="000000"/>
          <w:sz w:val="26"/>
          <w:szCs w:val="26"/>
        </w:rPr>
      </w:pPr>
      <w:r>
        <w:rPr>
          <w:rFonts w:cs="Times New Roman"/>
          <w:color w:val="000000"/>
          <w:sz w:val="26"/>
          <w:szCs w:val="26"/>
          <w:lang w:eastAsia="ru-RU" w:bidi="ru-RU"/>
        </w:rPr>
        <w:t>Суду не предоставлены доказательства, того, что Тихонов Е.В. получал ежемесячную денежную выплату на третьего ребенка или последующих детей по иному месту регистрации, либо был зарегистрирован в ином месте в период образования, указанной в исковом заявлении переплаты пособия.</w:t>
      </w:r>
    </w:p>
    <w:p w:rsidR="0037645D" w:rsidP="0037645D">
      <w:pPr>
        <w:pStyle w:val="1"/>
        <w:ind w:firstLine="567"/>
        <w:jc w:val="both"/>
        <w:rPr>
          <w:rFonts w:cs="Times New Roman"/>
          <w:color w:val="000000"/>
          <w:sz w:val="26"/>
          <w:szCs w:val="26"/>
        </w:rPr>
      </w:pPr>
      <w:r>
        <w:rPr>
          <w:rFonts w:cs="Times New Roman"/>
          <w:bCs/>
          <w:color w:val="000000"/>
          <w:sz w:val="26"/>
          <w:szCs w:val="26"/>
          <w:lang w:eastAsia="ru-RU" w:bidi="ru-RU"/>
        </w:rPr>
        <w:t>С</w:t>
      </w:r>
      <w:r>
        <w:rPr>
          <w:rFonts w:cs="Times New Roman"/>
          <w:color w:val="000000"/>
          <w:sz w:val="26"/>
          <w:szCs w:val="26"/>
          <w:lang w:eastAsia="ru-RU" w:bidi="ru-RU"/>
        </w:rPr>
        <w:t xml:space="preserve"> учетом изложенного, суд считает исковые требования необоснованными и не подлежащими удовлетворению.</w:t>
      </w:r>
    </w:p>
    <w:p w:rsidR="0037645D" w:rsidP="0037645D">
      <w:pPr>
        <w:spacing w:after="0" w:line="240" w:lineRule="auto"/>
        <w:ind w:firstLine="567"/>
        <w:jc w:val="both"/>
        <w:rPr>
          <w:rFonts w:ascii="Times New Roman" w:eastAsia="Times New Roman" w:hAnsi="Times New Roman"/>
          <w:color w:val="000000"/>
          <w:sz w:val="26"/>
          <w:szCs w:val="26"/>
        </w:rPr>
      </w:pPr>
      <w:r>
        <w:rPr>
          <w:rFonts w:ascii="Times New Roman" w:hAnsi="Times New Roman"/>
          <w:color w:val="000000"/>
          <w:sz w:val="26"/>
          <w:szCs w:val="26"/>
        </w:rPr>
        <w:t xml:space="preserve">руководствуясь </w:t>
      </w:r>
      <w:r>
        <w:rPr>
          <w:rFonts w:ascii="Times New Roman" w:hAnsi="Times New Roman"/>
          <w:color w:val="000000"/>
          <w:sz w:val="26"/>
          <w:szCs w:val="26"/>
        </w:rPr>
        <w:t>ст.ст</w:t>
      </w:r>
      <w:r>
        <w:rPr>
          <w:rFonts w:ascii="Times New Roman" w:hAnsi="Times New Roman"/>
          <w:color w:val="000000"/>
          <w:sz w:val="26"/>
          <w:szCs w:val="26"/>
        </w:rPr>
        <w:t xml:space="preserve">. 194-196 Гражданского процессуального кодекса Российской Федерации, </w:t>
      </w:r>
    </w:p>
    <w:p w:rsidR="0037645D" w:rsidP="0037645D">
      <w:pPr>
        <w:spacing w:after="0" w:line="240" w:lineRule="auto"/>
        <w:ind w:firstLine="567"/>
        <w:jc w:val="center"/>
        <w:rPr>
          <w:rFonts w:ascii="Times New Roman" w:hAnsi="Times New Roman"/>
          <w:b/>
          <w:color w:val="000000"/>
          <w:sz w:val="26"/>
          <w:szCs w:val="26"/>
        </w:rPr>
      </w:pPr>
      <w:r>
        <w:rPr>
          <w:rFonts w:ascii="Times New Roman" w:eastAsia="Times New Roman" w:hAnsi="Times New Roman"/>
          <w:b/>
          <w:color w:val="000000"/>
          <w:sz w:val="26"/>
          <w:szCs w:val="26"/>
        </w:rPr>
        <w:t>решил:</w:t>
      </w:r>
    </w:p>
    <w:p w:rsidR="0037645D" w:rsidP="0037645D">
      <w:pPr>
        <w:pStyle w:val="2"/>
        <w:shd w:val="clear" w:color="auto" w:fill="auto"/>
        <w:spacing w:after="0" w:line="240" w:lineRule="auto"/>
        <w:ind w:firstLine="567"/>
        <w:jc w:val="both"/>
        <w:rPr>
          <w:color w:val="000000"/>
          <w:sz w:val="26"/>
          <w:szCs w:val="26"/>
        </w:rPr>
      </w:pPr>
      <w:r>
        <w:rPr>
          <w:color w:val="000000"/>
          <w:sz w:val="26"/>
          <w:szCs w:val="26"/>
        </w:rPr>
        <w:t xml:space="preserve">В удовлетворении исковых требований Департамента труда и социальной защиты </w:t>
      </w:r>
      <w:r>
        <w:rPr>
          <w:color w:val="000000"/>
          <w:sz w:val="26"/>
          <w:szCs w:val="26"/>
        </w:rPr>
        <w:t>населения администрации города Евпатории Республики</w:t>
      </w:r>
      <w:r>
        <w:rPr>
          <w:color w:val="000000"/>
          <w:sz w:val="26"/>
          <w:szCs w:val="26"/>
        </w:rPr>
        <w:t xml:space="preserve"> Крым к Тихонову Евгению Владимировичу о взыскании излишне выплаченной суммы ежемесячной денежной выплаты на третьего ребенка или последующих детей – отказать в полном объеме. </w:t>
      </w:r>
    </w:p>
    <w:p w:rsidR="0037645D" w:rsidP="0037645D">
      <w:pPr>
        <w:pStyle w:val="21"/>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w:t>
      </w:r>
    </w:p>
    <w:p w:rsidR="0037645D" w:rsidP="0037645D">
      <w:pPr>
        <w:pStyle w:val="21"/>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объявления резолютивной части решения суда.</w:t>
      </w:r>
    </w:p>
    <w:p w:rsidR="0037645D" w:rsidP="0037645D">
      <w:pPr>
        <w:pStyle w:val="21"/>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w:t>
      </w:r>
    </w:p>
    <w:p w:rsidR="0037645D" w:rsidP="0037645D">
      <w:pPr>
        <w:pStyle w:val="21"/>
        <w:widowControl w:val="0"/>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 xml:space="preserve">Решение может быть обжаловано </w:t>
      </w:r>
      <w:r>
        <w:rPr>
          <w:rFonts w:ascii="Times New Roman" w:hAnsi="Times New Roman"/>
          <w:color w:val="000000"/>
          <w:sz w:val="26"/>
          <w:szCs w:val="26"/>
        </w:rPr>
        <w:t>в течение одного месяца с даты принятия решения в окончательной форме в Евпаторийский городской суд Республики Крым в апелляционном порядке</w:t>
      </w:r>
      <w:r>
        <w:rPr>
          <w:rFonts w:ascii="Times New Roman" w:hAnsi="Times New Roman"/>
          <w:color w:val="000000"/>
          <w:sz w:val="26"/>
          <w:szCs w:val="26"/>
        </w:rPr>
        <w:t xml:space="preserve"> через мирового судью.</w:t>
      </w:r>
    </w:p>
    <w:p w:rsidR="0037645D" w:rsidP="0037645D">
      <w:pPr>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Мотивированное решение составлено 16.11.2020 г.</w:t>
      </w:r>
    </w:p>
    <w:p w:rsidR="0037645D" w:rsidP="0037645D">
      <w:pPr>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Мировой судья</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Е.Г. Кунцова</w:t>
      </w:r>
    </w:p>
    <w:p w:rsidR="007B7A7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20"/>
    <w:rsid w:val="0037645D"/>
    <w:rsid w:val="005C4620"/>
    <w:rsid w:val="007B7A75"/>
    <w:rsid w:val="00A07F38"/>
    <w:rsid w:val="00E44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5D"/>
    <w:pPr>
      <w:suppressAutoHyphens/>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7645D"/>
    <w:rPr>
      <w:color w:val="000080"/>
      <w:u w:val="single"/>
    </w:rPr>
  </w:style>
  <w:style w:type="paragraph" w:customStyle="1" w:styleId="2">
    <w:name w:val="Основной текст (2)"/>
    <w:basedOn w:val="Normal"/>
    <w:rsid w:val="0037645D"/>
    <w:pPr>
      <w:widowControl w:val="0"/>
      <w:shd w:val="clear" w:color="auto" w:fill="FFFFFF"/>
      <w:spacing w:after="180" w:line="254" w:lineRule="exact"/>
      <w:jc w:val="center"/>
    </w:pPr>
    <w:rPr>
      <w:rFonts w:ascii="Times New Roman" w:hAnsi="Times New Roman"/>
      <w:sz w:val="20"/>
      <w:szCs w:val="20"/>
    </w:rPr>
  </w:style>
  <w:style w:type="paragraph" w:customStyle="1" w:styleId="21">
    <w:name w:val="Основной текст 21"/>
    <w:basedOn w:val="Normal"/>
    <w:rsid w:val="0037645D"/>
    <w:pPr>
      <w:spacing w:after="120" w:line="480" w:lineRule="auto"/>
    </w:pPr>
  </w:style>
  <w:style w:type="paragraph" w:customStyle="1" w:styleId="1">
    <w:name w:val="Без интервала1"/>
    <w:rsid w:val="0037645D"/>
    <w:pPr>
      <w:suppressAutoHyphens/>
      <w:spacing w:after="0" w:line="100" w:lineRule="atLeast"/>
    </w:pPr>
    <w:rPr>
      <w:rFonts w:ascii="Times New Roman" w:eastAsia="SimSun" w:hAnsi="Times New Roman"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1673351F4AF58E63260E6F0DB5BB9CCF63726943DC3A87DD96C9F418197BDC68BCB471840AC5B6856C44A376Bg0NBR" TargetMode="External" /><Relationship Id="rId5" Type="http://schemas.openxmlformats.org/officeDocument/2006/relationships/hyperlink" Target="consultantplus://offline/ref=41673351F4AF58E63260E6F0DB5BB9CCF63726943DC3A87DD96C9F418197BDC699CB1F1441A9456A57D11C662D5EC7C48BF2AEA9CF14CF5CgAN2R" TargetMode="External" /><Relationship Id="rId6" Type="http://schemas.openxmlformats.org/officeDocument/2006/relationships/hyperlink" Target="consultantplus://offline/ref=41673351F4AF58E63260E6F0DB5BB9CCF63726943DC3A87DD96C9F418197BDC699CB1F1441A9456B50D11C662D5EC7C48BF2AEA9CF14CF5CgAN2R"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