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3F4CD5" w:rsidP="00950A19">
      <w:pPr>
        <w:ind w:right="-2" w:firstLine="567"/>
        <w:jc w:val="right"/>
        <w:rPr>
          <w:sz w:val="26"/>
          <w:szCs w:val="26"/>
        </w:rPr>
      </w:pPr>
      <w:r w:rsidRPr="003F4CD5">
        <w:rPr>
          <w:sz w:val="26"/>
          <w:szCs w:val="26"/>
        </w:rPr>
        <w:t>Дело №</w:t>
      </w:r>
      <w:r w:rsidRPr="003F4CD5" w:rsidR="00582D04">
        <w:rPr>
          <w:sz w:val="26"/>
          <w:szCs w:val="26"/>
        </w:rPr>
        <w:t>0</w:t>
      </w:r>
      <w:r w:rsidRPr="003F4CD5">
        <w:rPr>
          <w:sz w:val="26"/>
          <w:szCs w:val="26"/>
        </w:rPr>
        <w:t>2-</w:t>
      </w:r>
      <w:r w:rsidRPr="003F4CD5" w:rsidR="00582D04">
        <w:rPr>
          <w:sz w:val="26"/>
          <w:szCs w:val="26"/>
        </w:rPr>
        <w:t>0</w:t>
      </w:r>
      <w:r w:rsidRPr="003F4CD5" w:rsidR="0026633A">
        <w:rPr>
          <w:sz w:val="26"/>
          <w:szCs w:val="26"/>
        </w:rPr>
        <w:t>863</w:t>
      </w:r>
      <w:r w:rsidRPr="003F4CD5" w:rsidR="00582D04">
        <w:rPr>
          <w:sz w:val="26"/>
          <w:szCs w:val="26"/>
        </w:rPr>
        <w:t>/41/202</w:t>
      </w:r>
      <w:r w:rsidRPr="003F4CD5" w:rsidR="0026633A">
        <w:rPr>
          <w:sz w:val="26"/>
          <w:szCs w:val="26"/>
        </w:rPr>
        <w:t>4</w:t>
      </w:r>
    </w:p>
    <w:p w:rsidR="00CA3529" w:rsidRPr="003F4CD5" w:rsidP="00950A19">
      <w:pPr>
        <w:ind w:right="-2" w:firstLine="567"/>
        <w:jc w:val="center"/>
        <w:rPr>
          <w:sz w:val="26"/>
          <w:szCs w:val="26"/>
        </w:rPr>
      </w:pPr>
      <w:r w:rsidRPr="003F4CD5">
        <w:rPr>
          <w:sz w:val="26"/>
          <w:szCs w:val="26"/>
        </w:rPr>
        <w:t>РЕШЕНИ</w:t>
      </w:r>
      <w:r w:rsidRPr="003F4CD5" w:rsidR="006B635C">
        <w:rPr>
          <w:sz w:val="26"/>
          <w:szCs w:val="26"/>
        </w:rPr>
        <w:t>Е</w:t>
      </w:r>
    </w:p>
    <w:p w:rsidR="00CA3529" w:rsidRPr="003F4CD5" w:rsidP="00950A19">
      <w:pPr>
        <w:ind w:right="-2" w:firstLine="567"/>
        <w:jc w:val="center"/>
        <w:rPr>
          <w:sz w:val="26"/>
          <w:szCs w:val="26"/>
        </w:rPr>
      </w:pPr>
      <w:r w:rsidRPr="003F4CD5">
        <w:rPr>
          <w:sz w:val="26"/>
          <w:szCs w:val="26"/>
        </w:rPr>
        <w:t>И</w:t>
      </w:r>
      <w:r w:rsidRPr="003F4CD5" w:rsidR="006B635C">
        <w:rPr>
          <w:sz w:val="26"/>
          <w:szCs w:val="26"/>
        </w:rPr>
        <w:t>менем Российской Федерации</w:t>
      </w:r>
    </w:p>
    <w:p w:rsidR="00D15260" w:rsidRPr="003F4CD5" w:rsidP="00950A19">
      <w:pPr>
        <w:ind w:right="-2" w:firstLine="567"/>
        <w:jc w:val="center"/>
        <w:rPr>
          <w:sz w:val="26"/>
          <w:szCs w:val="26"/>
        </w:rPr>
      </w:pPr>
    </w:p>
    <w:p w:rsidR="00DD291F" w:rsidRPr="003F4CD5" w:rsidP="00950A19">
      <w:pPr>
        <w:ind w:right="-2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22 октября 2024</w:t>
      </w:r>
      <w:r w:rsidRPr="003F4CD5" w:rsidR="009E7951">
        <w:rPr>
          <w:sz w:val="26"/>
          <w:szCs w:val="26"/>
        </w:rPr>
        <w:t xml:space="preserve"> г.                                                                      г. Евпатория</w:t>
      </w:r>
    </w:p>
    <w:p w:rsidR="00EC70A7" w:rsidRPr="003F4CD5" w:rsidP="00950A19">
      <w:pPr>
        <w:ind w:right="-2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Мировой судья судебного участка №41 Евпаторийского судебного района (городской округ Евпатория) Республики Крым </w:t>
      </w:r>
      <w:r w:rsidRPr="003F4CD5">
        <w:rPr>
          <w:sz w:val="26"/>
          <w:szCs w:val="26"/>
        </w:rPr>
        <w:t>Кунцова</w:t>
      </w:r>
      <w:r w:rsidRPr="003F4CD5">
        <w:rPr>
          <w:sz w:val="26"/>
          <w:szCs w:val="26"/>
        </w:rPr>
        <w:t xml:space="preserve"> Е.Г., при секретаре судебного заседания </w:t>
      </w:r>
      <w:r w:rsidRPr="003F4CD5" w:rsidR="00582D04">
        <w:rPr>
          <w:sz w:val="26"/>
          <w:szCs w:val="26"/>
        </w:rPr>
        <w:t>Плискачёвой</w:t>
      </w:r>
      <w:r w:rsidRPr="003F4CD5" w:rsidR="00582D04">
        <w:rPr>
          <w:sz w:val="26"/>
          <w:szCs w:val="26"/>
        </w:rPr>
        <w:t xml:space="preserve"> Д.М</w:t>
      </w:r>
      <w:r w:rsidRPr="003F4CD5">
        <w:rPr>
          <w:sz w:val="26"/>
          <w:szCs w:val="26"/>
        </w:rPr>
        <w:t>.,</w:t>
      </w:r>
      <w:r w:rsidRPr="003F4CD5" w:rsidR="00952E70">
        <w:rPr>
          <w:sz w:val="26"/>
          <w:szCs w:val="26"/>
        </w:rPr>
        <w:t xml:space="preserve"> с участием </w:t>
      </w:r>
      <w:r w:rsidRPr="003F4CD5" w:rsidR="0065346B">
        <w:rPr>
          <w:sz w:val="26"/>
          <w:szCs w:val="26"/>
        </w:rPr>
        <w:t>представителя</w:t>
      </w:r>
      <w:r w:rsidRPr="003F4CD5" w:rsidR="0026633A">
        <w:rPr>
          <w:sz w:val="26"/>
          <w:szCs w:val="26"/>
        </w:rPr>
        <w:t xml:space="preserve"> истца </w:t>
      </w:r>
      <w:r w:rsidRPr="003F4CD5" w:rsidR="0026633A">
        <w:rPr>
          <w:sz w:val="26"/>
          <w:szCs w:val="26"/>
        </w:rPr>
        <w:t>Кияненко</w:t>
      </w:r>
      <w:r w:rsidRPr="003F4CD5" w:rsidR="0026633A">
        <w:rPr>
          <w:sz w:val="26"/>
          <w:szCs w:val="26"/>
        </w:rPr>
        <w:t xml:space="preserve"> Н.С.,</w:t>
      </w:r>
      <w:r w:rsidRPr="003F4CD5" w:rsidR="0065346B">
        <w:rPr>
          <w:sz w:val="26"/>
          <w:szCs w:val="26"/>
        </w:rPr>
        <w:t xml:space="preserve"> </w:t>
      </w:r>
      <w:r w:rsidRPr="003F4CD5" w:rsidR="00952E70">
        <w:rPr>
          <w:sz w:val="26"/>
          <w:szCs w:val="26"/>
        </w:rPr>
        <w:t>ответчик</w:t>
      </w:r>
      <w:r w:rsidRPr="003F4CD5" w:rsidR="0065346B">
        <w:rPr>
          <w:sz w:val="26"/>
          <w:szCs w:val="26"/>
        </w:rPr>
        <w:t xml:space="preserve">а </w:t>
      </w:r>
      <w:r w:rsidRPr="003F4CD5" w:rsidR="0026633A">
        <w:rPr>
          <w:sz w:val="26"/>
          <w:szCs w:val="26"/>
        </w:rPr>
        <w:t>Сиваева</w:t>
      </w:r>
      <w:r w:rsidRPr="003F4CD5" w:rsidR="0026633A">
        <w:rPr>
          <w:sz w:val="26"/>
          <w:szCs w:val="26"/>
        </w:rPr>
        <w:t xml:space="preserve"> Г.И</w:t>
      </w:r>
      <w:r w:rsidRPr="003F4CD5" w:rsidR="0065346B">
        <w:rPr>
          <w:sz w:val="26"/>
          <w:szCs w:val="26"/>
        </w:rPr>
        <w:t>.</w:t>
      </w:r>
      <w:r w:rsidRPr="003F4CD5" w:rsidR="00952E70">
        <w:rPr>
          <w:sz w:val="26"/>
          <w:szCs w:val="26"/>
        </w:rPr>
        <w:t>,</w:t>
      </w:r>
      <w:r w:rsidRPr="003F4CD5" w:rsidR="0026633A">
        <w:rPr>
          <w:sz w:val="26"/>
          <w:szCs w:val="26"/>
        </w:rPr>
        <w:t xml:space="preserve"> представителя третьего лиц</w:t>
      </w:r>
      <w:r w:rsidRPr="003F4CD5" w:rsidR="0026633A">
        <w:rPr>
          <w:sz w:val="26"/>
          <w:szCs w:val="26"/>
        </w:rPr>
        <w:t>а ООО</w:t>
      </w:r>
      <w:r w:rsidRPr="003F4CD5" w:rsidR="0026633A">
        <w:rPr>
          <w:sz w:val="26"/>
          <w:szCs w:val="26"/>
        </w:rPr>
        <w:t xml:space="preserve"> «УК «Престиж» </w:t>
      </w:r>
      <w:r w:rsidR="00DE0EE7">
        <w:rPr>
          <w:sz w:val="26"/>
          <w:szCs w:val="26"/>
        </w:rPr>
        <w:t>Данные изъяты</w:t>
      </w:r>
      <w:r w:rsidRPr="003F4CD5" w:rsidR="0026633A">
        <w:rPr>
          <w:sz w:val="26"/>
          <w:szCs w:val="26"/>
        </w:rPr>
        <w:t xml:space="preserve">, </w:t>
      </w:r>
    </w:p>
    <w:p w:rsidR="00EC70A7" w:rsidRPr="003F4CD5" w:rsidP="00950A19">
      <w:pPr>
        <w:ind w:right="-2" w:firstLine="567"/>
        <w:jc w:val="both"/>
        <w:rPr>
          <w:kern w:val="36"/>
          <w:sz w:val="26"/>
          <w:szCs w:val="26"/>
        </w:rPr>
      </w:pPr>
      <w:r w:rsidRPr="003F4CD5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3F4CD5" w:rsidR="00894DD4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к </w:t>
      </w:r>
      <w:r w:rsidRPr="003F4CD5" w:rsidR="0026633A">
        <w:rPr>
          <w:sz w:val="26"/>
          <w:szCs w:val="26"/>
        </w:rPr>
        <w:t>Сиваеву</w:t>
      </w:r>
      <w:r w:rsidRPr="003F4CD5" w:rsidR="0026633A">
        <w:rPr>
          <w:sz w:val="26"/>
          <w:szCs w:val="26"/>
        </w:rPr>
        <w:t xml:space="preserve"> Геннадию </w:t>
      </w:r>
      <w:r w:rsidRPr="003F4CD5" w:rsidR="0026633A">
        <w:rPr>
          <w:sz w:val="26"/>
          <w:szCs w:val="26"/>
        </w:rPr>
        <w:t>Ибрагимовичу</w:t>
      </w:r>
      <w:r w:rsidRPr="003F4CD5" w:rsidR="0026633A">
        <w:rPr>
          <w:sz w:val="26"/>
          <w:szCs w:val="26"/>
        </w:rPr>
        <w:t xml:space="preserve">, </w:t>
      </w:r>
      <w:r w:rsidRPr="003F4CD5" w:rsidR="0026633A">
        <w:rPr>
          <w:sz w:val="26"/>
          <w:szCs w:val="26"/>
        </w:rPr>
        <w:t>Сиваевой</w:t>
      </w:r>
      <w:r w:rsidRPr="003F4CD5" w:rsidR="0026633A">
        <w:rPr>
          <w:sz w:val="26"/>
          <w:szCs w:val="26"/>
        </w:rPr>
        <w:t xml:space="preserve"> Татьяне Михайловне, </w:t>
      </w:r>
      <w:r w:rsidRPr="003F4CD5" w:rsidR="0026633A">
        <w:rPr>
          <w:sz w:val="26"/>
          <w:szCs w:val="26"/>
        </w:rPr>
        <w:t>Сиваеву</w:t>
      </w:r>
      <w:r w:rsidRPr="003F4CD5" w:rsidR="0026633A">
        <w:rPr>
          <w:sz w:val="26"/>
          <w:szCs w:val="26"/>
        </w:rPr>
        <w:t xml:space="preserve"> Сергею Геннадьевичу, третьи лица, не заявляющие самостоятельных требований относительно предмета спора </w:t>
      </w:r>
      <w:r w:rsidRPr="003F4CD5" w:rsidR="0026633A">
        <w:rPr>
          <w:sz w:val="26"/>
          <w:szCs w:val="26"/>
        </w:rPr>
        <w:t>Сиваев</w:t>
      </w:r>
      <w:r w:rsidRPr="003F4CD5" w:rsidR="0026633A">
        <w:rPr>
          <w:sz w:val="26"/>
          <w:szCs w:val="26"/>
        </w:rPr>
        <w:t xml:space="preserve"> Виталий Геннадьевич, Администрация города Евпатории, общество </w:t>
      </w:r>
      <w:r w:rsidRPr="003F4CD5" w:rsidR="0026633A">
        <w:rPr>
          <w:sz w:val="26"/>
          <w:szCs w:val="26"/>
        </w:rPr>
        <w:t>с</w:t>
      </w:r>
      <w:r w:rsidRPr="003F4CD5" w:rsidR="0026633A">
        <w:rPr>
          <w:sz w:val="26"/>
          <w:szCs w:val="26"/>
        </w:rPr>
        <w:t xml:space="preserve"> ограниченной ответственностью «УК «Престиж»</w:t>
      </w:r>
      <w:r w:rsidRPr="003F4CD5" w:rsidR="00894DD4">
        <w:rPr>
          <w:sz w:val="26"/>
          <w:szCs w:val="26"/>
        </w:rPr>
        <w:t xml:space="preserve"> о взыскании задолженности</w:t>
      </w:r>
      <w:r w:rsidRPr="003F4CD5" w:rsidR="0026633A">
        <w:rPr>
          <w:sz w:val="26"/>
          <w:szCs w:val="26"/>
        </w:rPr>
        <w:t xml:space="preserve"> за услуги водоснабжения и водоотведения</w:t>
      </w:r>
      <w:r w:rsidRPr="003F4CD5">
        <w:rPr>
          <w:sz w:val="26"/>
          <w:szCs w:val="26"/>
        </w:rPr>
        <w:t>,</w:t>
      </w:r>
      <w:r w:rsidRPr="003F4CD5">
        <w:rPr>
          <w:kern w:val="36"/>
          <w:sz w:val="26"/>
          <w:szCs w:val="26"/>
        </w:rPr>
        <w:t xml:space="preserve">  </w:t>
      </w:r>
    </w:p>
    <w:p w:rsidR="00EA0779" w:rsidRPr="003F4CD5" w:rsidP="00950A19">
      <w:pPr>
        <w:ind w:right="-2" w:firstLine="567"/>
        <w:jc w:val="center"/>
        <w:rPr>
          <w:kern w:val="36"/>
          <w:sz w:val="26"/>
          <w:szCs w:val="26"/>
        </w:rPr>
      </w:pPr>
      <w:r w:rsidRPr="003F4CD5">
        <w:rPr>
          <w:kern w:val="36"/>
          <w:sz w:val="26"/>
          <w:szCs w:val="26"/>
        </w:rPr>
        <w:t>УСТАНОВИЛ:</w:t>
      </w:r>
    </w:p>
    <w:p w:rsidR="00797CC6" w:rsidRPr="003F4CD5" w:rsidP="00950A19">
      <w:pPr>
        <w:pStyle w:val="1"/>
        <w:shd w:val="clear" w:color="auto" w:fill="auto"/>
        <w:spacing w:after="0" w:line="240" w:lineRule="auto"/>
        <w:ind w:right="-87" w:firstLine="567"/>
        <w:jc w:val="both"/>
        <w:rPr>
          <w:rFonts w:ascii="Times New Roman" w:hAnsi="Times New Roman" w:cs="Times New Roman"/>
        </w:rPr>
      </w:pPr>
      <w:r w:rsidRPr="003F4CD5">
        <w:rPr>
          <w:rFonts w:ascii="Times New Roman" w:hAnsi="Times New Roman" w:cs="Times New Roman"/>
        </w:rPr>
        <w:t xml:space="preserve">Государственное унитарное предприятие Республики Крым «Вода Крыма» в лице Евпаторийского филиала Государственного унитарного предприятия Республики Крым «Вода Крыма» (далее – ГУП РК «Вода Крыма» в лице Евпаторийского филиала) обратилось в суд с иском к </w:t>
      </w:r>
      <w:r w:rsidRPr="003F4CD5">
        <w:rPr>
          <w:rFonts w:ascii="Times New Roman" w:hAnsi="Times New Roman" w:cs="Times New Roman"/>
        </w:rPr>
        <w:t>Сиваеву</w:t>
      </w:r>
      <w:r w:rsidRPr="003F4CD5">
        <w:rPr>
          <w:rFonts w:ascii="Times New Roman" w:hAnsi="Times New Roman" w:cs="Times New Roman"/>
        </w:rPr>
        <w:t xml:space="preserve"> Г.И. о взыскании задолженности по оплате за услуги водоснабжения и водоотведения </w:t>
      </w:r>
      <w:r w:rsidRPr="003F4CD5" w:rsidR="001F3673">
        <w:rPr>
          <w:rFonts w:ascii="Times New Roman" w:hAnsi="Times New Roman" w:cs="Times New Roman"/>
        </w:rPr>
        <w:t xml:space="preserve">за период с </w:t>
      </w:r>
      <w:r w:rsidR="00DE0EE7">
        <w:t>Данные изъяты</w:t>
      </w:r>
      <w:r w:rsidRPr="003F4CD5">
        <w:rPr>
          <w:rFonts w:ascii="Times New Roman" w:hAnsi="Times New Roman" w:cs="Times New Roman"/>
        </w:rPr>
        <w:t>, а также судебных расходов.</w:t>
      </w:r>
      <w:r w:rsidRPr="003F4CD5">
        <w:rPr>
          <w:rFonts w:ascii="Times New Roman" w:hAnsi="Times New Roman" w:cs="Times New Roman"/>
        </w:rPr>
        <w:t xml:space="preserve"> Свои требования мотивирует тем, что ответчик является потребителем услуг по водоснабжению и водоотведению в квартире </w:t>
      </w:r>
      <w:r w:rsidR="00DE0EE7">
        <w:t>Данные изъяты</w:t>
      </w:r>
      <w:r w:rsidRPr="003F4CD5">
        <w:rPr>
          <w:rFonts w:ascii="Times New Roman" w:hAnsi="Times New Roman" w:cs="Times New Roman"/>
        </w:rPr>
        <w:t>, оказываемых истцом</w:t>
      </w:r>
      <w:r w:rsidRPr="003F4CD5" w:rsidR="00342400">
        <w:rPr>
          <w:rFonts w:ascii="Times New Roman" w:hAnsi="Times New Roman" w:cs="Times New Roman"/>
        </w:rPr>
        <w:t>.</w:t>
      </w:r>
      <w:r w:rsidRPr="003F4CD5">
        <w:rPr>
          <w:rFonts w:ascii="Times New Roman" w:hAnsi="Times New Roman" w:cs="Times New Roman"/>
        </w:rPr>
        <w:t xml:space="preserve"> </w:t>
      </w:r>
      <w:r w:rsidRPr="003F4CD5" w:rsidR="00342400">
        <w:rPr>
          <w:rFonts w:ascii="Times New Roman" w:hAnsi="Times New Roman" w:cs="Times New Roman"/>
        </w:rPr>
        <w:t xml:space="preserve">Начисления показаний за указанный период производились исходя из показаний прибора учета </w:t>
      </w:r>
      <w:r w:rsidR="00DE0EE7">
        <w:t>Данные изъяты</w:t>
      </w:r>
      <w:r w:rsidRPr="003F4CD5" w:rsidR="00342400">
        <w:rPr>
          <w:rFonts w:ascii="Times New Roman" w:hAnsi="Times New Roman" w:cs="Times New Roman"/>
        </w:rPr>
        <w:t xml:space="preserve">, установленного и принятого в эксплуатацию </w:t>
      </w:r>
      <w:r w:rsidR="00DE0EE7">
        <w:t xml:space="preserve">Данные </w:t>
      </w:r>
      <w:r w:rsidR="00DE0EE7">
        <w:t>изъяты</w:t>
      </w:r>
      <w:r w:rsidRPr="003F4CD5" w:rsidR="00342400">
        <w:rPr>
          <w:rFonts w:ascii="Times New Roman" w:hAnsi="Times New Roman" w:cs="Times New Roman"/>
        </w:rPr>
        <w:t>сотрудниками</w:t>
      </w:r>
      <w:r w:rsidRPr="003F4CD5" w:rsidR="00342400">
        <w:rPr>
          <w:rFonts w:ascii="Times New Roman" w:hAnsi="Times New Roman" w:cs="Times New Roman"/>
        </w:rPr>
        <w:t xml:space="preserve"> Евпаторийского филиала ГУП РК «Вода Крыма» при снятии контрольных показаний водомера ответчика зафиксированы показания </w:t>
      </w:r>
      <w:r w:rsidR="00DE0EE7">
        <w:t>Данные изъяты</w:t>
      </w:r>
      <w:r w:rsidRPr="003F4CD5" w:rsidR="00342400">
        <w:rPr>
          <w:rFonts w:ascii="Times New Roman" w:hAnsi="Times New Roman" w:cs="Times New Roman"/>
        </w:rPr>
        <w:t xml:space="preserve">, в </w:t>
      </w:r>
      <w:r w:rsidRPr="003F4CD5" w:rsidR="00342400">
        <w:rPr>
          <w:rFonts w:ascii="Times New Roman" w:hAnsi="Times New Roman" w:cs="Times New Roman"/>
        </w:rPr>
        <w:t>связи</w:t>
      </w:r>
      <w:r w:rsidRPr="003F4CD5" w:rsidR="00342400">
        <w:rPr>
          <w:rFonts w:ascii="Times New Roman" w:hAnsi="Times New Roman" w:cs="Times New Roman"/>
        </w:rPr>
        <w:t xml:space="preserve"> с чем в декабре 2023 произведено доначисление за потребленные услуги в размере 380 </w:t>
      </w:r>
      <w:r w:rsidRPr="003F4CD5" w:rsidR="00342400">
        <w:rPr>
          <w:rFonts w:ascii="Times New Roman" w:hAnsi="Times New Roman" w:cs="Times New Roman"/>
        </w:rPr>
        <w:t>куб.м</w:t>
      </w:r>
      <w:r w:rsidRPr="003F4CD5" w:rsidR="00342400">
        <w:rPr>
          <w:rFonts w:ascii="Times New Roman" w:hAnsi="Times New Roman" w:cs="Times New Roman"/>
        </w:rPr>
        <w:t xml:space="preserve">. При снятии прибора учета с эксплуатации </w:t>
      </w:r>
      <w:r w:rsidR="00DE0EE7">
        <w:t xml:space="preserve">Данные </w:t>
      </w:r>
      <w:r w:rsidR="00DE0EE7">
        <w:t>изъяты</w:t>
      </w:r>
      <w:r w:rsidRPr="003F4CD5" w:rsidR="00342400">
        <w:rPr>
          <w:rFonts w:ascii="Times New Roman" w:hAnsi="Times New Roman" w:cs="Times New Roman"/>
        </w:rPr>
        <w:t xml:space="preserve"> и произведено доначисление на </w:t>
      </w:r>
      <w:r w:rsidR="00DE0EE7">
        <w:t>Данные изъяты</w:t>
      </w:r>
      <w:r w:rsidRPr="003F4CD5" w:rsidR="00342400">
        <w:rPr>
          <w:rFonts w:ascii="Times New Roman" w:hAnsi="Times New Roman" w:cs="Times New Roman"/>
        </w:rPr>
        <w:t>.</w:t>
      </w:r>
      <w:r w:rsidRPr="003F4CD5">
        <w:rPr>
          <w:rFonts w:ascii="Times New Roman" w:hAnsi="Times New Roman" w:cs="Times New Roman"/>
        </w:rPr>
        <w:t xml:space="preserve"> В связи с тем, что ответчик не </w:t>
      </w:r>
      <w:r w:rsidRPr="003F4CD5">
        <w:rPr>
          <w:rFonts w:ascii="Times New Roman" w:hAnsi="Times New Roman" w:cs="Times New Roman"/>
        </w:rPr>
        <w:t xml:space="preserve">производил оплату потребленных услуг з период с </w:t>
      </w:r>
      <w:r w:rsidRPr="003F4CD5">
        <w:rPr>
          <w:rFonts w:ascii="Times New Roman" w:hAnsi="Times New Roman" w:cs="Times New Roman"/>
        </w:rPr>
        <w:t>ноября</w:t>
      </w:r>
      <w:r w:rsidR="00DE0EE7">
        <w:t>Данные</w:t>
      </w:r>
      <w:r w:rsidR="00DE0EE7">
        <w:t xml:space="preserve"> изъяты</w:t>
      </w:r>
      <w:r w:rsidRPr="003F4CD5">
        <w:rPr>
          <w:rFonts w:ascii="Times New Roman" w:hAnsi="Times New Roman" w:cs="Times New Roman"/>
        </w:rPr>
        <w:t xml:space="preserve"> и начислены пени по задолженности в размере </w:t>
      </w:r>
      <w:r w:rsidR="00DE0EE7">
        <w:t xml:space="preserve">Данные </w:t>
      </w:r>
      <w:r w:rsidR="00DE0EE7">
        <w:t>изъяты</w:t>
      </w:r>
      <w:r w:rsidRPr="003F4CD5">
        <w:rPr>
          <w:rFonts w:ascii="Times New Roman" w:hAnsi="Times New Roman" w:cs="Times New Roman"/>
        </w:rPr>
        <w:t>руб</w:t>
      </w:r>
      <w:r w:rsidRPr="003F4CD5">
        <w:rPr>
          <w:rFonts w:ascii="Times New Roman" w:hAnsi="Times New Roman" w:cs="Times New Roman"/>
        </w:rPr>
        <w:t>.</w:t>
      </w:r>
    </w:p>
    <w:p w:rsidR="00342400" w:rsidRPr="003F4CD5" w:rsidP="00950A19">
      <w:pPr>
        <w:pStyle w:val="1"/>
        <w:shd w:val="clear" w:color="auto" w:fill="auto"/>
        <w:spacing w:after="0" w:line="240" w:lineRule="auto"/>
        <w:ind w:right="-87" w:firstLine="567"/>
        <w:jc w:val="both"/>
        <w:rPr>
          <w:rFonts w:ascii="Times New Roman" w:hAnsi="Times New Roman" w:cs="Times New Roman"/>
        </w:rPr>
      </w:pPr>
      <w:r w:rsidRPr="003F4CD5">
        <w:rPr>
          <w:rFonts w:ascii="Times New Roman" w:hAnsi="Times New Roman" w:cs="Times New Roman"/>
        </w:rPr>
        <w:t xml:space="preserve"> </w:t>
      </w:r>
      <w:r w:rsidRPr="003F4CD5" w:rsidR="009C6469">
        <w:rPr>
          <w:rFonts w:ascii="Times New Roman" w:hAnsi="Times New Roman" w:cs="Times New Roman"/>
        </w:rPr>
        <w:t xml:space="preserve">Протокольным определением от </w:t>
      </w:r>
      <w:r w:rsidR="00DE0EE7">
        <w:t>Данные изъяты</w:t>
      </w:r>
      <w:r w:rsidRPr="003F4CD5" w:rsidR="009C6469">
        <w:rPr>
          <w:rFonts w:ascii="Times New Roman" w:hAnsi="Times New Roman" w:cs="Times New Roman"/>
        </w:rPr>
        <w:t xml:space="preserve"> по ходатайству представителя </w:t>
      </w:r>
      <w:r w:rsidRPr="003F4CD5" w:rsidR="00383B54">
        <w:rPr>
          <w:rFonts w:ascii="Times New Roman" w:hAnsi="Times New Roman" w:cs="Times New Roman"/>
        </w:rPr>
        <w:t>истца</w:t>
      </w:r>
      <w:r w:rsidRPr="003F4CD5" w:rsidR="009C6469">
        <w:rPr>
          <w:rFonts w:ascii="Times New Roman" w:hAnsi="Times New Roman" w:cs="Times New Roman"/>
        </w:rPr>
        <w:t xml:space="preserve"> к участию в деле привлечены соответчики </w:t>
      </w:r>
      <w:r w:rsidRPr="003F4CD5" w:rsidR="009C6469">
        <w:rPr>
          <w:rFonts w:ascii="Times New Roman" w:hAnsi="Times New Roman" w:cs="Times New Roman"/>
        </w:rPr>
        <w:t>Сиваева</w:t>
      </w:r>
      <w:r w:rsidRPr="003F4CD5" w:rsidR="009C6469">
        <w:rPr>
          <w:rFonts w:ascii="Times New Roman" w:hAnsi="Times New Roman" w:cs="Times New Roman"/>
        </w:rPr>
        <w:t xml:space="preserve"> Т.М., </w:t>
      </w:r>
      <w:r w:rsidRPr="003F4CD5" w:rsidR="009C6469">
        <w:rPr>
          <w:rFonts w:ascii="Times New Roman" w:hAnsi="Times New Roman" w:cs="Times New Roman"/>
        </w:rPr>
        <w:t>Сиваев</w:t>
      </w:r>
      <w:r w:rsidRPr="003F4CD5" w:rsidR="009C6469">
        <w:rPr>
          <w:rFonts w:ascii="Times New Roman" w:hAnsi="Times New Roman" w:cs="Times New Roman"/>
        </w:rPr>
        <w:t xml:space="preserve"> С.Г., в качестве третьего лица, не заявляющего самостоятельных требований относительно предмета спора </w:t>
      </w:r>
      <w:r w:rsidRPr="003F4CD5" w:rsidR="009C6469">
        <w:rPr>
          <w:rFonts w:ascii="Times New Roman" w:hAnsi="Times New Roman" w:cs="Times New Roman"/>
        </w:rPr>
        <w:t>привлечен</w:t>
      </w:r>
      <w:r w:rsidRPr="003F4CD5" w:rsidR="009C6469">
        <w:rPr>
          <w:rFonts w:ascii="Times New Roman" w:hAnsi="Times New Roman" w:cs="Times New Roman"/>
        </w:rPr>
        <w:t xml:space="preserve"> </w:t>
      </w:r>
      <w:r w:rsidRPr="003F4CD5" w:rsidR="009C6469">
        <w:rPr>
          <w:rFonts w:ascii="Times New Roman" w:hAnsi="Times New Roman" w:cs="Times New Roman"/>
        </w:rPr>
        <w:t>Сиваев</w:t>
      </w:r>
      <w:r w:rsidRPr="003F4CD5" w:rsidR="009C6469">
        <w:rPr>
          <w:rFonts w:ascii="Times New Roman" w:hAnsi="Times New Roman" w:cs="Times New Roman"/>
        </w:rPr>
        <w:t xml:space="preserve"> В.Г. </w:t>
      </w:r>
    </w:p>
    <w:p w:rsidR="00383B54" w:rsidRPr="003F4CD5" w:rsidP="00950A19">
      <w:pPr>
        <w:pStyle w:val="1"/>
        <w:shd w:val="clear" w:color="auto" w:fill="auto"/>
        <w:spacing w:after="0" w:line="240" w:lineRule="auto"/>
        <w:ind w:right="-87" w:firstLine="567"/>
        <w:jc w:val="both"/>
        <w:rPr>
          <w:rFonts w:ascii="Times New Roman" w:hAnsi="Times New Roman" w:cs="Times New Roman"/>
        </w:rPr>
      </w:pPr>
      <w:r w:rsidRPr="003F4CD5">
        <w:rPr>
          <w:rFonts w:ascii="Times New Roman" w:hAnsi="Times New Roman" w:cs="Times New Roman"/>
        </w:rPr>
        <w:t xml:space="preserve">Кроме того, протокольным определением </w:t>
      </w:r>
      <w:r w:rsidRPr="003F4CD5">
        <w:rPr>
          <w:rFonts w:ascii="Times New Roman" w:hAnsi="Times New Roman" w:cs="Times New Roman"/>
        </w:rPr>
        <w:t>от</w:t>
      </w:r>
      <w:r w:rsidRPr="003F4CD5">
        <w:rPr>
          <w:rFonts w:ascii="Times New Roman" w:hAnsi="Times New Roman" w:cs="Times New Roman"/>
        </w:rPr>
        <w:t xml:space="preserve"> </w:t>
      </w:r>
      <w:r w:rsidR="00DE0EE7">
        <w:t>Данные</w:t>
      </w:r>
      <w:r w:rsidR="00DE0EE7">
        <w:t xml:space="preserve"> </w:t>
      </w:r>
      <w:r w:rsidR="00DE0EE7">
        <w:t>изъяты</w:t>
      </w:r>
      <w:r w:rsidRPr="003F4CD5" w:rsidR="006A4417">
        <w:rPr>
          <w:rFonts w:ascii="Times New Roman" w:hAnsi="Times New Roman" w:cs="Times New Roman"/>
        </w:rPr>
        <w:t>к</w:t>
      </w:r>
      <w:r w:rsidRPr="003F4CD5" w:rsidR="006A4417">
        <w:rPr>
          <w:rFonts w:ascii="Times New Roman" w:hAnsi="Times New Roman" w:cs="Times New Roman"/>
        </w:rPr>
        <w:t xml:space="preserve"> участию в деле в качестве третьих лиц, не заявляющих самостоятельных требований относительно предмета спора привлечены ООО «УК «Престиж», Администрация города Евпатории.</w:t>
      </w:r>
    </w:p>
    <w:p w:rsidR="00DF7EE2" w:rsidRPr="003F4CD5" w:rsidP="00950A19">
      <w:pPr>
        <w:widowControl w:val="0"/>
        <w:autoSpaceDE w:val="0"/>
        <w:autoSpaceDN w:val="0"/>
        <w:adjustRightInd w:val="0"/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Представитель истца по доверенности – </w:t>
      </w:r>
      <w:r w:rsidR="00DE0EE7">
        <w:rPr>
          <w:sz w:val="26"/>
          <w:szCs w:val="26"/>
        </w:rPr>
        <w:t xml:space="preserve">Данные </w:t>
      </w:r>
      <w:r w:rsidR="00DE0EE7">
        <w:rPr>
          <w:sz w:val="26"/>
          <w:szCs w:val="26"/>
        </w:rPr>
        <w:t>изъяты</w:t>
      </w:r>
      <w:r w:rsidRPr="003F4CD5">
        <w:rPr>
          <w:sz w:val="26"/>
          <w:szCs w:val="26"/>
        </w:rPr>
        <w:t>в</w:t>
      </w:r>
      <w:r w:rsidRPr="003F4CD5">
        <w:rPr>
          <w:sz w:val="26"/>
          <w:szCs w:val="26"/>
        </w:rPr>
        <w:t xml:space="preserve"> судебном </w:t>
      </w:r>
      <w:r w:rsidRPr="003F4CD5">
        <w:rPr>
          <w:sz w:val="26"/>
          <w:szCs w:val="26"/>
        </w:rPr>
        <w:t>заседании</w:t>
      </w:r>
      <w:r w:rsidRPr="003F4CD5">
        <w:rPr>
          <w:sz w:val="26"/>
          <w:szCs w:val="26"/>
        </w:rPr>
        <w:t xml:space="preserve"> исков</w:t>
      </w:r>
      <w:r w:rsidRPr="003F4CD5" w:rsidR="00FE2145">
        <w:rPr>
          <w:sz w:val="26"/>
          <w:szCs w:val="26"/>
        </w:rPr>
        <w:t>ы</w:t>
      </w:r>
      <w:r w:rsidRPr="003F4CD5">
        <w:rPr>
          <w:sz w:val="26"/>
          <w:szCs w:val="26"/>
        </w:rPr>
        <w:t xml:space="preserve">е </w:t>
      </w:r>
      <w:r w:rsidRPr="003F4CD5" w:rsidR="00FE2145">
        <w:rPr>
          <w:sz w:val="26"/>
          <w:szCs w:val="26"/>
        </w:rPr>
        <w:t>требования</w:t>
      </w:r>
      <w:r w:rsidRPr="003F4CD5">
        <w:rPr>
          <w:sz w:val="26"/>
          <w:szCs w:val="26"/>
        </w:rPr>
        <w:t xml:space="preserve"> поддержала, просила </w:t>
      </w:r>
      <w:r w:rsidRPr="003F4CD5" w:rsidR="00FE2145">
        <w:rPr>
          <w:sz w:val="26"/>
          <w:szCs w:val="26"/>
        </w:rPr>
        <w:t>их</w:t>
      </w:r>
      <w:r w:rsidRPr="003F4CD5">
        <w:rPr>
          <w:sz w:val="26"/>
          <w:szCs w:val="26"/>
        </w:rPr>
        <w:t xml:space="preserve"> удовлетворить в полном объеме, на основании доводов, изложенных в иске. </w:t>
      </w:r>
      <w:r w:rsidRPr="003F4CD5" w:rsidR="009E10A2">
        <w:rPr>
          <w:sz w:val="26"/>
          <w:szCs w:val="26"/>
        </w:rPr>
        <w:t>Добавила, что с сентября 2020 года ответчики показания</w:t>
      </w:r>
      <w:r w:rsidRPr="003F4CD5" w:rsidR="00B255D5">
        <w:rPr>
          <w:sz w:val="26"/>
          <w:szCs w:val="26"/>
        </w:rPr>
        <w:t xml:space="preserve"> прибора учета не предоставляли, </w:t>
      </w:r>
      <w:r w:rsidR="00DE0EE7">
        <w:rPr>
          <w:sz w:val="26"/>
          <w:szCs w:val="26"/>
        </w:rPr>
        <w:t xml:space="preserve">Данные </w:t>
      </w:r>
      <w:r w:rsidR="00DE0EE7">
        <w:rPr>
          <w:sz w:val="26"/>
          <w:szCs w:val="26"/>
        </w:rPr>
        <w:t>изъяты</w:t>
      </w:r>
      <w:r w:rsidRPr="003F4CD5" w:rsidR="00B255D5">
        <w:rPr>
          <w:sz w:val="26"/>
          <w:szCs w:val="26"/>
        </w:rPr>
        <w:t>были</w:t>
      </w:r>
      <w:r w:rsidRPr="003F4CD5" w:rsidR="00B255D5">
        <w:rPr>
          <w:sz w:val="26"/>
          <w:szCs w:val="26"/>
        </w:rPr>
        <w:t xml:space="preserve"> сняты контрольные показания, которые составили </w:t>
      </w:r>
      <w:r w:rsidR="00DE0EE7">
        <w:rPr>
          <w:sz w:val="26"/>
          <w:szCs w:val="26"/>
        </w:rPr>
        <w:t>Данные изъяты</w:t>
      </w:r>
      <w:r w:rsidRPr="003F4CD5" w:rsidR="00B255D5">
        <w:rPr>
          <w:sz w:val="26"/>
          <w:szCs w:val="26"/>
        </w:rPr>
        <w:t xml:space="preserve"> </w:t>
      </w:r>
      <w:r w:rsidRPr="003F4CD5" w:rsidR="00B255D5">
        <w:rPr>
          <w:sz w:val="26"/>
          <w:szCs w:val="26"/>
        </w:rPr>
        <w:t>куб</w:t>
      </w:r>
      <w:r w:rsidRPr="003F4CD5" w:rsidR="00B255D5">
        <w:rPr>
          <w:sz w:val="26"/>
          <w:szCs w:val="26"/>
        </w:rPr>
        <w:t>.м</w:t>
      </w:r>
      <w:r w:rsidRPr="003F4CD5" w:rsidR="00B255D5">
        <w:rPr>
          <w:sz w:val="26"/>
          <w:szCs w:val="26"/>
        </w:rPr>
        <w:t xml:space="preserve"> ввиду чего истцом </w:t>
      </w:r>
      <w:r w:rsidRPr="003F4CD5" w:rsidR="00AE45A6">
        <w:rPr>
          <w:sz w:val="26"/>
          <w:szCs w:val="26"/>
        </w:rPr>
        <w:t xml:space="preserve">в декабре </w:t>
      </w:r>
      <w:r w:rsidR="00DE0EE7">
        <w:rPr>
          <w:sz w:val="26"/>
          <w:szCs w:val="26"/>
        </w:rPr>
        <w:t xml:space="preserve">Данные </w:t>
      </w:r>
      <w:r w:rsidR="00DE0EE7">
        <w:rPr>
          <w:sz w:val="26"/>
          <w:szCs w:val="26"/>
        </w:rPr>
        <w:t>изъяты</w:t>
      </w:r>
      <w:r w:rsidRPr="003F4CD5" w:rsidR="00AE45A6">
        <w:rPr>
          <w:sz w:val="26"/>
          <w:szCs w:val="26"/>
        </w:rPr>
        <w:t>года</w:t>
      </w:r>
      <w:r w:rsidRPr="003F4CD5" w:rsidR="00AE45A6">
        <w:rPr>
          <w:sz w:val="26"/>
          <w:szCs w:val="26"/>
        </w:rPr>
        <w:t xml:space="preserve"> </w:t>
      </w:r>
      <w:r w:rsidRPr="003F4CD5" w:rsidR="00B255D5">
        <w:rPr>
          <w:sz w:val="26"/>
          <w:szCs w:val="26"/>
        </w:rPr>
        <w:t xml:space="preserve">начислено за потребленную услугу </w:t>
      </w:r>
      <w:r w:rsidRPr="003F4CD5" w:rsidR="00AE45A6">
        <w:rPr>
          <w:sz w:val="26"/>
          <w:szCs w:val="26"/>
        </w:rPr>
        <w:t xml:space="preserve">за </w:t>
      </w:r>
      <w:r w:rsidR="00DE0EE7">
        <w:rPr>
          <w:sz w:val="26"/>
          <w:szCs w:val="26"/>
        </w:rPr>
        <w:t>Данные изъяты</w:t>
      </w:r>
      <w:r w:rsidRPr="003F4CD5" w:rsidR="00B255D5">
        <w:rPr>
          <w:sz w:val="26"/>
          <w:szCs w:val="26"/>
        </w:rPr>
        <w:t xml:space="preserve"> </w:t>
      </w:r>
      <w:r w:rsidRPr="003F4CD5" w:rsidR="00B255D5">
        <w:rPr>
          <w:sz w:val="26"/>
          <w:szCs w:val="26"/>
        </w:rPr>
        <w:t>куб.м</w:t>
      </w:r>
      <w:r w:rsidRPr="003F4CD5" w:rsidR="00B255D5">
        <w:rPr>
          <w:sz w:val="26"/>
          <w:szCs w:val="26"/>
        </w:rPr>
        <w:t xml:space="preserve">, далее при замене прибора учета 12.03.2024 сняты показания, которые составили </w:t>
      </w:r>
      <w:r w:rsidR="00DE0EE7">
        <w:rPr>
          <w:sz w:val="26"/>
          <w:szCs w:val="26"/>
        </w:rPr>
        <w:t>Данные изъяты</w:t>
      </w:r>
      <w:r w:rsidRPr="003F4CD5" w:rsidR="00B255D5">
        <w:rPr>
          <w:sz w:val="26"/>
          <w:szCs w:val="26"/>
        </w:rPr>
        <w:t xml:space="preserve"> </w:t>
      </w:r>
      <w:r w:rsidRPr="003F4CD5" w:rsidR="00B255D5">
        <w:rPr>
          <w:sz w:val="26"/>
          <w:szCs w:val="26"/>
        </w:rPr>
        <w:t>куб.м</w:t>
      </w:r>
      <w:r w:rsidRPr="003F4CD5" w:rsidR="00B255D5">
        <w:rPr>
          <w:sz w:val="26"/>
          <w:szCs w:val="26"/>
        </w:rPr>
        <w:t xml:space="preserve"> и </w:t>
      </w:r>
      <w:r w:rsidRPr="003F4CD5" w:rsidR="00AE45A6">
        <w:rPr>
          <w:sz w:val="26"/>
          <w:szCs w:val="26"/>
        </w:rPr>
        <w:t xml:space="preserve">истцом в марте 2024 </w:t>
      </w:r>
      <w:r w:rsidRPr="003F4CD5" w:rsidR="00B255D5">
        <w:rPr>
          <w:sz w:val="26"/>
          <w:szCs w:val="26"/>
        </w:rPr>
        <w:t>был</w:t>
      </w:r>
      <w:r w:rsidRPr="003F4CD5" w:rsidR="00AE45A6">
        <w:rPr>
          <w:sz w:val="26"/>
          <w:szCs w:val="26"/>
        </w:rPr>
        <w:t>а</w:t>
      </w:r>
      <w:r w:rsidRPr="003F4CD5" w:rsidR="00B255D5">
        <w:rPr>
          <w:sz w:val="26"/>
          <w:szCs w:val="26"/>
        </w:rPr>
        <w:t xml:space="preserve"> начислен</w:t>
      </w:r>
      <w:r w:rsidRPr="003F4CD5" w:rsidR="00AE45A6">
        <w:rPr>
          <w:sz w:val="26"/>
          <w:szCs w:val="26"/>
        </w:rPr>
        <w:t>а</w:t>
      </w:r>
      <w:r w:rsidRPr="003F4CD5" w:rsidR="00B255D5">
        <w:rPr>
          <w:sz w:val="26"/>
          <w:szCs w:val="26"/>
        </w:rPr>
        <w:t xml:space="preserve"> задолженность</w:t>
      </w:r>
      <w:r w:rsidRPr="003F4CD5" w:rsidR="00AE45A6">
        <w:rPr>
          <w:sz w:val="26"/>
          <w:szCs w:val="26"/>
        </w:rPr>
        <w:t xml:space="preserve"> еще</w:t>
      </w:r>
      <w:r w:rsidRPr="003F4CD5" w:rsidR="00B255D5">
        <w:rPr>
          <w:sz w:val="26"/>
          <w:szCs w:val="26"/>
        </w:rPr>
        <w:t xml:space="preserve"> </w:t>
      </w:r>
      <w:r w:rsidR="00DE0EE7">
        <w:rPr>
          <w:sz w:val="26"/>
          <w:szCs w:val="26"/>
        </w:rPr>
        <w:t xml:space="preserve">Данные </w:t>
      </w:r>
      <w:r w:rsidR="00DE0EE7">
        <w:rPr>
          <w:sz w:val="26"/>
          <w:szCs w:val="26"/>
        </w:rPr>
        <w:t>изъяты</w:t>
      </w:r>
      <w:r w:rsidRPr="003F4CD5" w:rsidR="00B255D5">
        <w:rPr>
          <w:sz w:val="26"/>
          <w:szCs w:val="26"/>
        </w:rPr>
        <w:t>.м</w:t>
      </w:r>
      <w:r w:rsidRPr="003F4CD5" w:rsidR="003B40A3">
        <w:rPr>
          <w:sz w:val="26"/>
          <w:szCs w:val="26"/>
        </w:rPr>
        <w:t>.</w:t>
      </w:r>
      <w:r w:rsidRPr="003F4CD5" w:rsidR="00D466AE">
        <w:rPr>
          <w:sz w:val="26"/>
          <w:szCs w:val="26"/>
        </w:rPr>
        <w:t xml:space="preserve"> Указала, что объем коммунального ресурса считается потребленным потребителем в течение того расчетного периода, в котором была произведена поверка. </w:t>
      </w:r>
    </w:p>
    <w:p w:rsidR="00AD4272" w:rsidRPr="003F4CD5" w:rsidP="00950A19">
      <w:pPr>
        <w:widowControl w:val="0"/>
        <w:autoSpaceDE w:val="0"/>
        <w:autoSpaceDN w:val="0"/>
        <w:adjustRightInd w:val="0"/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Ответчик</w:t>
      </w:r>
      <w:r w:rsidRPr="003F4CD5" w:rsidR="00DF7EE2">
        <w:rPr>
          <w:sz w:val="26"/>
          <w:szCs w:val="26"/>
        </w:rPr>
        <w:t xml:space="preserve"> </w:t>
      </w:r>
      <w:r w:rsidRPr="003F4CD5" w:rsidR="00DF7EE2">
        <w:rPr>
          <w:sz w:val="26"/>
          <w:szCs w:val="26"/>
        </w:rPr>
        <w:t>Сиваев</w:t>
      </w:r>
      <w:r w:rsidRPr="003F4CD5" w:rsidR="00DF7EE2">
        <w:rPr>
          <w:sz w:val="26"/>
          <w:szCs w:val="26"/>
        </w:rPr>
        <w:t xml:space="preserve"> С.Г.</w:t>
      </w:r>
      <w:r w:rsidRPr="003F4CD5">
        <w:rPr>
          <w:sz w:val="26"/>
          <w:szCs w:val="26"/>
        </w:rPr>
        <w:t xml:space="preserve"> в судебном заседании против удовлетворения исковых требований возражал</w:t>
      </w:r>
      <w:r w:rsidRPr="003F4CD5" w:rsidR="00411DEB">
        <w:rPr>
          <w:sz w:val="26"/>
          <w:szCs w:val="26"/>
        </w:rPr>
        <w:t xml:space="preserve">, указал, что проживает в квартире </w:t>
      </w:r>
      <w:r w:rsidR="00DE0EE7">
        <w:rPr>
          <w:sz w:val="26"/>
          <w:szCs w:val="26"/>
        </w:rPr>
        <w:t>Данные изъяты</w:t>
      </w:r>
      <w:r w:rsidRPr="003F4CD5" w:rsidR="00411DEB">
        <w:rPr>
          <w:sz w:val="26"/>
          <w:szCs w:val="26"/>
        </w:rPr>
        <w:t xml:space="preserve"> </w:t>
      </w:r>
      <w:r w:rsidRPr="003F4CD5" w:rsidR="00F20638">
        <w:rPr>
          <w:sz w:val="26"/>
          <w:szCs w:val="26"/>
        </w:rPr>
        <w:t>на основании</w:t>
      </w:r>
      <w:r w:rsidRPr="003F4CD5" w:rsidR="00411DEB">
        <w:rPr>
          <w:sz w:val="26"/>
          <w:szCs w:val="26"/>
        </w:rPr>
        <w:t xml:space="preserve"> договор</w:t>
      </w:r>
      <w:r w:rsidRPr="003F4CD5" w:rsidR="00F20638">
        <w:rPr>
          <w:sz w:val="26"/>
          <w:szCs w:val="26"/>
        </w:rPr>
        <w:t>а</w:t>
      </w:r>
      <w:r w:rsidRPr="003F4CD5" w:rsidR="00411DEB">
        <w:rPr>
          <w:sz w:val="26"/>
          <w:szCs w:val="26"/>
        </w:rPr>
        <w:t xml:space="preserve"> социального найма, </w:t>
      </w:r>
      <w:r w:rsidRPr="003F4CD5" w:rsidR="009E490E">
        <w:rPr>
          <w:sz w:val="26"/>
          <w:szCs w:val="26"/>
        </w:rPr>
        <w:t>договор на предоставление коммунальных услуг у него с истцом не заключен, в связи с чем, истец лишен права требовать оплаты коммунальных услуг с него и членов его семьи.</w:t>
      </w:r>
      <w:r w:rsidRPr="003F4CD5" w:rsidR="009E490E">
        <w:rPr>
          <w:sz w:val="26"/>
          <w:szCs w:val="26"/>
        </w:rPr>
        <w:t xml:space="preserve"> Ответчик</w:t>
      </w:r>
      <w:r w:rsidRPr="003F4CD5" w:rsidR="00411DEB">
        <w:rPr>
          <w:sz w:val="26"/>
          <w:szCs w:val="26"/>
        </w:rPr>
        <w:t xml:space="preserve"> не имеет права заключать договоры о предоставлении коммунальных услуг </w:t>
      </w:r>
      <w:r w:rsidRPr="003F4CD5" w:rsidR="00704A2D">
        <w:rPr>
          <w:sz w:val="26"/>
          <w:szCs w:val="26"/>
        </w:rPr>
        <w:t xml:space="preserve">с </w:t>
      </w:r>
      <w:r w:rsidRPr="003F4CD5" w:rsidR="00704A2D">
        <w:rPr>
          <w:sz w:val="26"/>
          <w:szCs w:val="26"/>
        </w:rPr>
        <w:t>ресурсоснабжающими</w:t>
      </w:r>
      <w:r w:rsidRPr="003F4CD5" w:rsidR="00704A2D">
        <w:rPr>
          <w:sz w:val="26"/>
          <w:szCs w:val="26"/>
        </w:rPr>
        <w:t xml:space="preserve"> организациями, поскольку собственником квартиры </w:t>
      </w:r>
      <w:r w:rsidR="00DE0EE7">
        <w:rPr>
          <w:sz w:val="26"/>
          <w:szCs w:val="26"/>
        </w:rPr>
        <w:t xml:space="preserve">Данные </w:t>
      </w:r>
      <w:r w:rsidR="00DE0EE7">
        <w:rPr>
          <w:sz w:val="26"/>
          <w:szCs w:val="26"/>
        </w:rPr>
        <w:t>изъяты</w:t>
      </w:r>
      <w:r w:rsidRPr="003F4CD5" w:rsidR="00704A2D">
        <w:rPr>
          <w:sz w:val="26"/>
          <w:szCs w:val="26"/>
        </w:rPr>
        <w:t>является</w:t>
      </w:r>
      <w:r w:rsidRPr="003F4CD5" w:rsidR="00704A2D">
        <w:rPr>
          <w:sz w:val="26"/>
          <w:szCs w:val="26"/>
        </w:rPr>
        <w:t xml:space="preserve"> Администрация г. Евпатории,</w:t>
      </w:r>
      <w:r w:rsidRPr="003F4CD5" w:rsidR="00FE2145">
        <w:rPr>
          <w:sz w:val="26"/>
          <w:szCs w:val="26"/>
        </w:rPr>
        <w:t xml:space="preserve"> в </w:t>
      </w:r>
      <w:r w:rsidRPr="003F4CD5" w:rsidR="00FE2145">
        <w:rPr>
          <w:sz w:val="26"/>
          <w:szCs w:val="26"/>
        </w:rPr>
        <w:t>связи</w:t>
      </w:r>
      <w:r w:rsidRPr="003F4CD5" w:rsidR="00FE2145">
        <w:rPr>
          <w:sz w:val="26"/>
          <w:szCs w:val="26"/>
        </w:rPr>
        <w:t xml:space="preserve"> с чем</w:t>
      </w:r>
      <w:r w:rsidRPr="003F4CD5" w:rsidR="00704A2D">
        <w:rPr>
          <w:sz w:val="26"/>
          <w:szCs w:val="26"/>
        </w:rPr>
        <w:t xml:space="preserve"> договор на предоставление коммунальной услуги должен быть заключен с </w:t>
      </w:r>
      <w:r w:rsidRPr="003F4CD5" w:rsidR="00FE2145">
        <w:rPr>
          <w:sz w:val="26"/>
          <w:szCs w:val="26"/>
        </w:rPr>
        <w:t xml:space="preserve">именно с </w:t>
      </w:r>
      <w:r w:rsidRPr="003F4CD5" w:rsidR="00FE2145">
        <w:rPr>
          <w:sz w:val="26"/>
          <w:szCs w:val="26"/>
        </w:rPr>
        <w:t>Адмистрацией</w:t>
      </w:r>
      <w:r w:rsidRPr="003F4CD5" w:rsidR="00411DEB">
        <w:rPr>
          <w:sz w:val="26"/>
          <w:szCs w:val="26"/>
        </w:rPr>
        <w:t>.</w:t>
      </w:r>
      <w:r w:rsidRPr="003F4CD5" w:rsidR="007C6EFB">
        <w:rPr>
          <w:sz w:val="26"/>
          <w:szCs w:val="26"/>
        </w:rPr>
        <w:t xml:space="preserve"> </w:t>
      </w:r>
      <w:r w:rsidRPr="003F4CD5" w:rsidR="00704A2D">
        <w:rPr>
          <w:sz w:val="26"/>
          <w:szCs w:val="26"/>
        </w:rPr>
        <w:t>Кроме того счита</w:t>
      </w:r>
      <w:r w:rsidRPr="003F4CD5" w:rsidR="00FE2145">
        <w:rPr>
          <w:sz w:val="26"/>
          <w:szCs w:val="26"/>
        </w:rPr>
        <w:t>ет</w:t>
      </w:r>
      <w:r w:rsidRPr="003F4CD5" w:rsidR="00704A2D">
        <w:rPr>
          <w:sz w:val="26"/>
          <w:szCs w:val="26"/>
        </w:rPr>
        <w:t xml:space="preserve">, что является ненадлежащим ответчиком, поскольку на управляющую компанию «Престиж», в управлении которой находится многоквартирный дом </w:t>
      </w:r>
      <w:r w:rsidR="00DE0EE7">
        <w:rPr>
          <w:sz w:val="26"/>
          <w:szCs w:val="26"/>
        </w:rPr>
        <w:t>Данные изъяты</w:t>
      </w:r>
      <w:r w:rsidRPr="003F4CD5" w:rsidR="00704A2D">
        <w:rPr>
          <w:sz w:val="26"/>
          <w:szCs w:val="26"/>
        </w:rPr>
        <w:t xml:space="preserve">, законом возложена обязанность исполнителя коммунальных услуг. </w:t>
      </w:r>
      <w:r w:rsidRPr="003F4CD5" w:rsidR="00FE2145">
        <w:rPr>
          <w:sz w:val="26"/>
          <w:szCs w:val="26"/>
        </w:rPr>
        <w:t>Также с</w:t>
      </w:r>
      <w:r w:rsidRPr="003F4CD5" w:rsidR="009E490E">
        <w:rPr>
          <w:sz w:val="26"/>
          <w:szCs w:val="26"/>
        </w:rPr>
        <w:t>чита</w:t>
      </w:r>
      <w:r w:rsidRPr="003F4CD5" w:rsidR="00FE2145">
        <w:rPr>
          <w:sz w:val="26"/>
          <w:szCs w:val="26"/>
        </w:rPr>
        <w:t>ет</w:t>
      </w:r>
      <w:r w:rsidRPr="003F4CD5" w:rsidR="009E490E">
        <w:rPr>
          <w:sz w:val="26"/>
          <w:szCs w:val="26"/>
        </w:rPr>
        <w:t>, что жизнеобеспечивающие ресурсы граждан оплачиваются за счет бюджетных средств, которые зачисляются на расчетные счета, в том числе истца. Добавил, что расчет задолженности, предоставленный представителем истца</w:t>
      </w:r>
      <w:r w:rsidRPr="003F4CD5" w:rsidR="009E10A2">
        <w:rPr>
          <w:sz w:val="26"/>
          <w:szCs w:val="26"/>
        </w:rPr>
        <w:t>,</w:t>
      </w:r>
      <w:r w:rsidRPr="003F4CD5" w:rsidR="009E490E">
        <w:rPr>
          <w:sz w:val="26"/>
          <w:szCs w:val="26"/>
        </w:rPr>
        <w:t xml:space="preserve"> не соответствует требованиям закона, </w:t>
      </w:r>
      <w:r w:rsidRPr="003F4CD5" w:rsidR="00F20638">
        <w:rPr>
          <w:sz w:val="26"/>
          <w:szCs w:val="26"/>
        </w:rPr>
        <w:t>пеня начислен</w:t>
      </w:r>
      <w:r w:rsidRPr="003F4CD5" w:rsidR="00FE2145">
        <w:rPr>
          <w:sz w:val="26"/>
          <w:szCs w:val="26"/>
        </w:rPr>
        <w:t>а</w:t>
      </w:r>
      <w:r w:rsidRPr="003F4CD5" w:rsidR="00F20638">
        <w:rPr>
          <w:sz w:val="26"/>
          <w:szCs w:val="26"/>
        </w:rPr>
        <w:t xml:space="preserve"> незаконно</w:t>
      </w:r>
      <w:r w:rsidRPr="003F4CD5" w:rsidR="009E490E">
        <w:rPr>
          <w:sz w:val="26"/>
          <w:szCs w:val="26"/>
        </w:rPr>
        <w:t xml:space="preserve">. </w:t>
      </w:r>
      <w:r w:rsidRPr="003F4CD5" w:rsidR="009E10A2">
        <w:rPr>
          <w:sz w:val="26"/>
          <w:szCs w:val="26"/>
        </w:rPr>
        <w:t xml:space="preserve">Не отрицал того, что показания прибора учета водоснабжения, расположенного в его квартире им истцу не предоставлялись. </w:t>
      </w:r>
      <w:r w:rsidRPr="003F4CD5" w:rsidR="009E490E">
        <w:rPr>
          <w:sz w:val="26"/>
          <w:szCs w:val="26"/>
        </w:rPr>
        <w:t>Обратил внимание</w:t>
      </w:r>
      <w:r w:rsidRPr="003F4CD5" w:rsidR="00411DEB">
        <w:rPr>
          <w:sz w:val="26"/>
          <w:szCs w:val="26"/>
        </w:rPr>
        <w:t>, что истец</w:t>
      </w:r>
      <w:r w:rsidRPr="003F4CD5" w:rsidR="00FE2145">
        <w:rPr>
          <w:sz w:val="26"/>
          <w:szCs w:val="26"/>
        </w:rPr>
        <w:t xml:space="preserve"> в исковом заявлении</w:t>
      </w:r>
      <w:r w:rsidRPr="003F4CD5" w:rsidR="00411DEB">
        <w:rPr>
          <w:sz w:val="26"/>
          <w:szCs w:val="26"/>
        </w:rPr>
        <w:t xml:space="preserve"> не </w:t>
      </w:r>
      <w:r w:rsidRPr="003F4CD5" w:rsidR="00411DEB">
        <w:rPr>
          <w:sz w:val="26"/>
          <w:szCs w:val="26"/>
        </w:rPr>
        <w:t>указал в чем</w:t>
      </w:r>
      <w:r w:rsidRPr="003F4CD5" w:rsidR="00FE2145">
        <w:rPr>
          <w:sz w:val="26"/>
          <w:szCs w:val="26"/>
        </w:rPr>
        <w:t xml:space="preserve"> именно</w:t>
      </w:r>
      <w:r w:rsidRPr="003F4CD5" w:rsidR="00411DEB">
        <w:rPr>
          <w:sz w:val="26"/>
          <w:szCs w:val="26"/>
        </w:rPr>
        <w:t xml:space="preserve"> заключается</w:t>
      </w:r>
      <w:r w:rsidRPr="003F4CD5" w:rsidR="00411DEB">
        <w:rPr>
          <w:sz w:val="26"/>
          <w:szCs w:val="26"/>
        </w:rPr>
        <w:t xml:space="preserve"> нарушение либо угроза нарушения его прав</w:t>
      </w:r>
      <w:r w:rsidRPr="003F4CD5" w:rsidR="009E490E">
        <w:rPr>
          <w:sz w:val="26"/>
          <w:szCs w:val="26"/>
        </w:rPr>
        <w:t xml:space="preserve">, исковое заявление принято к производству суда в нарушении норм ГПК и не соответствует требованиям </w:t>
      </w:r>
      <w:r w:rsidRPr="003F4CD5" w:rsidR="009E490E">
        <w:rPr>
          <w:sz w:val="26"/>
          <w:szCs w:val="26"/>
        </w:rPr>
        <w:t>ст.ст</w:t>
      </w:r>
      <w:r w:rsidRPr="003F4CD5" w:rsidR="009E490E">
        <w:rPr>
          <w:sz w:val="26"/>
          <w:szCs w:val="26"/>
        </w:rPr>
        <w:t>. 131, 132 ГПК РФ.</w:t>
      </w:r>
      <w:r w:rsidRPr="003F4CD5">
        <w:rPr>
          <w:sz w:val="26"/>
          <w:szCs w:val="26"/>
        </w:rPr>
        <w:t xml:space="preserve"> </w:t>
      </w:r>
    </w:p>
    <w:p w:rsidR="00A14578" w:rsidRPr="003F4CD5" w:rsidP="00950A19">
      <w:pPr>
        <w:widowControl w:val="0"/>
        <w:autoSpaceDE w:val="0"/>
        <w:autoSpaceDN w:val="0"/>
        <w:adjustRightInd w:val="0"/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Представитель третьего лиц</w:t>
      </w:r>
      <w:r w:rsidRPr="003F4CD5">
        <w:rPr>
          <w:sz w:val="26"/>
          <w:szCs w:val="26"/>
        </w:rPr>
        <w:t>а ООО</w:t>
      </w:r>
      <w:r w:rsidRPr="003F4CD5">
        <w:rPr>
          <w:sz w:val="26"/>
          <w:szCs w:val="26"/>
        </w:rPr>
        <w:t xml:space="preserve"> «УК «Престиж» </w:t>
      </w:r>
      <w:r w:rsidR="00DE0EE7">
        <w:rPr>
          <w:sz w:val="26"/>
          <w:szCs w:val="26"/>
        </w:rPr>
        <w:t xml:space="preserve">Данные </w:t>
      </w:r>
      <w:r w:rsidR="00DE0EE7">
        <w:rPr>
          <w:sz w:val="26"/>
          <w:szCs w:val="26"/>
        </w:rPr>
        <w:t>изъяты</w:t>
      </w:r>
      <w:r w:rsidRPr="003F4CD5">
        <w:rPr>
          <w:sz w:val="26"/>
          <w:szCs w:val="26"/>
        </w:rPr>
        <w:t>в</w:t>
      </w:r>
      <w:r w:rsidRPr="003F4CD5">
        <w:rPr>
          <w:sz w:val="26"/>
          <w:szCs w:val="26"/>
        </w:rPr>
        <w:t xml:space="preserve"> судебном заседании считала исковые требования истца, подлежащими удовлетворению. Пояснила,  что между управляющей компанией и истцом договоров на поставку воды потребителям не заключалось, заключены лишь договоры на поставку воды на общедомовые нужды.</w:t>
      </w:r>
    </w:p>
    <w:p w:rsidR="00FD6F42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Соответчики </w:t>
      </w:r>
      <w:r w:rsidRPr="003F4CD5">
        <w:rPr>
          <w:sz w:val="26"/>
          <w:szCs w:val="26"/>
        </w:rPr>
        <w:t>Сиваева</w:t>
      </w:r>
      <w:r w:rsidRPr="003F4CD5">
        <w:rPr>
          <w:sz w:val="26"/>
          <w:szCs w:val="26"/>
        </w:rPr>
        <w:t xml:space="preserve"> Т.М., </w:t>
      </w:r>
      <w:r w:rsidRPr="003F4CD5">
        <w:rPr>
          <w:sz w:val="26"/>
          <w:szCs w:val="26"/>
        </w:rPr>
        <w:t>Сиваев</w:t>
      </w:r>
      <w:r w:rsidRPr="003F4CD5">
        <w:rPr>
          <w:sz w:val="26"/>
          <w:szCs w:val="26"/>
        </w:rPr>
        <w:t xml:space="preserve"> С.Г.,</w:t>
      </w:r>
      <w:r w:rsidRPr="003F4CD5" w:rsidR="00A14578">
        <w:rPr>
          <w:sz w:val="26"/>
          <w:szCs w:val="26"/>
        </w:rPr>
        <w:t xml:space="preserve"> третьи лица</w:t>
      </w:r>
      <w:r w:rsidRPr="003F4CD5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>Сиваев</w:t>
      </w:r>
      <w:r w:rsidRPr="003F4CD5">
        <w:rPr>
          <w:sz w:val="26"/>
          <w:szCs w:val="26"/>
        </w:rPr>
        <w:t xml:space="preserve"> В.Г.</w:t>
      </w:r>
      <w:r w:rsidRPr="003F4CD5" w:rsidR="00A14578">
        <w:rPr>
          <w:sz w:val="26"/>
          <w:szCs w:val="26"/>
        </w:rPr>
        <w:t>, представитель Администрации г. Евпатории</w:t>
      </w:r>
      <w:r w:rsidRPr="003F4CD5">
        <w:rPr>
          <w:sz w:val="26"/>
          <w:szCs w:val="26"/>
        </w:rPr>
        <w:t xml:space="preserve"> в судебное заседание не явились</w:t>
      </w:r>
      <w:r w:rsidRPr="003F4CD5" w:rsidR="00A14578">
        <w:rPr>
          <w:sz w:val="26"/>
          <w:szCs w:val="26"/>
        </w:rPr>
        <w:t>, и</w:t>
      </w:r>
      <w:r w:rsidRPr="003F4CD5">
        <w:rPr>
          <w:sz w:val="26"/>
          <w:szCs w:val="26"/>
        </w:rPr>
        <w:t xml:space="preserve">звещались судом надлежаще, </w:t>
      </w:r>
      <w:r w:rsidRPr="003F4CD5" w:rsidR="00A14578">
        <w:rPr>
          <w:sz w:val="26"/>
          <w:szCs w:val="26"/>
        </w:rPr>
        <w:t>соответчика</w:t>
      </w:r>
      <w:r w:rsidRPr="003F4CD5" w:rsidR="00FE2145">
        <w:rPr>
          <w:sz w:val="26"/>
          <w:szCs w:val="26"/>
        </w:rPr>
        <w:t>м</w:t>
      </w:r>
      <w:r w:rsidRPr="003F4CD5" w:rsidR="00A14578">
        <w:rPr>
          <w:sz w:val="26"/>
          <w:szCs w:val="26"/>
        </w:rPr>
        <w:t xml:space="preserve">, третьему лицу </w:t>
      </w:r>
      <w:r w:rsidRPr="003F4CD5" w:rsidR="00A14578">
        <w:rPr>
          <w:sz w:val="26"/>
          <w:szCs w:val="26"/>
        </w:rPr>
        <w:t>Сиваеву</w:t>
      </w:r>
      <w:r w:rsidRPr="003F4CD5" w:rsidR="00A14578">
        <w:rPr>
          <w:sz w:val="26"/>
          <w:szCs w:val="26"/>
        </w:rPr>
        <w:t xml:space="preserve"> В.Г.</w:t>
      </w:r>
      <w:r w:rsidRPr="003F4CD5">
        <w:rPr>
          <w:sz w:val="26"/>
          <w:szCs w:val="26"/>
        </w:rPr>
        <w:t xml:space="preserve"> состоялась неудачная попытка вручения почтовой корреспонденции</w:t>
      </w:r>
      <w:r w:rsidRPr="003F4CD5" w:rsidR="00A14578">
        <w:rPr>
          <w:sz w:val="26"/>
          <w:szCs w:val="26"/>
        </w:rPr>
        <w:t>, срок хранения судебной корреспонденции истек, Администрация г. Евпатории причины неявки суду не сообщила</w:t>
      </w:r>
      <w:r w:rsidRPr="003F4CD5">
        <w:rPr>
          <w:sz w:val="26"/>
          <w:szCs w:val="26"/>
        </w:rPr>
        <w:t xml:space="preserve">. </w:t>
      </w:r>
    </w:p>
    <w:p w:rsidR="00FD6F42" w:rsidRPr="003F4CD5" w:rsidP="00950A19">
      <w:pPr>
        <w:widowControl w:val="0"/>
        <w:autoSpaceDE w:val="0"/>
        <w:autoSpaceDN w:val="0"/>
        <w:adjustRightInd w:val="0"/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В соответствии с требованиями ст.167 ГПК РФ суд считает возможным рассмотреть дело при имеющейся явке.</w:t>
      </w:r>
    </w:p>
    <w:p w:rsidR="00FD6F42" w:rsidRPr="003F4CD5" w:rsidP="00950A19">
      <w:pPr>
        <w:widowControl w:val="0"/>
        <w:autoSpaceDE w:val="0"/>
        <w:autoSpaceDN w:val="0"/>
        <w:adjustRightInd w:val="0"/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Выслушав представителя истца, доводы ответчика </w:t>
      </w:r>
      <w:r w:rsidRPr="003F4CD5">
        <w:rPr>
          <w:sz w:val="26"/>
          <w:szCs w:val="26"/>
        </w:rPr>
        <w:t>Сиваева</w:t>
      </w:r>
      <w:r w:rsidRPr="003F4CD5">
        <w:rPr>
          <w:sz w:val="26"/>
          <w:szCs w:val="26"/>
        </w:rPr>
        <w:t xml:space="preserve"> Г.И.,</w:t>
      </w:r>
      <w:r w:rsidRPr="003F4CD5" w:rsidR="00A14578">
        <w:rPr>
          <w:sz w:val="26"/>
          <w:szCs w:val="26"/>
        </w:rPr>
        <w:t xml:space="preserve"> представителя ООО «УК «Престиж»,</w:t>
      </w:r>
      <w:r w:rsidRPr="003F4CD5">
        <w:rPr>
          <w:sz w:val="26"/>
          <w:szCs w:val="26"/>
        </w:rPr>
        <w:t xml:space="preserve"> исследовав письменные материалы дела, суд считает исковые требования подлежащими удовлетворению по следующим основаниям. </w:t>
      </w:r>
    </w:p>
    <w:p w:rsidR="00FD6F42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Согласно статьи</w:t>
      </w:r>
      <w:r w:rsidRPr="003F4CD5">
        <w:rPr>
          <w:sz w:val="26"/>
          <w:szCs w:val="26"/>
        </w:rPr>
        <w:t xml:space="preserve"> 153 Жилищного кодекса Российской Федерации, граждане и организации обязаны своевременно и полностью вносить плату за жилое помещение и коммунальные услуги.  </w:t>
      </w:r>
      <w:r w:rsidRPr="003F4CD5">
        <w:rPr>
          <w:sz w:val="26"/>
          <w:szCs w:val="26"/>
        </w:rPr>
        <w:t>Обязанность по внесению платы за жилое помещение и коммунальные услуги возникает у: 1) нанимателя жилого помещения по договору социального найма с момента заключения такого договора; 1.1) нанимателя жилого помещения по договору найма жилого помещения жилищного фонда социального использования с момента заключения данного договора; 2) арендатора жилого помещения государственного или муниципального жилищного фонда с момента заключения соответствующего договора аренды;</w:t>
      </w:r>
      <w:r w:rsidRPr="003F4CD5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 xml:space="preserve">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 4) члена жилищного кооператива с момента предоставления жилого помещения жилищным кооперативом; </w:t>
      </w:r>
      <w:r w:rsidRPr="003F4CD5">
        <w:rPr>
          <w:sz w:val="26"/>
          <w:szCs w:val="26"/>
        </w:rPr>
        <w:t>5) собственника жилого помещения с момента возникновения права собственности на жилое помещение с учетом правила, установленного частью 3 статьи 169 настоящего Кодекса.</w:t>
      </w:r>
    </w:p>
    <w:p w:rsidR="00FD6F42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В соответствии с п. 4 статьи 154 Жилищного кодекса Российской Федерации,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марка автомобиля в баллонах), отопление (теплоснабжение, в том числе поставки твердого топлива при наличии печного отопления).</w:t>
      </w:r>
    </w:p>
    <w:p w:rsidR="006C1FDD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Правоотношения в сфере водоснабжения и водоотведения регулируются Федеральным Законом от 07.12.2011 №416-ФЗ «О водоснабжении и водоотведении».</w:t>
      </w:r>
    </w:p>
    <w:p w:rsidR="006C1FDD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В силу п. 1 ст. 7 вышеуказанного Закона водоснабжение и водоотведение с использованием централизованных систем горячего водоснабжения, холодного водоснабжения и (или) осуществляется на основании договоров горячего водоснабжения, холодного водоснабжения и водоотведения.</w:t>
      </w:r>
    </w:p>
    <w:p w:rsidR="006C1FDD" w:rsidRPr="003F4CD5" w:rsidP="00950A1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Пунктом 1 ст. 13 Федерального Закона №416 предусмотрено, что по договору горячего или холодного водоснабжения (далее также - договор водоснабжения) организация, осуществляющая горячее водоснабжение или холодное водоснабжение, обязуется подавать абоненту через присоединенную водопроводную сеть горячую, питьевую и (или) техническую воду установленного качества в объеме, определенном договором водоснабжения, а абонент обязуется оплачивать принятую воду и соблюдать предусмотренный договором водоснабжения режим ее потребления</w:t>
      </w:r>
      <w:r w:rsidRPr="003F4CD5">
        <w:rPr>
          <w:sz w:val="26"/>
          <w:szCs w:val="26"/>
        </w:rPr>
        <w:t>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:rsidR="008F2CD6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В силу положений статьи 155 Жилищного кодекса Российской Федерации плата за жилое помещение и коммунальные услуги вносится ежемесячно до десятого числа месяца, следующего за истекшим месяцем. Плата за жилое помещение и коммунальные услуги вносится на основании платежных документов.</w:t>
      </w:r>
    </w:p>
    <w:p w:rsidR="006C1FDD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Абонент, несвоевременно и (или) не полностью оплативший горячую, питьевую и (или) техническую воду, обязан уплатить организации, осуществляющей горячее водоснабжение, холодное водоснабжение, пени в размере одной </w:t>
      </w:r>
      <w:r w:rsidRPr="003F4CD5">
        <w:rPr>
          <w:sz w:val="26"/>
          <w:szCs w:val="26"/>
        </w:rPr>
        <w:t>стотридцатой</w:t>
      </w:r>
      <w:r w:rsidRPr="003F4CD5">
        <w:rPr>
          <w:sz w:val="26"/>
          <w:szCs w:val="2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3F4CD5">
        <w:rPr>
          <w:sz w:val="26"/>
          <w:szCs w:val="26"/>
        </w:rPr>
        <w:t>суммы</w:t>
      </w:r>
      <w:r w:rsidRPr="003F4CD5" w:rsidR="008F2CD6">
        <w:rPr>
          <w:sz w:val="26"/>
          <w:szCs w:val="26"/>
        </w:rPr>
        <w:t xml:space="preserve"> за каждый день просрочки начиная со следующего дня наступления установленного срока оплаты по день фактической оплаты (п. 6.2).</w:t>
      </w:r>
    </w:p>
    <w:p w:rsidR="006C1FDD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Аналогичные условия предусмотрены для договоров водоотведения (статья 14).</w:t>
      </w:r>
    </w:p>
    <w:p w:rsidR="009716B9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В силу п. 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№354 (далее Правила №354)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9-12 указанных Правил.</w:t>
      </w:r>
    </w:p>
    <w:p w:rsidR="009716B9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</w:t>
      </w:r>
      <w:r w:rsidRPr="003F4CD5" w:rsidR="006C1BEC">
        <w:rPr>
          <w:sz w:val="26"/>
          <w:szCs w:val="26"/>
        </w:rPr>
        <w:t xml:space="preserve"> или о фактическом потреблении таких услуг (конклюдентные действия).</w:t>
      </w:r>
    </w:p>
    <w:p w:rsidR="00F66180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Согласно ч. 1 ст. 157 Жилищного кодекса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</w:t>
      </w:r>
      <w:r w:rsidRPr="003F4CD5">
        <w:rPr>
          <w:sz w:val="26"/>
          <w:szCs w:val="26"/>
        </w:rPr>
        <w:t>субъектов Российской Федерации в порядке, установленном Правительством Российской Федерации.</w:t>
      </w:r>
    </w:p>
    <w:p w:rsidR="00F66180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Согласно пункту 59 П</w:t>
      </w:r>
      <w:r w:rsidRPr="003F4CD5" w:rsidR="00AF7305">
        <w:rPr>
          <w:sz w:val="26"/>
          <w:szCs w:val="26"/>
        </w:rPr>
        <w:t xml:space="preserve">равил №354 </w:t>
      </w:r>
      <w:r w:rsidRPr="003F4CD5">
        <w:rPr>
          <w:sz w:val="26"/>
          <w:szCs w:val="26"/>
        </w:rPr>
        <w:t>плата за коммунальную услугу, предоставленную потребителю в жилом или нежилом помещении за расчетный период, определяется исходя из рассчитанного среднемесячного объема потребления</w:t>
      </w:r>
      <w:r w:rsidRPr="003F4CD5" w:rsidR="00BE2640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>коммунального ресурса потребителем, определенного по показаниям индивидуального или общего (квартирного) прибора учета за период не менее 6 месяцев (для отопления - исходя из среднемесячного за отопительный период объема потребления в случаях, когда в соответствии с</w:t>
      </w:r>
      <w:r w:rsidRPr="003F4CD5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>пунктом 42(1) настоящих Правил при определении размера платы за отопление используются показания индивидуального или общего (квартирного) прибора учета), а если период работы прибора учета составил меньше 6 месяцев, - то за фактический период работы прибора учета, но не менее 3 месяцев (для отопления - н</w:t>
      </w:r>
      <w:r w:rsidRPr="003F4CD5" w:rsidR="005E7DE7">
        <w:rPr>
          <w:sz w:val="26"/>
          <w:szCs w:val="26"/>
        </w:rPr>
        <w:t>е</w:t>
      </w:r>
      <w:r w:rsidRPr="003F4CD5">
        <w:rPr>
          <w:sz w:val="26"/>
          <w:szCs w:val="26"/>
        </w:rPr>
        <w:t xml:space="preserve"> менее 3 месяцев отопительного периода в случаях, когда в соответствии с пунктом 42(1) настоящих Правил</w:t>
      </w:r>
      <w:r w:rsidRPr="003F4CD5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>при определении размера платы за отопление используются показания индивидуального или общего (квартирного) прибора учета), в случае непредставления потребителем показаний индивидуального, общего (квартирного), комнатного прибора учета за расчетный период в сроки, у</w:t>
      </w:r>
      <w:r w:rsidRPr="003F4CD5" w:rsidR="00BE2640">
        <w:rPr>
          <w:sz w:val="26"/>
          <w:szCs w:val="26"/>
        </w:rPr>
        <w:t>становленные</w:t>
      </w:r>
      <w:r w:rsidRPr="003F4CD5">
        <w:rPr>
          <w:sz w:val="26"/>
          <w:szCs w:val="26"/>
        </w:rPr>
        <w:t xml:space="preserve"> настоящими Правилами, или договором, содержащим положения о предоставлении коммунальных услуг, или решением общего собрания собственников помещений в многоквартирном доме, - начиная с расчетного периода, за который потребителем не представлены показания</w:t>
      </w:r>
      <w:r w:rsidRPr="003F4CD5">
        <w:rPr>
          <w:sz w:val="26"/>
          <w:szCs w:val="26"/>
        </w:rPr>
        <w:t xml:space="preserve"> прибора учета до расчетного периода (включительно), за который потребитель представил исполнителю показания прибора учета, но не более 3 расчетных периодов подряд (за исключением коммунальной услуги по электроснабжению в предусмотренных пунктом 80(1) настоящих</w:t>
      </w:r>
      <w:r w:rsidRPr="003F4CD5" w:rsidR="00BE2640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>Правил случаях).</w:t>
      </w:r>
    </w:p>
    <w:p w:rsidR="00F66180" w:rsidRPr="003F4CD5" w:rsidP="00950A1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По истечении предельного количества расчетных периодов, указанных в пункте 59 настоящих Правил, за которые плата за коммунальную услугу определяется по данным, предусмотренным указанным пунктом, плата за коммунальную услугу, предоставленную в жилое помещение, рассчитывается в соответствии с пунктом 42 настоящих Правил в случаях, предусмотренных подпунктами "а" и "в" пункта 59 настоящих Правил, исходя из нормативов потребления коммунальных услуг с применением повышающего</w:t>
      </w:r>
      <w:r w:rsidRPr="003F4CD5">
        <w:rPr>
          <w:sz w:val="26"/>
          <w:szCs w:val="26"/>
        </w:rPr>
        <w:t xml:space="preserve"> коэффициента, величина которого принимается </w:t>
      </w:r>
      <w:r w:rsidRPr="003F4CD5">
        <w:rPr>
          <w:sz w:val="26"/>
          <w:szCs w:val="26"/>
        </w:rPr>
        <w:t>равной</w:t>
      </w:r>
      <w:r w:rsidRPr="003F4CD5">
        <w:rPr>
          <w:sz w:val="26"/>
          <w:szCs w:val="26"/>
        </w:rPr>
        <w:t xml:space="preserve"> 1,5, а в случаях, предусмотренных подпунктом "б" пункта 59 настоящих Правил, исходя из нормативов потребления коммунальных услуг (пункт 60 Правил Nº354).</w:t>
      </w:r>
    </w:p>
    <w:p w:rsidR="00F66180" w:rsidRPr="003F4CD5" w:rsidP="00950A1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Если в ходе проводимой исполнителем проверки достоверности предоставленных потребителем сведений о показаниях индивидуальных, общих (квартирных), комнатных приборов учета и (или) проверки их состояния исполнителем будет установлено, что прибор учета находится в исправном состоянии, в том числе пломбы на нем не повреждены, но имеются расхождения между показаниями проверяемого прибора учета, распределителей и объемом коммунального ресурса, который был </w:t>
      </w:r>
      <w:r w:rsidRPr="003F4CD5">
        <w:rPr>
          <w:sz w:val="26"/>
          <w:szCs w:val="26"/>
        </w:rPr>
        <w:t>предьявлен</w:t>
      </w:r>
      <w:r w:rsidRPr="003F4CD5">
        <w:rPr>
          <w:sz w:val="26"/>
          <w:szCs w:val="26"/>
        </w:rPr>
        <w:t xml:space="preserve"> потребителем исполнителю и</w:t>
      </w:r>
      <w:r w:rsidRPr="003F4CD5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 xml:space="preserve">использован исполнителем при расчете размера платы за коммунальную услугу за предшествующий проверке расчетный период, то исполнитель обязан произвести перерасчет размера платы за коммунальную услугу и направить потребителю в сроки, установленные для оплаты коммунальных услуг за расчетный период, в котором исполнителем была проведена проверка, требование о внесении </w:t>
      </w:r>
      <w:r w:rsidRPr="003F4CD5">
        <w:rPr>
          <w:sz w:val="26"/>
          <w:szCs w:val="26"/>
        </w:rPr>
        <w:t>доначисленной</w:t>
      </w:r>
      <w:r w:rsidRPr="003F4CD5">
        <w:rPr>
          <w:sz w:val="26"/>
          <w:szCs w:val="26"/>
        </w:rPr>
        <w:t xml:space="preserve"> платы за предоставленные потребителю коммунальные услуги либо уведомление о размере платы за коммунальные</w:t>
      </w:r>
      <w:r w:rsidRPr="003F4CD5">
        <w:rPr>
          <w:sz w:val="26"/>
          <w:szCs w:val="26"/>
        </w:rPr>
        <w:t xml:space="preserve"> услуги, излишне начисленной потребителю. Излишне уплаченные потребителем суммы подлежат зачету при оплате будущих расчетных периодов. Перерасчет размера платы должен быть произведен исходя из снятых исполнителем в ходе проверки показаний проверяемого прибора учета. При этом, </w:t>
      </w:r>
      <w:r w:rsidRPr="003F4CD5">
        <w:rPr>
          <w:sz w:val="26"/>
          <w:szCs w:val="26"/>
        </w:rPr>
        <w:t>если потребителем не будет доказано иное, объем (количество) коммунального ресурса в размере выявленной разницы в показаниях считается потребленным потребителем в течение того расчетного периода, в котором исполнителем была проведена проверка (пункт 61 Правил Nº354).</w:t>
      </w:r>
    </w:p>
    <w:p w:rsidR="00FE33C8" w:rsidRPr="003F4CD5" w:rsidP="00950A19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Судом установлено, что </w:t>
      </w:r>
      <w:r w:rsidR="00DE0EE7">
        <w:rPr>
          <w:sz w:val="26"/>
          <w:szCs w:val="26"/>
        </w:rPr>
        <w:t xml:space="preserve">Данные </w:t>
      </w:r>
      <w:r w:rsidR="00DE0EE7">
        <w:rPr>
          <w:sz w:val="26"/>
          <w:szCs w:val="26"/>
        </w:rPr>
        <w:t>изъяты</w:t>
      </w:r>
      <w:r w:rsidRPr="003F4CD5">
        <w:rPr>
          <w:sz w:val="26"/>
          <w:szCs w:val="26"/>
        </w:rPr>
        <w:t>между</w:t>
      </w:r>
      <w:r w:rsidRPr="003F4CD5">
        <w:rPr>
          <w:sz w:val="26"/>
          <w:szCs w:val="26"/>
        </w:rPr>
        <w:t xml:space="preserve"> Администрацией города Евпатория и </w:t>
      </w:r>
      <w:r w:rsidRPr="003F4CD5">
        <w:rPr>
          <w:sz w:val="26"/>
          <w:szCs w:val="26"/>
        </w:rPr>
        <w:t>Сиваевым</w:t>
      </w:r>
      <w:r w:rsidRPr="003F4CD5">
        <w:rPr>
          <w:sz w:val="26"/>
          <w:szCs w:val="26"/>
        </w:rPr>
        <w:t xml:space="preserve"> Геннадием </w:t>
      </w:r>
      <w:r w:rsidRPr="003F4CD5">
        <w:rPr>
          <w:sz w:val="26"/>
          <w:szCs w:val="26"/>
        </w:rPr>
        <w:t>Ибрагимовичем</w:t>
      </w:r>
      <w:r w:rsidRPr="003F4CD5">
        <w:rPr>
          <w:sz w:val="26"/>
          <w:szCs w:val="26"/>
        </w:rPr>
        <w:t xml:space="preserve"> заключен договор социального найма жилого помещения</w:t>
      </w:r>
      <w:r w:rsidRPr="003F4CD5" w:rsidR="007A20D0">
        <w:rPr>
          <w:sz w:val="26"/>
          <w:szCs w:val="26"/>
        </w:rPr>
        <w:t xml:space="preserve"> </w:t>
      </w:r>
      <w:r w:rsidR="00DE0EE7"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 xml:space="preserve">, в договоре в качестве членов семьи указаны: супруга </w:t>
      </w:r>
      <w:r w:rsidR="00DE0EE7"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>.</w:t>
      </w:r>
      <w:r w:rsidRPr="003F4CD5">
        <w:rPr>
          <w:sz w:val="26"/>
          <w:szCs w:val="26"/>
        </w:rPr>
        <w:t xml:space="preserve"> (</w:t>
      </w:r>
      <w:r w:rsidRPr="003F4CD5">
        <w:rPr>
          <w:sz w:val="26"/>
          <w:szCs w:val="26"/>
        </w:rPr>
        <w:t>л</w:t>
      </w:r>
      <w:r w:rsidRPr="003F4CD5">
        <w:rPr>
          <w:sz w:val="26"/>
          <w:szCs w:val="26"/>
        </w:rPr>
        <w:t>.д</w:t>
      </w:r>
      <w:r w:rsidRPr="003F4CD5">
        <w:rPr>
          <w:sz w:val="26"/>
          <w:szCs w:val="26"/>
        </w:rPr>
        <w:t>. 49-52).</w:t>
      </w:r>
    </w:p>
    <w:p w:rsidR="00DE0EE7" w:rsidP="00950A19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Согласно ответам начальника ОВМ ОМВД России по г. Евпатории </w:t>
      </w:r>
      <w:r w:rsidRPr="003F4CD5">
        <w:rPr>
          <w:sz w:val="26"/>
          <w:szCs w:val="26"/>
        </w:rPr>
        <w:t>Сиваев</w:t>
      </w:r>
      <w:r w:rsidRPr="003F4CD5">
        <w:rPr>
          <w:sz w:val="26"/>
          <w:szCs w:val="26"/>
        </w:rPr>
        <w:t xml:space="preserve"> Виталий Геннадьевич </w:t>
      </w:r>
      <w:r>
        <w:rPr>
          <w:sz w:val="26"/>
          <w:szCs w:val="26"/>
        </w:rPr>
        <w:t xml:space="preserve">Данные </w:t>
      </w:r>
      <w:r>
        <w:rPr>
          <w:sz w:val="26"/>
          <w:szCs w:val="26"/>
        </w:rPr>
        <w:t>изъяты</w:t>
      </w:r>
      <w:r w:rsidRPr="003F4CD5">
        <w:rPr>
          <w:sz w:val="26"/>
          <w:szCs w:val="26"/>
        </w:rPr>
        <w:t>зарегистрирован</w:t>
      </w:r>
      <w:r w:rsidRPr="003F4CD5">
        <w:rPr>
          <w:sz w:val="26"/>
          <w:szCs w:val="26"/>
        </w:rPr>
        <w:t xml:space="preserve"> по месту пребывания по адресу: </w:t>
      </w:r>
      <w:r>
        <w:rPr>
          <w:sz w:val="26"/>
          <w:szCs w:val="26"/>
        </w:rPr>
        <w:t>Данные изъяты</w:t>
      </w:r>
    </w:p>
    <w:p w:rsidR="00DE0EE7" w:rsidP="00DE0EE7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Соответчики </w:t>
      </w:r>
      <w:r w:rsidRPr="003F4CD5">
        <w:rPr>
          <w:sz w:val="26"/>
          <w:szCs w:val="26"/>
        </w:rPr>
        <w:t>Сиваев</w:t>
      </w:r>
      <w:r w:rsidRPr="003F4CD5">
        <w:rPr>
          <w:sz w:val="26"/>
          <w:szCs w:val="26"/>
        </w:rPr>
        <w:t xml:space="preserve"> Г.И., </w:t>
      </w:r>
      <w:r w:rsidRPr="003F4CD5">
        <w:rPr>
          <w:sz w:val="26"/>
          <w:szCs w:val="26"/>
        </w:rPr>
        <w:t>Сиваева</w:t>
      </w:r>
      <w:r w:rsidRPr="003F4CD5">
        <w:rPr>
          <w:sz w:val="26"/>
          <w:szCs w:val="26"/>
        </w:rPr>
        <w:t xml:space="preserve"> Т.М., </w:t>
      </w:r>
      <w:r w:rsidRPr="003F4CD5">
        <w:rPr>
          <w:sz w:val="26"/>
          <w:szCs w:val="26"/>
        </w:rPr>
        <w:t>Сиваев</w:t>
      </w:r>
      <w:r w:rsidRPr="003F4CD5">
        <w:rPr>
          <w:sz w:val="26"/>
          <w:szCs w:val="26"/>
        </w:rPr>
        <w:t xml:space="preserve"> С.Г. зарегистрированы по месту жительства по адресу: Республика Крым, </w:t>
      </w:r>
      <w:r>
        <w:rPr>
          <w:sz w:val="26"/>
          <w:szCs w:val="26"/>
        </w:rPr>
        <w:t>Данные изъяты</w:t>
      </w:r>
    </w:p>
    <w:p w:rsidR="005B3304" w:rsidRPr="003F4CD5" w:rsidP="00DE0EE7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В </w:t>
      </w:r>
      <w:r w:rsidRPr="003F4CD5">
        <w:rPr>
          <w:sz w:val="26"/>
          <w:szCs w:val="26"/>
        </w:rPr>
        <w:t xml:space="preserve">Единый государственный реестр юридических лиц внесена запись о юридическом лице ГУП РК «Вода Крыма», зарегистрированном на территории Республики Крым </w:t>
      </w:r>
      <w:r w:rsidR="00DE0EE7"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>).</w:t>
      </w:r>
    </w:p>
    <w:p w:rsidR="00DE0EE7" w:rsidP="00DE0EE7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Из материалов дела усматривается, что по квартире </w:t>
      </w:r>
      <w:r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 xml:space="preserve"> в </w:t>
      </w:r>
      <w:r w:rsidRPr="003F4CD5">
        <w:rPr>
          <w:sz w:val="26"/>
          <w:szCs w:val="26"/>
        </w:rPr>
        <w:t>Евпаторийском</w:t>
      </w:r>
      <w:r w:rsidRPr="003F4CD5">
        <w:rPr>
          <w:sz w:val="26"/>
          <w:szCs w:val="26"/>
        </w:rPr>
        <w:t xml:space="preserve"> ГУП РК «Вода Крыма» открыт лицевой счет </w:t>
      </w:r>
      <w:r>
        <w:rPr>
          <w:sz w:val="26"/>
          <w:szCs w:val="26"/>
        </w:rPr>
        <w:t>Данные изъяты</w:t>
      </w:r>
    </w:p>
    <w:p w:rsidR="003650DB" w:rsidRPr="003F4CD5" w:rsidP="00DE0EE7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Определением мирового судьи судебного участка №41 Евпаторийского судебного района (городской округ Евпатория) от 22.05.2024 отменен судебный приказ, выданный 03.05.2024 о взыскании с </w:t>
      </w:r>
      <w:r w:rsidRPr="003F4CD5">
        <w:rPr>
          <w:sz w:val="26"/>
          <w:szCs w:val="26"/>
        </w:rPr>
        <w:t>Сиваева</w:t>
      </w:r>
      <w:r w:rsidRPr="003F4CD5">
        <w:rPr>
          <w:sz w:val="26"/>
          <w:szCs w:val="26"/>
        </w:rPr>
        <w:t xml:space="preserve"> Г.И. в пользу ГУП РК «Вода Крыма» в лице Евпаторийского филиала о взыскании задолженности за услуги водоснабжения и водоотведения за период </w:t>
      </w:r>
      <w:r w:rsidR="00DE0EE7"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 xml:space="preserve">., </w:t>
      </w:r>
      <w:r w:rsidRPr="003F4CD5">
        <w:rPr>
          <w:sz w:val="26"/>
          <w:szCs w:val="26"/>
        </w:rPr>
        <w:t>судебных расходов.</w:t>
      </w:r>
    </w:p>
    <w:p w:rsidR="00947F0B" w:rsidRPr="003F4CD5" w:rsidP="00947F0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Согласно предоставленному истцом расчету, начисление за услуги водоснабжения и водоотведения произведено за период </w:t>
      </w:r>
      <w:r w:rsidR="00253D34"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 xml:space="preserve">, при этом </w:t>
      </w:r>
      <w:r w:rsidRPr="003F4CD5" w:rsidR="00794201">
        <w:rPr>
          <w:sz w:val="26"/>
          <w:szCs w:val="26"/>
        </w:rPr>
        <w:t xml:space="preserve">на основании п. 61 Правил №354 </w:t>
      </w:r>
      <w:r w:rsidRPr="003F4CD5">
        <w:rPr>
          <w:sz w:val="26"/>
          <w:szCs w:val="26"/>
        </w:rPr>
        <w:t xml:space="preserve">в декабре 2023 года произведено доначисление за потребленные услуги в размере 380 </w:t>
      </w:r>
      <w:r w:rsidRPr="003F4CD5">
        <w:rPr>
          <w:sz w:val="26"/>
          <w:szCs w:val="26"/>
        </w:rPr>
        <w:t>куб</w:t>
      </w:r>
      <w:r w:rsidRPr="003F4CD5">
        <w:rPr>
          <w:sz w:val="26"/>
          <w:szCs w:val="26"/>
        </w:rPr>
        <w:t>.м</w:t>
      </w:r>
      <w:r w:rsidRPr="003F4CD5">
        <w:rPr>
          <w:sz w:val="26"/>
          <w:szCs w:val="26"/>
        </w:rPr>
        <w:t xml:space="preserve">, а при снятии прибора учета в марте 2024 года произведено доначисление 27 </w:t>
      </w:r>
      <w:r w:rsidRPr="003F4CD5">
        <w:rPr>
          <w:sz w:val="26"/>
          <w:szCs w:val="26"/>
        </w:rPr>
        <w:t>куб.м</w:t>
      </w:r>
      <w:r w:rsidRPr="003F4CD5">
        <w:rPr>
          <w:sz w:val="26"/>
          <w:szCs w:val="26"/>
        </w:rPr>
        <w:t>. (</w:t>
      </w:r>
      <w:r w:rsidRPr="003F4CD5">
        <w:rPr>
          <w:sz w:val="26"/>
          <w:szCs w:val="26"/>
        </w:rPr>
        <w:t>л.д</w:t>
      </w:r>
      <w:r w:rsidRPr="003F4CD5">
        <w:rPr>
          <w:sz w:val="26"/>
          <w:szCs w:val="26"/>
        </w:rPr>
        <w:t xml:space="preserve">. 10). </w:t>
      </w:r>
    </w:p>
    <w:p w:rsidR="00C869BA" w:rsidRPr="003F4CD5" w:rsidP="00950A1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Из пояснений</w:t>
      </w:r>
      <w:r w:rsidRPr="003F4CD5">
        <w:rPr>
          <w:sz w:val="26"/>
          <w:szCs w:val="26"/>
        </w:rPr>
        <w:t xml:space="preserve"> представител</w:t>
      </w:r>
      <w:r w:rsidRPr="003F4CD5">
        <w:rPr>
          <w:sz w:val="26"/>
          <w:szCs w:val="26"/>
        </w:rPr>
        <w:t>я</w:t>
      </w:r>
      <w:r w:rsidRPr="003F4CD5">
        <w:rPr>
          <w:sz w:val="26"/>
          <w:szCs w:val="26"/>
        </w:rPr>
        <w:t xml:space="preserve"> истца в судебном заседании </w:t>
      </w:r>
      <w:r w:rsidRPr="003F4CD5" w:rsidR="005E7DE7">
        <w:rPr>
          <w:sz w:val="26"/>
          <w:szCs w:val="26"/>
        </w:rPr>
        <w:t xml:space="preserve">установлено, что </w:t>
      </w:r>
      <w:r w:rsidRPr="003F4CD5">
        <w:rPr>
          <w:sz w:val="26"/>
          <w:szCs w:val="26"/>
        </w:rPr>
        <w:t>в акте снятия с эксплуатации прибора учета (</w:t>
      </w:r>
      <w:r w:rsidRPr="003F4CD5">
        <w:rPr>
          <w:sz w:val="26"/>
          <w:szCs w:val="26"/>
        </w:rPr>
        <w:t>л.д</w:t>
      </w:r>
      <w:r w:rsidRPr="003F4CD5">
        <w:rPr>
          <w:sz w:val="26"/>
          <w:szCs w:val="26"/>
        </w:rPr>
        <w:t xml:space="preserve">. 6) допущена опечатка в дате его составления, фактически прибор учета снят 12.03.2024, что </w:t>
      </w:r>
      <w:r w:rsidRPr="003F4CD5" w:rsidR="005E7DE7">
        <w:rPr>
          <w:sz w:val="26"/>
          <w:szCs w:val="26"/>
        </w:rPr>
        <w:t xml:space="preserve">также </w:t>
      </w:r>
      <w:r w:rsidRPr="003F4CD5">
        <w:rPr>
          <w:sz w:val="26"/>
          <w:szCs w:val="26"/>
        </w:rPr>
        <w:t>не опровергалось ответчиком по делу.</w:t>
      </w:r>
    </w:p>
    <w:p w:rsidR="00624045" w:rsidRPr="003F4CD5" w:rsidP="00950A1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Таким образом</w:t>
      </w:r>
      <w:r w:rsidRPr="003F4CD5" w:rsidR="00024DC8">
        <w:rPr>
          <w:sz w:val="26"/>
          <w:szCs w:val="26"/>
        </w:rPr>
        <w:t>,</w:t>
      </w:r>
      <w:r w:rsidRPr="003F4CD5">
        <w:rPr>
          <w:sz w:val="26"/>
          <w:szCs w:val="26"/>
        </w:rPr>
        <w:t xml:space="preserve"> судом установлено</w:t>
      </w:r>
      <w:r w:rsidRPr="003F4CD5" w:rsidR="00024DC8">
        <w:rPr>
          <w:sz w:val="26"/>
          <w:szCs w:val="26"/>
        </w:rPr>
        <w:t>,</w:t>
      </w:r>
      <w:r w:rsidRPr="003F4CD5">
        <w:rPr>
          <w:sz w:val="26"/>
          <w:szCs w:val="26"/>
        </w:rPr>
        <w:t xml:space="preserve"> что 12.03.2024 прибор учета – водомерный узел </w:t>
      </w:r>
      <w:r w:rsidR="00253D34"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 xml:space="preserve">, расположенный в квартире ответчиков был </w:t>
      </w:r>
      <w:r w:rsidRPr="003F4CD5">
        <w:rPr>
          <w:sz w:val="26"/>
          <w:szCs w:val="26"/>
        </w:rPr>
        <w:t>снят</w:t>
      </w:r>
      <w:r w:rsidRPr="003F4CD5">
        <w:rPr>
          <w:sz w:val="26"/>
          <w:szCs w:val="26"/>
        </w:rPr>
        <w:t xml:space="preserve"> с эксплуатации с зафиксированными показаниями 00704 </w:t>
      </w:r>
      <w:r w:rsidRPr="003F4CD5">
        <w:rPr>
          <w:sz w:val="26"/>
          <w:szCs w:val="26"/>
        </w:rPr>
        <w:t>куб.м</w:t>
      </w:r>
      <w:r w:rsidRPr="003F4CD5">
        <w:rPr>
          <w:sz w:val="26"/>
          <w:szCs w:val="26"/>
        </w:rPr>
        <w:t>.</w:t>
      </w:r>
    </w:p>
    <w:p w:rsidR="00C869BA" w:rsidRPr="003F4CD5" w:rsidP="00950A1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При этом, </w:t>
      </w:r>
      <w:r w:rsidR="00253D34">
        <w:rPr>
          <w:sz w:val="26"/>
          <w:szCs w:val="26"/>
        </w:rPr>
        <w:t xml:space="preserve">Данные </w:t>
      </w:r>
      <w:r w:rsidR="00253D34">
        <w:rPr>
          <w:sz w:val="26"/>
          <w:szCs w:val="26"/>
        </w:rPr>
        <w:t>изъяты</w:t>
      </w:r>
      <w:r w:rsidRPr="003F4CD5">
        <w:rPr>
          <w:sz w:val="26"/>
          <w:szCs w:val="26"/>
        </w:rPr>
        <w:t>контролером</w:t>
      </w:r>
      <w:r w:rsidRPr="003F4CD5">
        <w:rPr>
          <w:sz w:val="26"/>
          <w:szCs w:val="26"/>
        </w:rPr>
        <w:t xml:space="preserve"> абонентской службы были сняты и зафиксированы контрольные показания</w:t>
      </w:r>
      <w:r w:rsidRPr="003F4CD5" w:rsidR="00914192">
        <w:rPr>
          <w:sz w:val="26"/>
          <w:szCs w:val="26"/>
        </w:rPr>
        <w:t xml:space="preserve"> прибора учета в размере 00678 </w:t>
      </w:r>
      <w:r w:rsidRPr="003F4CD5" w:rsidR="00914192">
        <w:rPr>
          <w:sz w:val="26"/>
          <w:szCs w:val="26"/>
        </w:rPr>
        <w:t>куб</w:t>
      </w:r>
      <w:r w:rsidRPr="003F4CD5" w:rsidR="00914192">
        <w:rPr>
          <w:sz w:val="26"/>
          <w:szCs w:val="26"/>
        </w:rPr>
        <w:t>.м</w:t>
      </w:r>
      <w:r w:rsidRPr="003F4CD5" w:rsidR="00914192">
        <w:rPr>
          <w:sz w:val="26"/>
          <w:szCs w:val="26"/>
        </w:rPr>
        <w:t xml:space="preserve">, что подтверждается актом от </w:t>
      </w:r>
      <w:r w:rsidR="00253D34">
        <w:rPr>
          <w:sz w:val="26"/>
          <w:szCs w:val="26"/>
        </w:rPr>
        <w:t>Данные изъяты</w:t>
      </w:r>
      <w:r w:rsidRPr="003F4CD5" w:rsidR="00253D34">
        <w:rPr>
          <w:sz w:val="26"/>
          <w:szCs w:val="26"/>
        </w:rPr>
        <w:t xml:space="preserve"> </w:t>
      </w:r>
      <w:r w:rsidRPr="003F4CD5" w:rsidR="00914192">
        <w:rPr>
          <w:sz w:val="26"/>
          <w:szCs w:val="26"/>
        </w:rPr>
        <w:t>(</w:t>
      </w:r>
      <w:r w:rsidRPr="003F4CD5" w:rsidR="00914192">
        <w:rPr>
          <w:sz w:val="26"/>
          <w:szCs w:val="26"/>
        </w:rPr>
        <w:t>л.д</w:t>
      </w:r>
      <w:r w:rsidRPr="003F4CD5" w:rsidR="00914192">
        <w:rPr>
          <w:sz w:val="26"/>
          <w:szCs w:val="26"/>
        </w:rPr>
        <w:t>. 8,9).</w:t>
      </w:r>
      <w:r w:rsidRPr="003F4CD5" w:rsidR="00024DC8">
        <w:rPr>
          <w:sz w:val="26"/>
          <w:szCs w:val="26"/>
        </w:rPr>
        <w:t xml:space="preserve"> Из пояснений представителя истца, которые не опровергались ответчиком, установлено, что предыдущие показания были зафиксированы контролером 30.09.2020.</w:t>
      </w:r>
    </w:p>
    <w:p w:rsidR="00794201" w:rsidRPr="003F4CD5" w:rsidP="00950A1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Доказатель</w:t>
      </w:r>
      <w:r w:rsidRPr="003F4CD5">
        <w:rPr>
          <w:sz w:val="26"/>
          <w:szCs w:val="26"/>
        </w:rPr>
        <w:t>ств пр</w:t>
      </w:r>
      <w:r w:rsidRPr="003F4CD5">
        <w:rPr>
          <w:sz w:val="26"/>
          <w:szCs w:val="26"/>
        </w:rPr>
        <w:t xml:space="preserve">едоставления ответчиками показаний прибора учета </w:t>
      </w:r>
      <w:r w:rsidRPr="003F4CD5" w:rsidR="0082670C">
        <w:rPr>
          <w:sz w:val="26"/>
          <w:szCs w:val="26"/>
        </w:rPr>
        <w:t xml:space="preserve">истцу </w:t>
      </w:r>
      <w:r w:rsidRPr="003F4CD5">
        <w:rPr>
          <w:sz w:val="26"/>
          <w:szCs w:val="26"/>
        </w:rPr>
        <w:t>с 30.09.2020</w:t>
      </w:r>
      <w:r w:rsidRPr="003F4CD5" w:rsidR="0082670C">
        <w:rPr>
          <w:sz w:val="26"/>
          <w:szCs w:val="26"/>
        </w:rPr>
        <w:t>,</w:t>
      </w:r>
      <w:r w:rsidRPr="003F4CD5">
        <w:rPr>
          <w:sz w:val="26"/>
          <w:szCs w:val="26"/>
        </w:rPr>
        <w:t xml:space="preserve"> суду не представлено.</w:t>
      </w:r>
    </w:p>
    <w:p w:rsidR="00F97EFE" w:rsidRPr="003F4CD5" w:rsidP="00950A19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Договор на предоставление услуг по водоснабжению и водоотведению между истцом и ответчиками не заключен</w:t>
      </w:r>
      <w:r w:rsidRPr="003F4CD5">
        <w:rPr>
          <w:sz w:val="26"/>
          <w:szCs w:val="26"/>
        </w:rPr>
        <w:t>, однако, по мнению суда, у ответчиков возникли обязательства по оплате за услуги, в связи с фактическим потреблением предоставляемых истцом коммунальных ресурсов</w:t>
      </w:r>
      <w:r w:rsidRPr="003F4CD5" w:rsidR="00947F0B">
        <w:rPr>
          <w:sz w:val="26"/>
          <w:szCs w:val="26"/>
        </w:rPr>
        <w:t xml:space="preserve"> исходя из п. 7 Правил №354, в котором указано, что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</w:t>
      </w:r>
      <w:r w:rsidRPr="003F4CD5" w:rsidR="00947F0B">
        <w:rPr>
          <w:sz w:val="26"/>
          <w:szCs w:val="26"/>
        </w:rPr>
        <w:t xml:space="preserve"> на условиях, предусмотренных настоящими Правилами, с учетом особенностей, предусмотренных </w:t>
      </w:r>
      <w:hyperlink r:id="rId4" w:history="1">
        <w:r w:rsidRPr="003F4CD5" w:rsidR="00947F0B">
          <w:rPr>
            <w:sz w:val="26"/>
            <w:szCs w:val="26"/>
          </w:rPr>
          <w:t>пунктом 148(54)</w:t>
        </w:r>
      </w:hyperlink>
      <w:r w:rsidRPr="003F4CD5" w:rsidR="00947F0B">
        <w:rPr>
          <w:sz w:val="26"/>
          <w:szCs w:val="26"/>
        </w:rPr>
        <w:t xml:space="preserve"> настоящих Правил.</w:t>
      </w:r>
    </w:p>
    <w:p w:rsidR="00D86573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Виду чего д</w:t>
      </w:r>
      <w:r w:rsidRPr="003F4CD5">
        <w:rPr>
          <w:sz w:val="26"/>
          <w:szCs w:val="26"/>
        </w:rPr>
        <w:t>оводы ответчика</w:t>
      </w:r>
      <w:r w:rsidRPr="003F4CD5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>Сиваева</w:t>
      </w:r>
      <w:r w:rsidRPr="003F4CD5">
        <w:rPr>
          <w:sz w:val="26"/>
          <w:szCs w:val="26"/>
        </w:rPr>
        <w:t xml:space="preserve"> Г.И.</w:t>
      </w:r>
      <w:r w:rsidRPr="003F4CD5">
        <w:rPr>
          <w:sz w:val="26"/>
          <w:szCs w:val="26"/>
        </w:rPr>
        <w:t xml:space="preserve">, о том, что отсутствие письменного договора между сторонами не порождает у истца права требовать оплаты за потребленную услугу, а у него – обязанности платить, судом </w:t>
      </w:r>
      <w:r w:rsidRPr="003F4CD5">
        <w:rPr>
          <w:sz w:val="26"/>
          <w:szCs w:val="26"/>
        </w:rPr>
        <w:t>приняты</w:t>
      </w:r>
      <w:r w:rsidRPr="003F4CD5">
        <w:rPr>
          <w:sz w:val="26"/>
          <w:szCs w:val="26"/>
        </w:rPr>
        <w:t xml:space="preserve"> быть не</w:t>
      </w:r>
      <w:r w:rsidRPr="003F4CD5" w:rsidR="00B94A48">
        <w:rPr>
          <w:sz w:val="26"/>
          <w:szCs w:val="26"/>
        </w:rPr>
        <w:t xml:space="preserve"> могут</w:t>
      </w:r>
      <w:r w:rsidRPr="003F4CD5">
        <w:rPr>
          <w:sz w:val="26"/>
          <w:szCs w:val="26"/>
        </w:rPr>
        <w:t>.</w:t>
      </w:r>
    </w:p>
    <w:p w:rsidR="00F97EFE" w:rsidRPr="003F4CD5" w:rsidP="003B5982">
      <w:pPr>
        <w:autoSpaceDE w:val="0"/>
        <w:autoSpaceDN w:val="0"/>
        <w:adjustRightInd w:val="0"/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Таким образом, с</w:t>
      </w:r>
      <w:r w:rsidRPr="003F4CD5" w:rsidR="00D86573">
        <w:rPr>
          <w:sz w:val="26"/>
          <w:szCs w:val="26"/>
        </w:rPr>
        <w:t xml:space="preserve">огласно </w:t>
      </w:r>
      <w:r w:rsidRPr="003F4CD5">
        <w:rPr>
          <w:sz w:val="26"/>
          <w:szCs w:val="26"/>
        </w:rPr>
        <w:t xml:space="preserve">представленному истцом расчету и пояснениям в судебном заседании установлено, что в ноябре 2023 года на счету ответчиков числилась переплата в размере 80,75 руб., которая образовалась при принудительном взыскании с ответчиков задолженности за услуги водоснабжения и водоотведения за предыдущий период. По состоянию на декабрь 2023 года после снятия контрольных показаний и доначисление за потребленные услуги задолженность стала составлять 28135,20 руб., впоследствии при снятии прибора учета в марте 2024 года начислены по счетчику 27 </w:t>
      </w:r>
      <w:r w:rsidRPr="003F4CD5">
        <w:rPr>
          <w:sz w:val="26"/>
          <w:szCs w:val="26"/>
        </w:rPr>
        <w:t>куб.м</w:t>
      </w:r>
      <w:r w:rsidRPr="003F4CD5">
        <w:rPr>
          <w:sz w:val="26"/>
          <w:szCs w:val="26"/>
        </w:rPr>
        <w:t>. и начислена задолженность в размере 1999,08 руб.</w:t>
      </w:r>
      <w:r w:rsidRPr="003F4CD5" w:rsidR="00BC7E6D">
        <w:rPr>
          <w:sz w:val="26"/>
          <w:szCs w:val="26"/>
        </w:rPr>
        <w:t xml:space="preserve">, оплаты ответчиками за указанный период не производились, таким </w:t>
      </w:r>
      <w:r w:rsidRPr="003F4CD5" w:rsidR="00BC7E6D">
        <w:rPr>
          <w:sz w:val="26"/>
          <w:szCs w:val="26"/>
        </w:rPr>
        <w:t>образом</w:t>
      </w:r>
      <w:r w:rsidRPr="003F4CD5" w:rsidR="00BC7E6D">
        <w:rPr>
          <w:sz w:val="26"/>
          <w:szCs w:val="26"/>
        </w:rPr>
        <w:t xml:space="preserve"> задолженность за период с </w:t>
      </w:r>
      <w:r w:rsidR="00B321B5">
        <w:rPr>
          <w:sz w:val="26"/>
          <w:szCs w:val="26"/>
        </w:rPr>
        <w:t>Данные изъяты</w:t>
      </w:r>
    </w:p>
    <w:p w:rsidR="00C2668E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Расчет задолженности, предоставленный истцом судом проверен, задолженность за период </w:t>
      </w:r>
      <w:r w:rsidR="00B321B5">
        <w:rPr>
          <w:sz w:val="26"/>
          <w:szCs w:val="26"/>
        </w:rPr>
        <w:t xml:space="preserve">Данные </w:t>
      </w:r>
      <w:r w:rsidR="00B321B5">
        <w:rPr>
          <w:sz w:val="26"/>
          <w:szCs w:val="26"/>
        </w:rPr>
        <w:t>изъяты</w:t>
      </w:r>
      <w:r w:rsidR="00B321B5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 xml:space="preserve">обосновано рассчитана истцом исходя снятых показаний прибора учета, по тарифам, установленным приказами Комитета по ценам и тарифам Республики Крым в спорный период.   </w:t>
      </w:r>
    </w:p>
    <w:p w:rsidR="00024DC8" w:rsidRPr="003F4CD5" w:rsidP="00950A1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Таким образом, задолженность ответчиков составляет </w:t>
      </w:r>
      <w:r w:rsidR="00B321B5">
        <w:rPr>
          <w:sz w:val="26"/>
          <w:szCs w:val="26"/>
        </w:rPr>
        <w:t xml:space="preserve">Данные </w:t>
      </w:r>
      <w:r w:rsidR="00B321B5">
        <w:rPr>
          <w:sz w:val="26"/>
          <w:szCs w:val="26"/>
        </w:rPr>
        <w:t>изъяты</w:t>
      </w:r>
      <w:r w:rsidRPr="003F4CD5">
        <w:rPr>
          <w:sz w:val="26"/>
          <w:szCs w:val="26"/>
        </w:rPr>
        <w:t>руб</w:t>
      </w:r>
      <w:r w:rsidRPr="003F4CD5">
        <w:rPr>
          <w:sz w:val="26"/>
          <w:szCs w:val="26"/>
        </w:rPr>
        <w:t xml:space="preserve">. и подлежит взысканию с них в солидарном порядке. </w:t>
      </w:r>
    </w:p>
    <w:p w:rsidR="00624045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Также подлежит взысканию с ответчиков пеня в размере </w:t>
      </w:r>
      <w:r w:rsidR="00B321B5"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 xml:space="preserve">., </w:t>
      </w:r>
      <w:r w:rsidRPr="003F4CD5" w:rsidR="00C802EC">
        <w:rPr>
          <w:sz w:val="26"/>
          <w:szCs w:val="26"/>
        </w:rPr>
        <w:t xml:space="preserve">требование о взыскании пени за просрочку уплаты задолженности  является обоснованным, </w:t>
      </w:r>
      <w:r w:rsidRPr="003F4CD5">
        <w:rPr>
          <w:sz w:val="26"/>
          <w:szCs w:val="26"/>
        </w:rPr>
        <w:t xml:space="preserve">расчет пени произведен истцом верно. </w:t>
      </w:r>
    </w:p>
    <w:p w:rsidR="00335ABF" w:rsidRPr="003F4CD5" w:rsidP="00950A1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Ходатайство ответчика </w:t>
      </w:r>
      <w:r w:rsidRPr="003F4CD5">
        <w:rPr>
          <w:sz w:val="26"/>
          <w:szCs w:val="26"/>
        </w:rPr>
        <w:t>Сиваева</w:t>
      </w:r>
      <w:r w:rsidRPr="003F4CD5">
        <w:rPr>
          <w:sz w:val="26"/>
          <w:szCs w:val="26"/>
        </w:rPr>
        <w:t xml:space="preserve"> Г.И. о признании расчета задолженности недопустимы</w:t>
      </w:r>
      <w:r w:rsidRPr="003F4CD5" w:rsidR="00B058CD">
        <w:rPr>
          <w:sz w:val="26"/>
          <w:szCs w:val="26"/>
        </w:rPr>
        <w:t>м</w:t>
      </w:r>
      <w:r w:rsidRPr="003F4CD5">
        <w:rPr>
          <w:sz w:val="26"/>
          <w:szCs w:val="26"/>
        </w:rPr>
        <w:t xml:space="preserve"> доказательством ввиду предоставления истцом копии расчета</w:t>
      </w:r>
      <w:r w:rsidRPr="003F4CD5" w:rsidR="00F4764E">
        <w:rPr>
          <w:sz w:val="26"/>
          <w:szCs w:val="26"/>
        </w:rPr>
        <w:t>,</w:t>
      </w:r>
      <w:r w:rsidRPr="003F4CD5">
        <w:rPr>
          <w:sz w:val="26"/>
          <w:szCs w:val="26"/>
        </w:rPr>
        <w:t xml:space="preserve"> удовлетворению не подлежит, поскольку к расчету задолженности по исковому заявлению не применяются требования как к первичному учетному документу.</w:t>
      </w:r>
    </w:p>
    <w:p w:rsidR="00370741" w:rsidRPr="003F4CD5" w:rsidP="00950A1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 </w:t>
      </w:r>
      <w:r w:rsidRPr="003F4CD5" w:rsidR="004D01C3">
        <w:rPr>
          <w:sz w:val="26"/>
          <w:szCs w:val="26"/>
        </w:rPr>
        <w:t xml:space="preserve">Доводы ответчика </w:t>
      </w:r>
      <w:r w:rsidRPr="003F4CD5" w:rsidR="004D01C3">
        <w:rPr>
          <w:sz w:val="26"/>
          <w:szCs w:val="26"/>
        </w:rPr>
        <w:t>Сиваева</w:t>
      </w:r>
      <w:r w:rsidRPr="003F4CD5" w:rsidR="004D01C3">
        <w:rPr>
          <w:sz w:val="26"/>
          <w:szCs w:val="26"/>
        </w:rPr>
        <w:t xml:space="preserve"> Г.И. относительно незаконного начисления пени в связи с тем, что он</w:t>
      </w:r>
      <w:r w:rsidRPr="003F4CD5" w:rsidR="00A47144">
        <w:rPr>
          <w:sz w:val="26"/>
          <w:szCs w:val="26"/>
        </w:rPr>
        <w:t>,</w:t>
      </w:r>
      <w:r w:rsidRPr="003F4CD5" w:rsidR="004D01C3">
        <w:rPr>
          <w:sz w:val="26"/>
          <w:szCs w:val="26"/>
        </w:rPr>
        <w:t xml:space="preserve"> являясь пенсионером, относится к категории граждан, с которых взимание пеней по задолженности по коммунальным платежам не предусмотрено</w:t>
      </w:r>
      <w:r w:rsidRPr="003F4CD5" w:rsidR="00F4764E">
        <w:rPr>
          <w:sz w:val="26"/>
          <w:szCs w:val="26"/>
        </w:rPr>
        <w:t>,</w:t>
      </w:r>
      <w:r w:rsidRPr="003F4CD5" w:rsidR="004D01C3">
        <w:rPr>
          <w:sz w:val="26"/>
          <w:szCs w:val="26"/>
        </w:rPr>
        <w:t xml:space="preserve"> судом не принимается ввиду неверного толкование ответчиком норм права.</w:t>
      </w:r>
    </w:p>
    <w:p w:rsidR="00FD6F42" w:rsidRPr="003F4CD5" w:rsidP="00950A19">
      <w:pPr>
        <w:ind w:right="-87" w:firstLine="567"/>
        <w:jc w:val="both"/>
        <w:rPr>
          <w:sz w:val="26"/>
          <w:szCs w:val="26"/>
          <w:shd w:val="clear" w:color="auto" w:fill="FFFFFF"/>
        </w:rPr>
      </w:pPr>
      <w:r w:rsidRPr="003F4CD5">
        <w:rPr>
          <w:sz w:val="26"/>
          <w:szCs w:val="26"/>
          <w:shd w:val="clear" w:color="auto" w:fill="FFFFFF"/>
        </w:rPr>
        <w:t xml:space="preserve">Доводы ответчика относительно необходимости предъявления истцом данных исковых требований к надлежащему ответчику - управляющей компании ООО «УК </w:t>
      </w:r>
      <w:r w:rsidRPr="003F4CD5" w:rsidR="00AD0BBB">
        <w:rPr>
          <w:sz w:val="26"/>
          <w:szCs w:val="26"/>
          <w:shd w:val="clear" w:color="auto" w:fill="FFFFFF"/>
        </w:rPr>
        <w:t>«Престиж</w:t>
      </w:r>
      <w:r w:rsidRPr="003F4CD5">
        <w:rPr>
          <w:sz w:val="26"/>
          <w:szCs w:val="26"/>
          <w:shd w:val="clear" w:color="auto" w:fill="FFFFFF"/>
        </w:rPr>
        <w:t>» не могут быть приняты судом, поскольку ответчиком не представлено надлежащих доказательств предоставления ему услуги по водоснабжению и водоотведению обществом с огра</w:t>
      </w:r>
      <w:r w:rsidRPr="003F4CD5" w:rsidR="00AD0BBB">
        <w:rPr>
          <w:sz w:val="26"/>
          <w:szCs w:val="26"/>
          <w:shd w:val="clear" w:color="auto" w:fill="FFFFFF"/>
        </w:rPr>
        <w:t>ниченной ответственностью «УК «Престиж</w:t>
      </w:r>
      <w:r w:rsidRPr="003F4CD5">
        <w:rPr>
          <w:sz w:val="26"/>
          <w:szCs w:val="26"/>
          <w:shd w:val="clear" w:color="auto" w:fill="FFFFFF"/>
        </w:rPr>
        <w:t xml:space="preserve">» и доказательств договорных отношений с данной управляющей компанией и внесения ответчиком платы за данную </w:t>
      </w:r>
      <w:r w:rsidRPr="003F4CD5" w:rsidR="00AD0BBB">
        <w:rPr>
          <w:sz w:val="26"/>
          <w:szCs w:val="26"/>
          <w:shd w:val="clear" w:color="auto" w:fill="FFFFFF"/>
        </w:rPr>
        <w:t>коммунальную услугу в ООО «УК</w:t>
      </w:r>
      <w:r w:rsidRPr="003F4CD5" w:rsidR="00AD0BBB">
        <w:rPr>
          <w:sz w:val="26"/>
          <w:szCs w:val="26"/>
          <w:shd w:val="clear" w:color="auto" w:fill="FFFFFF"/>
        </w:rPr>
        <w:t xml:space="preserve"> «Престиж</w:t>
      </w:r>
      <w:r w:rsidRPr="003F4CD5">
        <w:rPr>
          <w:sz w:val="26"/>
          <w:szCs w:val="26"/>
          <w:shd w:val="clear" w:color="auto" w:fill="FFFFFF"/>
        </w:rPr>
        <w:t>».</w:t>
      </w:r>
    </w:p>
    <w:p w:rsidR="00AD0BBB" w:rsidRPr="003F4CD5" w:rsidP="00B1222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F4CD5">
        <w:rPr>
          <w:sz w:val="26"/>
          <w:szCs w:val="26"/>
          <w:shd w:val="clear" w:color="auto" w:fill="FFFFFF"/>
        </w:rPr>
        <w:t>Согласно под</w:t>
      </w:r>
      <w:r w:rsidRPr="003F4CD5">
        <w:rPr>
          <w:sz w:val="26"/>
          <w:szCs w:val="26"/>
          <w:shd w:val="clear" w:color="auto" w:fill="FFFFFF"/>
        </w:rPr>
        <w:t>.</w:t>
      </w:r>
      <w:r w:rsidRPr="003F4CD5">
        <w:rPr>
          <w:sz w:val="26"/>
          <w:szCs w:val="26"/>
          <w:shd w:val="clear" w:color="auto" w:fill="FFFFFF"/>
        </w:rPr>
        <w:t xml:space="preserve"> «</w:t>
      </w:r>
      <w:r w:rsidRPr="003F4CD5">
        <w:rPr>
          <w:sz w:val="26"/>
          <w:szCs w:val="26"/>
          <w:shd w:val="clear" w:color="auto" w:fill="FFFFFF"/>
        </w:rPr>
        <w:t>з</w:t>
      </w:r>
      <w:r w:rsidRPr="003F4CD5">
        <w:rPr>
          <w:sz w:val="26"/>
          <w:szCs w:val="26"/>
          <w:shd w:val="clear" w:color="auto" w:fill="FFFFFF"/>
        </w:rPr>
        <w:t xml:space="preserve">» п. 4 Договора социального найма жилого помещения </w:t>
      </w:r>
      <w:r w:rsidR="00B321B5">
        <w:rPr>
          <w:sz w:val="26"/>
          <w:szCs w:val="26"/>
        </w:rPr>
        <w:t>Данные изъяты</w:t>
      </w:r>
      <w:r w:rsidRPr="003F4CD5">
        <w:rPr>
          <w:sz w:val="26"/>
          <w:szCs w:val="26"/>
          <w:shd w:val="clear" w:color="auto" w:fill="FFFFFF"/>
        </w:rPr>
        <w:t xml:space="preserve"> наниматель обязан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  <w:r w:rsidRPr="003F4CD5" w:rsidR="00B12228">
        <w:rPr>
          <w:sz w:val="26"/>
          <w:szCs w:val="26"/>
        </w:rPr>
        <w:t xml:space="preserve"> </w:t>
      </w:r>
      <w:r w:rsidRPr="003F4CD5" w:rsidR="00B12228">
        <w:rPr>
          <w:sz w:val="26"/>
          <w:szCs w:val="26"/>
        </w:rPr>
        <w:t>Согласно п.1 ч.2 ст. 153 Жилищного кодекса РФ обязанность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 ввиду чего</w:t>
      </w:r>
      <w:r w:rsidRPr="003F4CD5">
        <w:rPr>
          <w:sz w:val="26"/>
          <w:szCs w:val="26"/>
          <w:shd w:val="clear" w:color="auto" w:fill="FFFFFF"/>
        </w:rPr>
        <w:t xml:space="preserve"> </w:t>
      </w:r>
      <w:r w:rsidRPr="003F4CD5" w:rsidR="00B12228">
        <w:rPr>
          <w:sz w:val="26"/>
          <w:szCs w:val="26"/>
          <w:shd w:val="clear" w:color="auto" w:fill="FFFFFF"/>
        </w:rPr>
        <w:t>д</w:t>
      </w:r>
      <w:r w:rsidRPr="003F4CD5">
        <w:rPr>
          <w:sz w:val="26"/>
          <w:szCs w:val="26"/>
          <w:shd w:val="clear" w:color="auto" w:fill="FFFFFF"/>
        </w:rPr>
        <w:t xml:space="preserve">оводы ответчика </w:t>
      </w:r>
      <w:r w:rsidRPr="003F4CD5">
        <w:rPr>
          <w:sz w:val="26"/>
          <w:szCs w:val="26"/>
          <w:shd w:val="clear" w:color="auto" w:fill="FFFFFF"/>
        </w:rPr>
        <w:t>Сиваева</w:t>
      </w:r>
      <w:r w:rsidRPr="003F4CD5">
        <w:rPr>
          <w:sz w:val="26"/>
          <w:szCs w:val="26"/>
          <w:shd w:val="clear" w:color="auto" w:fill="FFFFFF"/>
        </w:rPr>
        <w:t xml:space="preserve"> Г.И. относительно необходимости заключения договора </w:t>
      </w:r>
      <w:r w:rsidRPr="003F4CD5">
        <w:rPr>
          <w:sz w:val="26"/>
          <w:szCs w:val="26"/>
        </w:rPr>
        <w:t xml:space="preserve">на предоставление услуг по водоснабжению и водоотведению </w:t>
      </w:r>
      <w:r w:rsidRPr="003F4CD5" w:rsidR="00B12228">
        <w:rPr>
          <w:sz w:val="26"/>
          <w:szCs w:val="26"/>
        </w:rPr>
        <w:t>истцом с Администрацией г. Евпатории, как с</w:t>
      </w:r>
      <w:r w:rsidRPr="003F4CD5">
        <w:rPr>
          <w:sz w:val="26"/>
          <w:szCs w:val="26"/>
        </w:rPr>
        <w:t xml:space="preserve"> собственником</w:t>
      </w:r>
      <w:r w:rsidRPr="003F4CD5">
        <w:rPr>
          <w:sz w:val="26"/>
          <w:szCs w:val="26"/>
        </w:rPr>
        <w:t xml:space="preserve"> квартиры </w:t>
      </w:r>
      <w:r w:rsidR="00B321B5">
        <w:rPr>
          <w:sz w:val="26"/>
          <w:szCs w:val="26"/>
        </w:rPr>
        <w:t xml:space="preserve">Данные </w:t>
      </w:r>
      <w:r w:rsidR="00B321B5">
        <w:rPr>
          <w:sz w:val="26"/>
          <w:szCs w:val="26"/>
        </w:rPr>
        <w:t>изъяты</w:t>
      </w:r>
      <w:r w:rsidRPr="003F4CD5">
        <w:rPr>
          <w:sz w:val="26"/>
          <w:szCs w:val="26"/>
        </w:rPr>
        <w:t>судом</w:t>
      </w:r>
      <w:r w:rsidRPr="003F4CD5">
        <w:rPr>
          <w:sz w:val="26"/>
          <w:szCs w:val="26"/>
        </w:rPr>
        <w:t xml:space="preserve"> не принимаются</w:t>
      </w:r>
      <w:r w:rsidRPr="003F4CD5" w:rsidR="00F20638">
        <w:rPr>
          <w:sz w:val="26"/>
          <w:szCs w:val="26"/>
        </w:rPr>
        <w:t>.</w:t>
      </w:r>
    </w:p>
    <w:p w:rsidR="00970F0A" w:rsidRPr="003F4CD5" w:rsidP="00970F0A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Ссылка ответчика о том, что в исковом заявлении не указано какие именно права истца нарушены, не обоснована, в связи с чем</w:t>
      </w:r>
      <w:r w:rsidRPr="003F4CD5" w:rsidR="006F7FE3">
        <w:rPr>
          <w:sz w:val="26"/>
          <w:szCs w:val="26"/>
        </w:rPr>
        <w:t>,</w:t>
      </w:r>
      <w:r w:rsidRPr="003F4CD5">
        <w:rPr>
          <w:sz w:val="26"/>
          <w:szCs w:val="26"/>
        </w:rPr>
        <w:t xml:space="preserve"> судом не принимается. </w:t>
      </w:r>
    </w:p>
    <w:p w:rsidR="00AD0BBB" w:rsidRPr="003F4CD5" w:rsidP="00950A19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Оснований для направления обращения в Конституционный суд РФ по доводам ответчика </w:t>
      </w:r>
      <w:r w:rsidRPr="003F4CD5">
        <w:rPr>
          <w:sz w:val="26"/>
          <w:szCs w:val="26"/>
        </w:rPr>
        <w:t>Сиваева</w:t>
      </w:r>
      <w:r w:rsidRPr="003F4CD5">
        <w:rPr>
          <w:sz w:val="26"/>
          <w:szCs w:val="26"/>
        </w:rPr>
        <w:t xml:space="preserve"> Г.И., изложенным им в письменн</w:t>
      </w:r>
      <w:r w:rsidRPr="003F4CD5" w:rsidR="00F20638">
        <w:rPr>
          <w:sz w:val="26"/>
          <w:szCs w:val="26"/>
        </w:rPr>
        <w:t>ом</w:t>
      </w:r>
      <w:r w:rsidRPr="003F4CD5">
        <w:rPr>
          <w:sz w:val="26"/>
          <w:szCs w:val="26"/>
        </w:rPr>
        <w:t xml:space="preserve"> ходатайств</w:t>
      </w:r>
      <w:r w:rsidRPr="003F4CD5" w:rsidR="00F20638">
        <w:rPr>
          <w:sz w:val="26"/>
          <w:szCs w:val="26"/>
        </w:rPr>
        <w:t>е</w:t>
      </w:r>
      <w:r w:rsidRPr="003F4CD5">
        <w:rPr>
          <w:sz w:val="26"/>
          <w:szCs w:val="26"/>
        </w:rPr>
        <w:t>, судом не усматривается (</w:t>
      </w:r>
      <w:r w:rsidRPr="003F4CD5">
        <w:rPr>
          <w:sz w:val="26"/>
          <w:szCs w:val="26"/>
        </w:rPr>
        <w:t>л.д</w:t>
      </w:r>
      <w:r w:rsidRPr="003F4CD5">
        <w:rPr>
          <w:sz w:val="26"/>
          <w:szCs w:val="26"/>
        </w:rPr>
        <w:t xml:space="preserve">. </w:t>
      </w:r>
      <w:r w:rsidRPr="003F4CD5" w:rsidR="00F20638">
        <w:rPr>
          <w:sz w:val="26"/>
          <w:szCs w:val="26"/>
        </w:rPr>
        <w:t>33-35</w:t>
      </w:r>
      <w:r w:rsidRPr="003F4CD5">
        <w:rPr>
          <w:sz w:val="26"/>
          <w:szCs w:val="26"/>
        </w:rPr>
        <w:t xml:space="preserve">).   </w:t>
      </w:r>
    </w:p>
    <w:p w:rsidR="008D55B9" w:rsidRPr="003F4CD5" w:rsidP="00950A19">
      <w:pPr>
        <w:ind w:right="-58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Оплата коммунальных услуг по водоснабжению и водоотведению </w:t>
      </w:r>
      <w:r w:rsidRPr="003F4CD5" w:rsidR="00002B38">
        <w:rPr>
          <w:sz w:val="26"/>
          <w:szCs w:val="26"/>
        </w:rPr>
        <w:t xml:space="preserve">всех </w:t>
      </w:r>
      <w:r w:rsidRPr="003F4CD5">
        <w:rPr>
          <w:sz w:val="26"/>
          <w:szCs w:val="26"/>
        </w:rPr>
        <w:t>граждан</w:t>
      </w:r>
      <w:r w:rsidRPr="003F4CD5" w:rsidR="00002B38">
        <w:rPr>
          <w:sz w:val="26"/>
          <w:szCs w:val="26"/>
        </w:rPr>
        <w:t xml:space="preserve"> за счет бюджетных средств законом не предусмотрена в </w:t>
      </w:r>
      <w:r w:rsidRPr="003F4CD5" w:rsidR="00002B38">
        <w:rPr>
          <w:sz w:val="26"/>
          <w:szCs w:val="26"/>
        </w:rPr>
        <w:t>связи</w:t>
      </w:r>
      <w:r w:rsidRPr="003F4CD5" w:rsidR="00002B38">
        <w:rPr>
          <w:sz w:val="26"/>
          <w:szCs w:val="26"/>
        </w:rPr>
        <w:t xml:space="preserve"> с чем данные доводы ответчика </w:t>
      </w:r>
      <w:r w:rsidRPr="003F4CD5" w:rsidR="00002B38">
        <w:rPr>
          <w:sz w:val="26"/>
          <w:szCs w:val="26"/>
        </w:rPr>
        <w:t>Сиваева</w:t>
      </w:r>
      <w:r w:rsidRPr="003F4CD5" w:rsidR="00002B38">
        <w:rPr>
          <w:sz w:val="26"/>
          <w:szCs w:val="26"/>
        </w:rPr>
        <w:t xml:space="preserve"> Г.И. суд находит несостоятельными. </w:t>
      </w:r>
    </w:p>
    <w:p w:rsidR="00FD6F42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В силу положений ч.1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FD6F42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На основании ст. 59 ГПК РФ суд принимает только те доказательства, которые имеют значение для рассмотрения и разрешения дела.</w:t>
      </w:r>
    </w:p>
    <w:p w:rsidR="00FD6F42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В силу ст. 62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FD6F42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Так, при рассмотрении дела не представлено доказательств, опровергающих установленные судом обстоятельства.</w:t>
      </w:r>
    </w:p>
    <w:p w:rsidR="00FD6F42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Исследовав обстоятельства дела, проверив их доказательствами, оценив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исходя из принципов разумности и справедливости, суд пришел к выводу об обоснованности исковых требований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Pr="003F4CD5">
        <w:rPr>
          <w:sz w:val="26"/>
          <w:szCs w:val="26"/>
        </w:rPr>
        <w:t>Сиваеву</w:t>
      </w:r>
      <w:r w:rsidRPr="003F4CD5">
        <w:rPr>
          <w:sz w:val="26"/>
          <w:szCs w:val="26"/>
        </w:rPr>
        <w:t xml:space="preserve"> Г.И.</w:t>
      </w:r>
      <w:r w:rsidRPr="003F4CD5">
        <w:rPr>
          <w:sz w:val="26"/>
          <w:szCs w:val="26"/>
        </w:rPr>
        <w:t xml:space="preserve">, </w:t>
      </w:r>
      <w:r w:rsidRPr="003F4CD5">
        <w:rPr>
          <w:sz w:val="26"/>
          <w:szCs w:val="26"/>
        </w:rPr>
        <w:t>Сиваевой</w:t>
      </w:r>
      <w:r w:rsidRPr="003F4CD5">
        <w:rPr>
          <w:sz w:val="26"/>
          <w:szCs w:val="26"/>
        </w:rPr>
        <w:t xml:space="preserve"> Т.М., </w:t>
      </w:r>
      <w:r w:rsidRPr="003F4CD5">
        <w:rPr>
          <w:sz w:val="26"/>
          <w:szCs w:val="26"/>
        </w:rPr>
        <w:t>Сиваеву</w:t>
      </w:r>
      <w:r w:rsidRPr="003F4CD5">
        <w:rPr>
          <w:sz w:val="26"/>
          <w:szCs w:val="26"/>
        </w:rPr>
        <w:t xml:space="preserve"> С.Г. и о наличии правовых оснований для их удовлетворения в полном объеме. </w:t>
      </w:r>
    </w:p>
    <w:p w:rsidR="00FD6F42" w:rsidRPr="003F4CD5" w:rsidP="00950A19">
      <w:pPr>
        <w:ind w:right="-87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В соответствии ст.98 ГПК РФ государственная пошлина, которую истец уплатил при подаче искового заявления, подлежит взысканию с ответчиков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Pr="003F4CD5" w:rsidR="00B7412A">
        <w:rPr>
          <w:sz w:val="26"/>
          <w:szCs w:val="26"/>
        </w:rPr>
        <w:t>.</w:t>
      </w:r>
    </w:p>
    <w:p w:rsidR="00EC70A7" w:rsidRPr="003F4CD5" w:rsidP="00950A19">
      <w:pPr>
        <w:ind w:right="-2" w:firstLine="567"/>
        <w:jc w:val="both"/>
        <w:rPr>
          <w:kern w:val="36"/>
          <w:sz w:val="26"/>
          <w:szCs w:val="26"/>
        </w:rPr>
      </w:pPr>
      <w:r w:rsidRPr="003F4CD5">
        <w:rPr>
          <w:sz w:val="26"/>
          <w:szCs w:val="26"/>
        </w:rPr>
        <w:t>Р</w:t>
      </w:r>
      <w:r w:rsidRPr="003F4CD5" w:rsidR="00A36AAC">
        <w:rPr>
          <w:sz w:val="26"/>
          <w:szCs w:val="26"/>
        </w:rPr>
        <w:t xml:space="preserve">уководствуясь </w:t>
      </w:r>
      <w:r w:rsidRPr="003F4CD5" w:rsidR="00A36AAC">
        <w:rPr>
          <w:sz w:val="26"/>
          <w:szCs w:val="26"/>
        </w:rPr>
        <w:t>ст.ст</w:t>
      </w:r>
      <w:r w:rsidRPr="003F4CD5" w:rsidR="00A36AAC">
        <w:rPr>
          <w:sz w:val="26"/>
          <w:szCs w:val="26"/>
        </w:rPr>
        <w:t>. 194-199</w:t>
      </w:r>
      <w:r w:rsidRPr="003F4CD5">
        <w:rPr>
          <w:sz w:val="26"/>
          <w:szCs w:val="26"/>
        </w:rPr>
        <w:t xml:space="preserve"> Гражданского процессуального кодекса Российской Федерации, </w:t>
      </w:r>
    </w:p>
    <w:p w:rsidR="00CF7BD9" w:rsidRPr="003F4CD5" w:rsidP="00950A19">
      <w:pPr>
        <w:tabs>
          <w:tab w:val="left" w:pos="284"/>
        </w:tabs>
        <w:ind w:right="-2" w:firstLine="567"/>
        <w:jc w:val="center"/>
        <w:rPr>
          <w:sz w:val="26"/>
          <w:szCs w:val="26"/>
        </w:rPr>
      </w:pPr>
      <w:r w:rsidRPr="003F4CD5">
        <w:rPr>
          <w:sz w:val="26"/>
          <w:szCs w:val="26"/>
        </w:rPr>
        <w:t>РЕШИЛ:</w:t>
      </w:r>
    </w:p>
    <w:p w:rsidR="00CA3529" w:rsidRPr="003F4CD5" w:rsidP="00950A19">
      <w:pPr>
        <w:shd w:val="clear" w:color="auto" w:fill="FFFFFF"/>
        <w:ind w:right="-2" w:firstLine="567"/>
        <w:jc w:val="both"/>
        <w:textAlignment w:val="baseline"/>
        <w:rPr>
          <w:sz w:val="26"/>
          <w:szCs w:val="26"/>
        </w:rPr>
      </w:pPr>
      <w:r w:rsidRPr="003F4CD5">
        <w:rPr>
          <w:sz w:val="26"/>
          <w:szCs w:val="26"/>
        </w:rPr>
        <w:t xml:space="preserve">Исковое заявление </w:t>
      </w:r>
      <w:r w:rsidRPr="003F4CD5" w:rsidR="00F40751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к </w:t>
      </w:r>
      <w:r w:rsidRPr="003F4CD5" w:rsidR="00F40751">
        <w:rPr>
          <w:sz w:val="26"/>
          <w:szCs w:val="26"/>
        </w:rPr>
        <w:t>Сиваеву</w:t>
      </w:r>
      <w:r w:rsidRPr="003F4CD5" w:rsidR="00F40751">
        <w:rPr>
          <w:sz w:val="26"/>
          <w:szCs w:val="26"/>
        </w:rPr>
        <w:t xml:space="preserve"> Геннадию </w:t>
      </w:r>
      <w:r w:rsidRPr="003F4CD5" w:rsidR="00F40751">
        <w:rPr>
          <w:sz w:val="26"/>
          <w:szCs w:val="26"/>
        </w:rPr>
        <w:t>Ибрагимовичу</w:t>
      </w:r>
      <w:r w:rsidRPr="003F4CD5" w:rsidR="00F40751">
        <w:rPr>
          <w:sz w:val="26"/>
          <w:szCs w:val="26"/>
        </w:rPr>
        <w:t xml:space="preserve">, </w:t>
      </w:r>
      <w:r w:rsidRPr="003F4CD5" w:rsidR="00F40751">
        <w:rPr>
          <w:sz w:val="26"/>
          <w:szCs w:val="26"/>
        </w:rPr>
        <w:t>Сиваевой</w:t>
      </w:r>
      <w:r w:rsidRPr="003F4CD5" w:rsidR="00F40751">
        <w:rPr>
          <w:sz w:val="26"/>
          <w:szCs w:val="26"/>
        </w:rPr>
        <w:t xml:space="preserve"> Татьяне Михайловне, </w:t>
      </w:r>
      <w:r w:rsidRPr="003F4CD5" w:rsidR="00F40751">
        <w:rPr>
          <w:sz w:val="26"/>
          <w:szCs w:val="26"/>
        </w:rPr>
        <w:t>Сиваеву</w:t>
      </w:r>
      <w:r w:rsidRPr="003F4CD5" w:rsidR="00F40751">
        <w:rPr>
          <w:sz w:val="26"/>
          <w:szCs w:val="26"/>
        </w:rPr>
        <w:t xml:space="preserve"> Сергею Геннадьевичу, третьи лица, не заявляющие самостоятельных требований относительно предмета спора </w:t>
      </w:r>
      <w:r w:rsidRPr="003F4CD5" w:rsidR="00F40751">
        <w:rPr>
          <w:sz w:val="26"/>
          <w:szCs w:val="26"/>
        </w:rPr>
        <w:t>Сиваев</w:t>
      </w:r>
      <w:r w:rsidRPr="003F4CD5" w:rsidR="00F40751">
        <w:rPr>
          <w:sz w:val="26"/>
          <w:szCs w:val="26"/>
        </w:rPr>
        <w:t xml:space="preserve"> Виталий Геннадьевич, Администрация города Евпатории, общество с ограниченной ответственностью «УК «Престиж» о взыскании задолженности за услуги водоснабжения и водоотведения</w:t>
      </w:r>
      <w:r w:rsidRPr="003F4CD5" w:rsidR="00894DD4">
        <w:rPr>
          <w:sz w:val="26"/>
          <w:szCs w:val="26"/>
        </w:rPr>
        <w:t xml:space="preserve"> </w:t>
      </w:r>
      <w:r w:rsidRPr="003F4CD5" w:rsidR="00546252">
        <w:rPr>
          <w:sz w:val="26"/>
          <w:szCs w:val="26"/>
        </w:rPr>
        <w:t>–</w:t>
      </w:r>
      <w:r w:rsidRPr="003F4CD5" w:rsidR="00F259FD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>удовлетворить.</w:t>
      </w:r>
    </w:p>
    <w:p w:rsidR="00F40751" w:rsidRPr="003F4CD5" w:rsidP="00950A19">
      <w:pPr>
        <w:ind w:right="-31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Взыскать солидарно с </w:t>
      </w:r>
      <w:r w:rsidRPr="003F4CD5">
        <w:rPr>
          <w:sz w:val="26"/>
          <w:szCs w:val="26"/>
        </w:rPr>
        <w:t>Сиваева</w:t>
      </w:r>
      <w:r w:rsidRPr="003F4CD5">
        <w:rPr>
          <w:sz w:val="26"/>
          <w:szCs w:val="26"/>
        </w:rPr>
        <w:t xml:space="preserve"> Геннадия </w:t>
      </w:r>
      <w:r w:rsidRPr="003F4CD5">
        <w:rPr>
          <w:sz w:val="26"/>
          <w:szCs w:val="26"/>
        </w:rPr>
        <w:t>Ибрагимовича</w:t>
      </w:r>
      <w:r w:rsidRPr="003F4CD5">
        <w:rPr>
          <w:sz w:val="26"/>
          <w:szCs w:val="26"/>
        </w:rPr>
        <w:t xml:space="preserve">, </w:t>
      </w:r>
      <w:r w:rsidR="00B321B5">
        <w:rPr>
          <w:sz w:val="26"/>
          <w:szCs w:val="26"/>
        </w:rPr>
        <w:t xml:space="preserve">Данные </w:t>
      </w:r>
      <w:r w:rsidR="00B321B5">
        <w:rPr>
          <w:sz w:val="26"/>
          <w:szCs w:val="26"/>
        </w:rPr>
        <w:t>изъяты</w:t>
      </w:r>
      <w:r w:rsidRPr="003F4CD5">
        <w:rPr>
          <w:sz w:val="26"/>
          <w:szCs w:val="26"/>
        </w:rPr>
        <w:t>Сиваевой</w:t>
      </w:r>
      <w:r w:rsidRPr="003F4CD5">
        <w:rPr>
          <w:sz w:val="26"/>
          <w:szCs w:val="26"/>
        </w:rPr>
        <w:t xml:space="preserve"> Татьяны Михайловны, </w:t>
      </w:r>
      <w:r w:rsidR="00B321B5"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 xml:space="preserve">, </w:t>
      </w:r>
      <w:r w:rsidRPr="003F4CD5">
        <w:rPr>
          <w:sz w:val="26"/>
          <w:szCs w:val="26"/>
        </w:rPr>
        <w:t>Сиваева</w:t>
      </w:r>
      <w:r w:rsidRPr="003F4CD5">
        <w:rPr>
          <w:sz w:val="26"/>
          <w:szCs w:val="26"/>
        </w:rPr>
        <w:t xml:space="preserve"> Сергея Геннадьевича, </w:t>
      </w:r>
      <w:r w:rsidR="00B321B5">
        <w:rPr>
          <w:sz w:val="26"/>
          <w:szCs w:val="26"/>
        </w:rPr>
        <w:t>Данные изъяты</w:t>
      </w:r>
      <w:r w:rsidR="00B321B5">
        <w:rPr>
          <w:sz w:val="26"/>
          <w:szCs w:val="26"/>
        </w:rPr>
        <w:t xml:space="preserve"> </w:t>
      </w:r>
      <w:r w:rsidRPr="003F4CD5">
        <w:rPr>
          <w:sz w:val="26"/>
          <w:szCs w:val="26"/>
        </w:rPr>
        <w:t xml:space="preserve">в пользу </w:t>
      </w:r>
      <w:r w:rsidRPr="003F4CD5" w:rsidR="00116471">
        <w:rPr>
          <w:sz w:val="26"/>
          <w:szCs w:val="26"/>
        </w:rPr>
        <w:t>Государственного унитарного предприятия Республики Крым «Вода Крыма» в лице Евпаторийского филиала (</w:t>
      </w:r>
      <w:r w:rsidR="00B321B5">
        <w:rPr>
          <w:sz w:val="26"/>
          <w:szCs w:val="26"/>
        </w:rPr>
        <w:t>Данные изъяты</w:t>
      </w:r>
      <w:r w:rsidRPr="003F4CD5" w:rsidR="00116471">
        <w:rPr>
          <w:sz w:val="26"/>
          <w:szCs w:val="26"/>
        </w:rPr>
        <w:t xml:space="preserve">) </w:t>
      </w:r>
      <w:r w:rsidRPr="003F4CD5">
        <w:rPr>
          <w:sz w:val="26"/>
          <w:szCs w:val="26"/>
        </w:rPr>
        <w:t>задолженность по оплате за</w:t>
      </w:r>
      <w:r w:rsidRPr="003F4CD5" w:rsidR="00116471">
        <w:rPr>
          <w:sz w:val="26"/>
          <w:szCs w:val="26"/>
        </w:rPr>
        <w:t xml:space="preserve"> услуги водоснабжения и водоотведения за период с </w:t>
      </w:r>
      <w:r w:rsidR="00B321B5">
        <w:rPr>
          <w:sz w:val="26"/>
          <w:szCs w:val="26"/>
        </w:rPr>
        <w:t>Данные изъяты</w:t>
      </w:r>
      <w:r w:rsidRPr="003F4CD5">
        <w:rPr>
          <w:sz w:val="26"/>
          <w:szCs w:val="26"/>
        </w:rPr>
        <w:t xml:space="preserve">. </w:t>
      </w:r>
    </w:p>
    <w:p w:rsidR="009526A5" w:rsidRPr="003F4CD5" w:rsidP="00950A19">
      <w:pPr>
        <w:pStyle w:val="20"/>
        <w:shd w:val="clear" w:color="auto" w:fill="auto"/>
        <w:spacing w:after="0" w:line="240" w:lineRule="auto"/>
        <w:ind w:right="-2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Решение может быть обжаловано </w:t>
      </w:r>
      <w:r w:rsidRPr="003F4CD5">
        <w:rPr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3F4CD5">
        <w:rPr>
          <w:sz w:val="26"/>
          <w:szCs w:val="26"/>
        </w:rPr>
        <w:t xml:space="preserve"> судебного участка №4</w:t>
      </w:r>
      <w:r w:rsidRPr="003F4CD5" w:rsidR="00C63AD6">
        <w:rPr>
          <w:sz w:val="26"/>
          <w:szCs w:val="26"/>
        </w:rPr>
        <w:t>1</w:t>
      </w:r>
      <w:r w:rsidRPr="003F4CD5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61773" w:rsidRPr="003F4CD5" w:rsidP="00950A19">
      <w:pPr>
        <w:pStyle w:val="20"/>
        <w:spacing w:after="0" w:line="240" w:lineRule="auto"/>
        <w:ind w:right="-2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Разъяснить, что мотивированное решение мирового судьи по настоящему делу </w:t>
      </w:r>
      <w:r w:rsidRPr="003F4CD5">
        <w:rPr>
          <w:sz w:val="26"/>
          <w:szCs w:val="26"/>
        </w:rPr>
        <w:t>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3F4CD5" w:rsidP="00950A19">
      <w:pPr>
        <w:pStyle w:val="20"/>
        <w:spacing w:after="0" w:line="240" w:lineRule="auto"/>
        <w:ind w:right="-2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3F4CD5" w:rsidP="00950A19">
      <w:pPr>
        <w:pStyle w:val="20"/>
        <w:spacing w:after="0" w:line="240" w:lineRule="auto"/>
        <w:ind w:right="-2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3F4CD5" w:rsidP="00950A19">
      <w:pPr>
        <w:pStyle w:val="20"/>
        <w:spacing w:after="0" w:line="240" w:lineRule="auto"/>
        <w:ind w:right="-2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 xml:space="preserve">Разъяснить, что мотивированное решение суда составляется в течение </w:t>
      </w:r>
      <w:r w:rsidRPr="003F4CD5" w:rsidR="00116471">
        <w:rPr>
          <w:sz w:val="26"/>
          <w:szCs w:val="26"/>
        </w:rPr>
        <w:t>десяти</w:t>
      </w:r>
      <w:r w:rsidRPr="003F4CD5">
        <w:rPr>
          <w:sz w:val="26"/>
          <w:szCs w:val="26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0779" w:rsidRPr="003F4CD5" w:rsidP="00950A19">
      <w:pPr>
        <w:pStyle w:val="20"/>
        <w:spacing w:after="0" w:line="240" w:lineRule="auto"/>
        <w:ind w:right="-2" w:firstLine="567"/>
        <w:jc w:val="both"/>
        <w:rPr>
          <w:sz w:val="26"/>
          <w:szCs w:val="26"/>
        </w:rPr>
      </w:pPr>
    </w:p>
    <w:p w:rsidR="00EA0779" w:rsidRPr="003F4CD5" w:rsidP="00950A19">
      <w:pPr>
        <w:pStyle w:val="20"/>
        <w:spacing w:after="0" w:line="240" w:lineRule="auto"/>
        <w:ind w:right="-2" w:firstLine="567"/>
        <w:jc w:val="both"/>
        <w:rPr>
          <w:sz w:val="26"/>
          <w:szCs w:val="26"/>
        </w:rPr>
      </w:pPr>
      <w:r w:rsidRPr="003F4CD5">
        <w:rPr>
          <w:sz w:val="26"/>
          <w:szCs w:val="26"/>
        </w:rPr>
        <w:t>Мотивированное решение составлено 08.11.2024.</w:t>
      </w:r>
    </w:p>
    <w:p w:rsidR="00EA0779" w:rsidRPr="003F4CD5" w:rsidP="00950A19">
      <w:pPr>
        <w:pStyle w:val="20"/>
        <w:spacing w:after="0" w:line="240" w:lineRule="auto"/>
        <w:ind w:right="-2" w:firstLine="567"/>
        <w:jc w:val="both"/>
        <w:rPr>
          <w:sz w:val="26"/>
          <w:szCs w:val="26"/>
        </w:rPr>
      </w:pPr>
    </w:p>
    <w:p w:rsidR="00BC15F6" w:rsidRPr="003F4CD5" w:rsidP="00950A19">
      <w:pPr>
        <w:ind w:right="-2" w:firstLine="567"/>
        <w:rPr>
          <w:sz w:val="26"/>
          <w:szCs w:val="26"/>
        </w:rPr>
      </w:pPr>
      <w:r w:rsidRPr="003F4CD5">
        <w:rPr>
          <w:sz w:val="26"/>
          <w:szCs w:val="26"/>
        </w:rPr>
        <w:t xml:space="preserve">Мировой судья                        /подпись/                           </w:t>
      </w:r>
      <w:r w:rsidRPr="003F4CD5" w:rsidR="00BB1EE7">
        <w:rPr>
          <w:sz w:val="26"/>
          <w:szCs w:val="26"/>
        </w:rPr>
        <w:t xml:space="preserve">Е.Г. </w:t>
      </w:r>
      <w:r w:rsidRPr="003F4CD5" w:rsidR="00BB1EE7">
        <w:rPr>
          <w:sz w:val="26"/>
          <w:szCs w:val="26"/>
        </w:rPr>
        <w:t>Кунцова</w:t>
      </w:r>
    </w:p>
    <w:sectPr w:rsidSect="00804FF1">
      <w:pgSz w:w="11906" w:h="16838"/>
      <w:pgMar w:top="794" w:right="794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02B38"/>
    <w:rsid w:val="00024DC8"/>
    <w:rsid w:val="000414E3"/>
    <w:rsid w:val="00070954"/>
    <w:rsid w:val="000A30A6"/>
    <w:rsid w:val="000B09AA"/>
    <w:rsid w:val="0010289C"/>
    <w:rsid w:val="001128D5"/>
    <w:rsid w:val="00116471"/>
    <w:rsid w:val="001357CA"/>
    <w:rsid w:val="00142D0E"/>
    <w:rsid w:val="00172112"/>
    <w:rsid w:val="00191557"/>
    <w:rsid w:val="001E25CD"/>
    <w:rsid w:val="001F3673"/>
    <w:rsid w:val="002453B7"/>
    <w:rsid w:val="00253D34"/>
    <w:rsid w:val="00261D36"/>
    <w:rsid w:val="0026633A"/>
    <w:rsid w:val="002A3F08"/>
    <w:rsid w:val="002B4262"/>
    <w:rsid w:val="002B50CA"/>
    <w:rsid w:val="003031D3"/>
    <w:rsid w:val="00335ABF"/>
    <w:rsid w:val="00342400"/>
    <w:rsid w:val="00345C8C"/>
    <w:rsid w:val="003650DB"/>
    <w:rsid w:val="00370741"/>
    <w:rsid w:val="003812E9"/>
    <w:rsid w:val="00383B54"/>
    <w:rsid w:val="003B40A3"/>
    <w:rsid w:val="003B5982"/>
    <w:rsid w:val="003F0B38"/>
    <w:rsid w:val="003F4CD5"/>
    <w:rsid w:val="00404280"/>
    <w:rsid w:val="00406C8D"/>
    <w:rsid w:val="00411DEB"/>
    <w:rsid w:val="0041211C"/>
    <w:rsid w:val="00454381"/>
    <w:rsid w:val="00493256"/>
    <w:rsid w:val="004A0EF7"/>
    <w:rsid w:val="004D01C3"/>
    <w:rsid w:val="00527EBE"/>
    <w:rsid w:val="00546252"/>
    <w:rsid w:val="00563AD1"/>
    <w:rsid w:val="00564421"/>
    <w:rsid w:val="00582D04"/>
    <w:rsid w:val="005A1402"/>
    <w:rsid w:val="005A473A"/>
    <w:rsid w:val="005B3304"/>
    <w:rsid w:val="005B37F3"/>
    <w:rsid w:val="005E7DE7"/>
    <w:rsid w:val="00616439"/>
    <w:rsid w:val="00624045"/>
    <w:rsid w:val="0063211D"/>
    <w:rsid w:val="00643D8B"/>
    <w:rsid w:val="00645B39"/>
    <w:rsid w:val="0065346B"/>
    <w:rsid w:val="00661773"/>
    <w:rsid w:val="006A4417"/>
    <w:rsid w:val="006A504A"/>
    <w:rsid w:val="006B635C"/>
    <w:rsid w:val="006C1BEC"/>
    <w:rsid w:val="006C1FDD"/>
    <w:rsid w:val="006F7FE3"/>
    <w:rsid w:val="00704A2D"/>
    <w:rsid w:val="00715852"/>
    <w:rsid w:val="007259C3"/>
    <w:rsid w:val="007862B8"/>
    <w:rsid w:val="00794201"/>
    <w:rsid w:val="00797921"/>
    <w:rsid w:val="00797CC6"/>
    <w:rsid w:val="007A20D0"/>
    <w:rsid w:val="007B03B3"/>
    <w:rsid w:val="007C6EFB"/>
    <w:rsid w:val="00804FF1"/>
    <w:rsid w:val="00813D29"/>
    <w:rsid w:val="0082670C"/>
    <w:rsid w:val="008609AC"/>
    <w:rsid w:val="00863D22"/>
    <w:rsid w:val="008668F2"/>
    <w:rsid w:val="00890240"/>
    <w:rsid w:val="0089102B"/>
    <w:rsid w:val="00894DD4"/>
    <w:rsid w:val="008B5524"/>
    <w:rsid w:val="008C26B9"/>
    <w:rsid w:val="008C3BE2"/>
    <w:rsid w:val="008D0691"/>
    <w:rsid w:val="008D1C67"/>
    <w:rsid w:val="008D55B9"/>
    <w:rsid w:val="008F2CD6"/>
    <w:rsid w:val="009032CE"/>
    <w:rsid w:val="00906CED"/>
    <w:rsid w:val="00914192"/>
    <w:rsid w:val="00947F0B"/>
    <w:rsid w:val="00950A19"/>
    <w:rsid w:val="009526A5"/>
    <w:rsid w:val="00952E70"/>
    <w:rsid w:val="00970F0A"/>
    <w:rsid w:val="009716B9"/>
    <w:rsid w:val="0098417A"/>
    <w:rsid w:val="009B7254"/>
    <w:rsid w:val="009C6469"/>
    <w:rsid w:val="009E10A2"/>
    <w:rsid w:val="009E490E"/>
    <w:rsid w:val="009E7951"/>
    <w:rsid w:val="00A0105B"/>
    <w:rsid w:val="00A07B21"/>
    <w:rsid w:val="00A14578"/>
    <w:rsid w:val="00A311CB"/>
    <w:rsid w:val="00A3192B"/>
    <w:rsid w:val="00A36AAC"/>
    <w:rsid w:val="00A47144"/>
    <w:rsid w:val="00A54D92"/>
    <w:rsid w:val="00AA3081"/>
    <w:rsid w:val="00AA68F2"/>
    <w:rsid w:val="00AD0BBB"/>
    <w:rsid w:val="00AD4272"/>
    <w:rsid w:val="00AE3C73"/>
    <w:rsid w:val="00AE45A6"/>
    <w:rsid w:val="00AF7305"/>
    <w:rsid w:val="00B058CD"/>
    <w:rsid w:val="00B12228"/>
    <w:rsid w:val="00B255D5"/>
    <w:rsid w:val="00B321B5"/>
    <w:rsid w:val="00B66508"/>
    <w:rsid w:val="00B7412A"/>
    <w:rsid w:val="00B93C33"/>
    <w:rsid w:val="00B94A48"/>
    <w:rsid w:val="00BA0EDB"/>
    <w:rsid w:val="00BA2176"/>
    <w:rsid w:val="00BB1EE7"/>
    <w:rsid w:val="00BC15F6"/>
    <w:rsid w:val="00BC7E6D"/>
    <w:rsid w:val="00BE2640"/>
    <w:rsid w:val="00BF1E34"/>
    <w:rsid w:val="00C2668E"/>
    <w:rsid w:val="00C42BA8"/>
    <w:rsid w:val="00C53B46"/>
    <w:rsid w:val="00C63AD6"/>
    <w:rsid w:val="00C64241"/>
    <w:rsid w:val="00C802EC"/>
    <w:rsid w:val="00C869BA"/>
    <w:rsid w:val="00C87758"/>
    <w:rsid w:val="00C9777B"/>
    <w:rsid w:val="00CA3529"/>
    <w:rsid w:val="00CC12A1"/>
    <w:rsid w:val="00CF7BD9"/>
    <w:rsid w:val="00D15260"/>
    <w:rsid w:val="00D22A98"/>
    <w:rsid w:val="00D43BF1"/>
    <w:rsid w:val="00D466AE"/>
    <w:rsid w:val="00D86573"/>
    <w:rsid w:val="00DB3D5E"/>
    <w:rsid w:val="00DD291F"/>
    <w:rsid w:val="00DE0EE7"/>
    <w:rsid w:val="00DF7EE2"/>
    <w:rsid w:val="00E01932"/>
    <w:rsid w:val="00E47285"/>
    <w:rsid w:val="00E57880"/>
    <w:rsid w:val="00E76E22"/>
    <w:rsid w:val="00EA0779"/>
    <w:rsid w:val="00EB3B24"/>
    <w:rsid w:val="00EC70A7"/>
    <w:rsid w:val="00F20638"/>
    <w:rsid w:val="00F259FD"/>
    <w:rsid w:val="00F40751"/>
    <w:rsid w:val="00F4764E"/>
    <w:rsid w:val="00F66180"/>
    <w:rsid w:val="00F92BE6"/>
    <w:rsid w:val="00F97EFE"/>
    <w:rsid w:val="00FB36A4"/>
    <w:rsid w:val="00FD6F42"/>
    <w:rsid w:val="00FE2145"/>
    <w:rsid w:val="00FE33C8"/>
    <w:rsid w:val="00FE5642"/>
    <w:rsid w:val="00FE74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link w:val="1"/>
    <w:locked/>
    <w:rsid w:val="00FD6F4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D6F42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C1F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E9A0AA820EFC6F89DBE16863F8788750AFA31FE8588FCB01C5475C5E06B39CDC3CEF1F10806127BDF68301A3B44D8EE6F8B6E876X0vAQ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