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6C8" w:rsidRPr="00F77447" w:rsidP="00C226C8">
      <w:pPr>
        <w:jc w:val="center"/>
        <w:rPr>
          <w:b/>
          <w:sz w:val="27"/>
          <w:szCs w:val="27"/>
        </w:rPr>
      </w:pPr>
      <w:r w:rsidRPr="00F77447">
        <w:rPr>
          <w:b/>
          <w:sz w:val="27"/>
          <w:szCs w:val="27"/>
        </w:rPr>
        <w:t>РЕШЕНИЕ</w:t>
      </w:r>
    </w:p>
    <w:p w:rsidR="00C226C8" w:rsidRPr="00F77447" w:rsidP="00C226C8">
      <w:pPr>
        <w:jc w:val="center"/>
        <w:rPr>
          <w:b/>
          <w:sz w:val="27"/>
          <w:szCs w:val="27"/>
        </w:rPr>
      </w:pPr>
      <w:r w:rsidRPr="00F77447">
        <w:rPr>
          <w:b/>
          <w:sz w:val="27"/>
          <w:szCs w:val="27"/>
        </w:rPr>
        <w:t>Именем Российской Федерации</w:t>
      </w:r>
    </w:p>
    <w:p w:rsidR="0025441D" w:rsidRPr="00F77447" w:rsidP="00C226C8">
      <w:pPr>
        <w:suppressAutoHyphens/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C226C8" w:rsidRPr="00F77447" w:rsidP="00C226C8">
      <w:pPr>
        <w:suppressAutoHyphens/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F77447">
        <w:rPr>
          <w:sz w:val="27"/>
          <w:szCs w:val="27"/>
        </w:rPr>
        <w:t>11 февраля 2026 года</w:t>
      </w:r>
      <w:r w:rsidRPr="00F77447">
        <w:rPr>
          <w:sz w:val="27"/>
          <w:szCs w:val="27"/>
        </w:rPr>
        <w:tab/>
      </w:r>
      <w:r w:rsidRPr="00F77447">
        <w:rPr>
          <w:sz w:val="27"/>
          <w:szCs w:val="27"/>
        </w:rPr>
        <w:tab/>
      </w:r>
      <w:r w:rsidRPr="00F77447">
        <w:rPr>
          <w:sz w:val="27"/>
          <w:szCs w:val="27"/>
        </w:rPr>
        <w:tab/>
        <w:t>г. Евпатория, наб.Горького, д.10/29</w:t>
      </w:r>
    </w:p>
    <w:p w:rsidR="00C226C8" w:rsidRPr="00F77447" w:rsidP="00C226C8">
      <w:pPr>
        <w:suppressAutoHyphens/>
        <w:autoSpaceDE w:val="0"/>
        <w:autoSpaceDN w:val="0"/>
        <w:adjustRightInd w:val="0"/>
        <w:ind w:firstLine="708"/>
        <w:jc w:val="both"/>
        <w:rPr>
          <w:rStyle w:val="s11"/>
          <w:sz w:val="27"/>
          <w:szCs w:val="27"/>
        </w:rPr>
      </w:pPr>
      <w:r w:rsidRPr="00F77447">
        <w:rPr>
          <w:rStyle w:val="s11"/>
          <w:sz w:val="27"/>
          <w:szCs w:val="27"/>
        </w:rPr>
        <w:t xml:space="preserve">Суд в составе мирового судьи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Рыковой Э.Р., </w:t>
      </w:r>
    </w:p>
    <w:p w:rsidR="00C226C8" w:rsidRPr="00F77447" w:rsidP="00C226C8">
      <w:pPr>
        <w:suppressAutoHyphens/>
        <w:autoSpaceDE w:val="0"/>
        <w:autoSpaceDN w:val="0"/>
        <w:adjustRightInd w:val="0"/>
        <w:ind w:firstLine="708"/>
        <w:jc w:val="both"/>
        <w:rPr>
          <w:rStyle w:val="s11"/>
          <w:sz w:val="27"/>
          <w:szCs w:val="27"/>
        </w:rPr>
      </w:pPr>
      <w:r w:rsidRPr="00F77447">
        <w:rPr>
          <w:rStyle w:val="s11"/>
          <w:sz w:val="27"/>
          <w:szCs w:val="27"/>
        </w:rPr>
        <w:t xml:space="preserve">при ведении протокола судебного заседания секретарем судебного заседания Бабенко С.М., </w:t>
      </w:r>
    </w:p>
    <w:p w:rsidR="00C226C8" w:rsidRPr="00F77447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с участием ответчика – Арабовой С.М., </w:t>
      </w:r>
    </w:p>
    <w:p w:rsidR="00C226C8" w:rsidRPr="00F77447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рассмотрев в открытом судебном заседании гражданское дело по иску АО «Единый информационно-расчетный центр Санкт – Петербурга» к Арабовой Светлане Михайловне, Арабову Александру Иванович</w:t>
      </w:r>
      <w:r w:rsidRPr="00F77447" w:rsidR="0046076F">
        <w:rPr>
          <w:sz w:val="27"/>
          <w:szCs w:val="27"/>
        </w:rPr>
        <w:t>у</w:t>
      </w:r>
      <w:r w:rsidRPr="00F77447">
        <w:rPr>
          <w:sz w:val="27"/>
          <w:szCs w:val="27"/>
        </w:rPr>
        <w:t xml:space="preserve">, третьи </w:t>
      </w:r>
      <w:r w:rsidRPr="00F77447" w:rsidR="00294F74">
        <w:rPr>
          <w:sz w:val="27"/>
          <w:szCs w:val="27"/>
        </w:rPr>
        <w:t>л</w:t>
      </w:r>
      <w:r w:rsidRPr="00F77447">
        <w:rPr>
          <w:sz w:val="27"/>
          <w:szCs w:val="27"/>
        </w:rPr>
        <w:t>ица не заявляющие самостоятельных требований относительно предмета спора ЖСК «Луч», МКУ Департамент труда и социальной защиты населения Администрации г.Евпатория Республики Крым о взыскании задолженности за потребленную электроэнергию,</w:t>
      </w:r>
    </w:p>
    <w:p w:rsidR="007A47F9" w:rsidRPr="00F77447" w:rsidP="007A47F9">
      <w:pPr>
        <w:widowControl w:val="0"/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F77447">
        <w:rPr>
          <w:sz w:val="27"/>
          <w:szCs w:val="27"/>
        </w:rPr>
        <w:t>УСТАНОВИЛ:</w:t>
      </w:r>
    </w:p>
    <w:p w:rsidR="006A6B47" w:rsidRPr="00F77447" w:rsidP="006A6B4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АО ЕИРЦ «ПЕТРОЭЛЕКТРОСБЫТ» </w:t>
      </w:r>
      <w:r w:rsidRPr="00F77447">
        <w:rPr>
          <w:sz w:val="27"/>
          <w:szCs w:val="27"/>
        </w:rPr>
        <w:t xml:space="preserve">обратилось в суд с исковыми  требованиями к Арабовой Светлане Михайловне о взыскании задолженности по оплате потребленной электроэнергии, поставленной по адресу: </w:t>
      </w:r>
      <w:r w:rsidR="000617CF">
        <w:rPr>
          <w:sz w:val="27"/>
          <w:szCs w:val="27"/>
        </w:rPr>
        <w:t>***</w:t>
      </w:r>
      <w:r w:rsidRPr="00F77447">
        <w:rPr>
          <w:sz w:val="27"/>
          <w:szCs w:val="27"/>
        </w:rPr>
        <w:t xml:space="preserve"> за период с 25.08.2016 по 30.11.2020 в размере </w:t>
      </w:r>
      <w:r w:rsidR="000617CF">
        <w:rPr>
          <w:sz w:val="27"/>
          <w:szCs w:val="27"/>
        </w:rPr>
        <w:t>***</w:t>
      </w:r>
      <w:r w:rsidRPr="00F77447">
        <w:rPr>
          <w:sz w:val="27"/>
          <w:szCs w:val="27"/>
        </w:rPr>
        <w:t xml:space="preserve"> рублей, а также расходов по оплате го</w:t>
      </w:r>
      <w:r w:rsidRPr="00F77447" w:rsidR="00F3332E">
        <w:rPr>
          <w:sz w:val="27"/>
          <w:szCs w:val="27"/>
        </w:rPr>
        <w:t>сударственной пошлины в размере</w:t>
      </w:r>
      <w:r w:rsidRPr="00F77447">
        <w:rPr>
          <w:sz w:val="27"/>
          <w:szCs w:val="27"/>
        </w:rPr>
        <w:t xml:space="preserve"> </w:t>
      </w:r>
      <w:r w:rsidR="000617CF">
        <w:rPr>
          <w:sz w:val="27"/>
          <w:szCs w:val="27"/>
        </w:rPr>
        <w:t>***</w:t>
      </w:r>
      <w:r w:rsidRPr="00F77447">
        <w:rPr>
          <w:sz w:val="27"/>
          <w:szCs w:val="27"/>
        </w:rPr>
        <w:t xml:space="preserve"> рублей.  </w:t>
      </w:r>
    </w:p>
    <w:p w:rsidR="006A6B47" w:rsidRPr="00F77447" w:rsidP="006A6B4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Требования мотивированы тем, что потребитель Арабова С.М. и гарантирующий поставщик АО ЕИРЦ «ПЕТРОЭЛЕКТРОСБЫТ» во взаимоотношениях обязаны руководствоваться Законом "Об электроэнергетике", "Правилами предоставления коммунальных услуг собственникам и пользователям помещений в многоквартирных домах и жилых домов" и Гражданским и Жилищным кодексами РФ. Так, потребитель Арабова С.М. нарушила требования законодательства путем просрочки внесения платежей за потребленную электрическую энергию, поскольку электроэнергия потреблялась, однако не оплачивалась, в связи с чем, образовалась задолженность. Вышеизложенные обстоятельства послужили основанием для обращения истца в суд.</w:t>
      </w:r>
      <w:r w:rsidRPr="00F77447">
        <w:rPr>
          <w:sz w:val="27"/>
          <w:szCs w:val="27"/>
        </w:rPr>
        <w:t xml:space="preserve"> </w:t>
      </w:r>
    </w:p>
    <w:p w:rsidR="00525297" w:rsidRPr="00F77447" w:rsidP="006A6B4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Основанием для обращения в суд с исковым заявлением послужила отмена судебного приказа 28 сентября 2021 года.</w:t>
      </w:r>
    </w:p>
    <w:p w:rsidR="004A612F" w:rsidRPr="00F77447" w:rsidP="006A6B4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Согласно выписке из Единого государственного реестра юридических лиц от 09 января 2023 года  Акционерное общество «ЕДИНЫЙ ИНФОРМАЦИОННО – РАСЧЕТНЫЙ ЦЕНТР САНКТ – ПЕТЕРБУРГА» (далее АО «ЕИРЦ СПБ» является правопреемником Акционерного общества «ПЕТРОЭЛЕКТРОСБЫТ». </w:t>
      </w:r>
    </w:p>
    <w:p w:rsidR="00E14AAE" w:rsidRPr="00F77447" w:rsidP="004A612F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 судебное заседание представитель истца</w:t>
      </w:r>
      <w:r w:rsidRPr="00F77447">
        <w:rPr>
          <w:sz w:val="27"/>
          <w:szCs w:val="27"/>
        </w:rPr>
        <w:t xml:space="preserve"> АО «ЕИРЦ СПБ»</w:t>
      </w:r>
      <w:r w:rsidRPr="00F77447">
        <w:rPr>
          <w:sz w:val="27"/>
          <w:szCs w:val="27"/>
        </w:rPr>
        <w:t xml:space="preserve"> по доверенности </w:t>
      </w:r>
      <w:r w:rsidRPr="00F77447">
        <w:rPr>
          <w:sz w:val="27"/>
          <w:szCs w:val="27"/>
        </w:rPr>
        <w:t xml:space="preserve">Маркова П.Д. не явилась, направила в суд ходатайство о рассмотрении дела в ее отсутствие, </w:t>
      </w:r>
      <w:r w:rsidRPr="00F77447" w:rsidR="007F38DA">
        <w:rPr>
          <w:sz w:val="27"/>
          <w:szCs w:val="27"/>
        </w:rPr>
        <w:t xml:space="preserve">в связи с невозможностью участия в судебном заседании, </w:t>
      </w:r>
      <w:r w:rsidRPr="00F77447">
        <w:rPr>
          <w:sz w:val="27"/>
          <w:szCs w:val="27"/>
        </w:rPr>
        <w:t xml:space="preserve">исковые требования </w:t>
      </w:r>
      <w:r w:rsidRPr="00F77447" w:rsidR="007F38DA">
        <w:rPr>
          <w:sz w:val="27"/>
          <w:szCs w:val="27"/>
        </w:rPr>
        <w:t>просила удовлетворить в полном объеме.</w:t>
      </w:r>
    </w:p>
    <w:p w:rsidR="007F38DA" w:rsidRPr="00F77447" w:rsidP="004A612F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Ответчик Арабов А.И.</w:t>
      </w:r>
      <w:r w:rsidRPr="00F77447" w:rsidR="00CB7AB8">
        <w:rPr>
          <w:sz w:val="27"/>
          <w:szCs w:val="27"/>
        </w:rPr>
        <w:t xml:space="preserve">, допущенный к участию в деле на основании </w:t>
      </w:r>
      <w:r w:rsidRPr="00F77447" w:rsidR="00CB7AB8">
        <w:rPr>
          <w:sz w:val="27"/>
          <w:szCs w:val="27"/>
        </w:rPr>
        <w:t>определения суда от 29.07.2025</w:t>
      </w:r>
      <w:r w:rsidRPr="00F77447">
        <w:rPr>
          <w:sz w:val="27"/>
          <w:szCs w:val="27"/>
        </w:rPr>
        <w:t xml:space="preserve"> в судебное заседание не явился, о причинах неявки суд не известил, его мать Арабова С.М. в судебном заседании пояснила, что Арабов А.И. извещен о рассмотрении дела, однако по состоянию здоровья не смог участвовать.</w:t>
      </w:r>
    </w:p>
    <w:p w:rsidR="007F38DA" w:rsidRPr="00F77447" w:rsidP="004A612F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Представители третьих лиц, не заявляющи</w:t>
      </w:r>
      <w:r w:rsidRPr="00F77447" w:rsidR="00F3332E">
        <w:rPr>
          <w:sz w:val="27"/>
          <w:szCs w:val="27"/>
        </w:rPr>
        <w:t>е</w:t>
      </w:r>
      <w:r w:rsidRPr="00F77447">
        <w:rPr>
          <w:sz w:val="27"/>
          <w:szCs w:val="27"/>
        </w:rPr>
        <w:t xml:space="preserve"> самостоятельных требований относительно предмета спора ЖСК «Луч», МКУ Департамент труда и социальной защиты населения Администрации г.Евпатория Республики Крым о времени и месте рассмотрения дела извещены надлежащим образом, в судебное заседание не явились.</w:t>
      </w:r>
    </w:p>
    <w:p w:rsidR="0025441D" w:rsidRPr="00F77447" w:rsidP="0025441D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Ответчик </w:t>
      </w:r>
      <w:r w:rsidRPr="00F77447" w:rsidR="007F38DA">
        <w:rPr>
          <w:sz w:val="27"/>
          <w:szCs w:val="27"/>
        </w:rPr>
        <w:t>Арабова С.М. в</w:t>
      </w:r>
      <w:r w:rsidRPr="00F77447">
        <w:rPr>
          <w:sz w:val="27"/>
          <w:szCs w:val="27"/>
        </w:rPr>
        <w:t xml:space="preserve"> судебном заседании факт потребления электрической энергии и наличия задолженности </w:t>
      </w:r>
      <w:r w:rsidRPr="00F77447" w:rsidR="007F38DA">
        <w:rPr>
          <w:sz w:val="27"/>
          <w:szCs w:val="27"/>
        </w:rPr>
        <w:t>отрицала,</w:t>
      </w:r>
      <w:r w:rsidRPr="00F77447">
        <w:rPr>
          <w:sz w:val="27"/>
          <w:szCs w:val="27"/>
        </w:rPr>
        <w:t xml:space="preserve"> против удовлетворения исковых требований возражала, полагая их незаконными и необоснованными, считает, что не обязана оплачивать коммунальные услуги, так как не является абонентом,</w:t>
      </w:r>
      <w:r w:rsidRPr="00F77447" w:rsidR="007F38DA">
        <w:rPr>
          <w:sz w:val="27"/>
          <w:szCs w:val="27"/>
        </w:rPr>
        <w:t xml:space="preserve"> фактически электроэнергия в квартиру не поставлялась, о чем составлены акты, </w:t>
      </w:r>
      <w:r w:rsidRPr="00F77447">
        <w:rPr>
          <w:sz w:val="27"/>
          <w:szCs w:val="27"/>
        </w:rPr>
        <w:t xml:space="preserve">договор на поставку электроэнергии не заключала, обоснованного расчета задолженности не предоставлено. Отметила, </w:t>
      </w:r>
      <w:r w:rsidRPr="00F77447" w:rsidR="007F38DA">
        <w:rPr>
          <w:sz w:val="27"/>
          <w:szCs w:val="27"/>
        </w:rPr>
        <w:t>что фактически она в данной квартире постоянно не проживает, а только иногда приезжала, кроме того</w:t>
      </w:r>
      <w:r w:rsidRPr="00F77447">
        <w:rPr>
          <w:sz w:val="27"/>
          <w:szCs w:val="27"/>
        </w:rPr>
        <w:t xml:space="preserve"> истец не предпринял попытки досудебного урегулирования спора. Считает, что если судебный приказ отменен, иск не подлежит рассмотрению.</w:t>
      </w:r>
      <w:r w:rsidRPr="00F77447" w:rsidR="007F38DA">
        <w:rPr>
          <w:sz w:val="27"/>
          <w:szCs w:val="27"/>
        </w:rPr>
        <w:t xml:space="preserve"> Просила применить исковую давность. Также указывала, что АО «ЕИРЦ СПБ» не имеет право требования, поскольку не представил надлежащим образом оформленных документов </w:t>
      </w:r>
      <w:r w:rsidRPr="00F77447">
        <w:rPr>
          <w:sz w:val="27"/>
          <w:szCs w:val="27"/>
        </w:rPr>
        <w:t xml:space="preserve"> </w:t>
      </w:r>
      <w:r w:rsidRPr="00F77447" w:rsidR="007F38DA">
        <w:rPr>
          <w:sz w:val="27"/>
          <w:szCs w:val="27"/>
        </w:rPr>
        <w:t xml:space="preserve">о правопреемстве. </w:t>
      </w:r>
      <w:r w:rsidRPr="00F77447">
        <w:rPr>
          <w:sz w:val="27"/>
          <w:szCs w:val="27"/>
        </w:rPr>
        <w:t>Просила в удовлетворении исковых требований отказать.</w:t>
      </w:r>
    </w:p>
    <w:p w:rsidR="007D535C" w:rsidRPr="00F77447" w:rsidP="007D535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Учитывая, что ответчик Арабов А.И., представители третьих лиц, не заявляющие самостоятельных требований, в судебное заседание не явились, о времени и месте рассмотрения дела извещены надлежащим образом, о причинах неявки не сообщили, на основании ст.167 ГПК РФ</w:t>
      </w:r>
      <w:r w:rsidRPr="00F77447" w:rsidR="00B543B7">
        <w:rPr>
          <w:sz w:val="27"/>
          <w:szCs w:val="27"/>
        </w:rPr>
        <w:t>,</w:t>
      </w:r>
      <w:r w:rsidRPr="00F77447">
        <w:rPr>
          <w:sz w:val="27"/>
          <w:szCs w:val="27"/>
        </w:rPr>
        <w:t xml:space="preserve"> суд считает возможным рассмотреть дел</w:t>
      </w:r>
      <w:r w:rsidRPr="00F77447">
        <w:rPr>
          <w:sz w:val="27"/>
          <w:szCs w:val="27"/>
        </w:rPr>
        <w:t>о в отсутствие неявившихся лиц.</w:t>
      </w:r>
    </w:p>
    <w:p w:rsidR="007D535C" w:rsidRPr="00F77447" w:rsidP="007D535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</w:t>
      </w:r>
      <w:r w:rsidRPr="00F77447" w:rsidR="009E4697">
        <w:rPr>
          <w:sz w:val="27"/>
          <w:szCs w:val="27"/>
        </w:rPr>
        <w:t xml:space="preserve">ыслушав пояснения </w:t>
      </w:r>
      <w:r w:rsidRPr="00F77447">
        <w:rPr>
          <w:sz w:val="27"/>
          <w:szCs w:val="27"/>
        </w:rPr>
        <w:t>ответчика</w:t>
      </w:r>
      <w:r w:rsidRPr="00F77447" w:rsidR="009E4697">
        <w:rPr>
          <w:sz w:val="27"/>
          <w:szCs w:val="27"/>
        </w:rPr>
        <w:t xml:space="preserve">, исследовав материалы гражданского дела, считает, </w:t>
      </w:r>
      <w:r w:rsidRPr="00F77447">
        <w:rPr>
          <w:sz w:val="27"/>
          <w:szCs w:val="27"/>
        </w:rPr>
        <w:t>мировой судья приходит к следующему</w:t>
      </w:r>
      <w:r w:rsidRPr="00F77447" w:rsidR="009E4697">
        <w:rPr>
          <w:sz w:val="27"/>
          <w:szCs w:val="27"/>
        </w:rPr>
        <w:t>.</w:t>
      </w:r>
    </w:p>
    <w:p w:rsidR="009E4697" w:rsidRPr="00F77447" w:rsidP="007D535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Судом установлено, что </w:t>
      </w:r>
      <w:r w:rsidRPr="00F77447" w:rsidR="00975935">
        <w:rPr>
          <w:sz w:val="27"/>
          <w:szCs w:val="27"/>
        </w:rPr>
        <w:t>Арабова Светлана Михайловна</w:t>
      </w:r>
      <w:r w:rsidRPr="00F77447">
        <w:rPr>
          <w:sz w:val="27"/>
          <w:szCs w:val="27"/>
        </w:rPr>
        <w:t xml:space="preserve">, </w:t>
      </w:r>
      <w:r w:rsidR="000617CF">
        <w:rPr>
          <w:sz w:val="27"/>
          <w:szCs w:val="27"/>
        </w:rPr>
        <w:t>**</w:t>
      </w:r>
      <w:r w:rsidRPr="00F77447" w:rsidR="00642A85">
        <w:rPr>
          <w:sz w:val="27"/>
          <w:szCs w:val="27"/>
        </w:rPr>
        <w:t xml:space="preserve"> года рождения</w:t>
      </w:r>
      <w:r w:rsidRPr="00F77447">
        <w:rPr>
          <w:sz w:val="27"/>
          <w:szCs w:val="27"/>
        </w:rPr>
        <w:t xml:space="preserve"> </w:t>
      </w:r>
      <w:r w:rsidRPr="00F77447" w:rsidR="00975935">
        <w:rPr>
          <w:sz w:val="27"/>
          <w:szCs w:val="27"/>
        </w:rPr>
        <w:t>с 08</w:t>
      </w:r>
      <w:r w:rsidRPr="00F77447" w:rsidR="00642A85">
        <w:rPr>
          <w:sz w:val="27"/>
          <w:szCs w:val="27"/>
        </w:rPr>
        <w:t xml:space="preserve"> июля </w:t>
      </w:r>
      <w:r w:rsidRPr="00F77447" w:rsidR="00975935">
        <w:rPr>
          <w:sz w:val="27"/>
          <w:szCs w:val="27"/>
        </w:rPr>
        <w:t xml:space="preserve">2009 </w:t>
      </w:r>
      <w:r w:rsidRPr="00F77447" w:rsidR="00642A85">
        <w:rPr>
          <w:sz w:val="27"/>
          <w:szCs w:val="27"/>
        </w:rPr>
        <w:t>года</w:t>
      </w:r>
      <w:r w:rsidRPr="00F77447" w:rsidR="00975935">
        <w:rPr>
          <w:sz w:val="27"/>
          <w:szCs w:val="27"/>
        </w:rPr>
        <w:t xml:space="preserve"> на основании договора купли-продажи </w:t>
      </w:r>
      <w:r w:rsidRPr="00F77447">
        <w:rPr>
          <w:sz w:val="27"/>
          <w:szCs w:val="27"/>
        </w:rPr>
        <w:t>является собственником квартиры №</w:t>
      </w:r>
      <w:r w:rsidR="000617CF">
        <w:rPr>
          <w:sz w:val="27"/>
          <w:szCs w:val="27"/>
        </w:rPr>
        <w:t>***</w:t>
      </w:r>
      <w:r w:rsidRPr="00F77447">
        <w:rPr>
          <w:sz w:val="27"/>
          <w:szCs w:val="27"/>
        </w:rPr>
        <w:t xml:space="preserve"> что подтверждается </w:t>
      </w:r>
      <w:r w:rsidRPr="00F77447" w:rsidR="00975935">
        <w:rPr>
          <w:sz w:val="27"/>
          <w:szCs w:val="27"/>
        </w:rPr>
        <w:t>выпиской из Единого государственного реестра недвижимости о переходе прав на объект недвижимости</w:t>
      </w:r>
      <w:r w:rsidRPr="00F77447">
        <w:rPr>
          <w:sz w:val="27"/>
          <w:szCs w:val="27"/>
        </w:rPr>
        <w:t xml:space="preserve"> № </w:t>
      </w:r>
      <w:r w:rsidR="000617CF">
        <w:rPr>
          <w:sz w:val="27"/>
          <w:szCs w:val="27"/>
        </w:rPr>
        <w:t>**</w:t>
      </w:r>
      <w:r w:rsidRPr="00F77447">
        <w:rPr>
          <w:sz w:val="27"/>
          <w:szCs w:val="27"/>
        </w:rPr>
        <w:t xml:space="preserve"> от </w:t>
      </w:r>
      <w:r w:rsidRPr="00F77447" w:rsidR="00975935">
        <w:rPr>
          <w:sz w:val="27"/>
          <w:szCs w:val="27"/>
        </w:rPr>
        <w:t>19.12.2020</w:t>
      </w:r>
      <w:r w:rsidRPr="00F77447" w:rsidR="00551EC0">
        <w:rPr>
          <w:sz w:val="27"/>
          <w:szCs w:val="27"/>
        </w:rPr>
        <w:t>.</w:t>
      </w:r>
      <w:r w:rsidRPr="00F77447" w:rsidR="00975935">
        <w:rPr>
          <w:sz w:val="27"/>
          <w:szCs w:val="27"/>
        </w:rPr>
        <w:t xml:space="preserve"> (л.д.11)</w:t>
      </w:r>
    </w:p>
    <w:p w:rsidR="00975935" w:rsidRPr="00F77447" w:rsidP="009E469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7447">
        <w:rPr>
          <w:rFonts w:ascii="Times New Roman" w:hAnsi="Times New Roman"/>
          <w:sz w:val="27"/>
          <w:szCs w:val="27"/>
        </w:rPr>
        <w:t xml:space="preserve">Согласно адресной справке УВМ ГУ МВД России по Санкт –Петербургу  и Ленинградской области от 06.12.2021 Арабова С.М. была зарегистрирована по месту пребывания </w:t>
      </w:r>
      <w:r w:rsidR="000617CF">
        <w:rPr>
          <w:rFonts w:ascii="Times New Roman" w:hAnsi="Times New Roman"/>
          <w:sz w:val="27"/>
          <w:szCs w:val="27"/>
        </w:rPr>
        <w:t>***</w:t>
      </w:r>
      <w:r w:rsidRPr="00F77447">
        <w:rPr>
          <w:rFonts w:ascii="Times New Roman" w:hAnsi="Times New Roman"/>
          <w:sz w:val="27"/>
          <w:szCs w:val="27"/>
        </w:rPr>
        <w:t xml:space="preserve"> в период с 04.</w:t>
      </w:r>
      <w:r w:rsidRPr="00F77447" w:rsidR="00551EC0">
        <w:rPr>
          <w:rFonts w:ascii="Times New Roman" w:hAnsi="Times New Roman"/>
          <w:sz w:val="27"/>
          <w:szCs w:val="27"/>
        </w:rPr>
        <w:t>10.2017 по 02.10.2020. (л.д. 26)</w:t>
      </w:r>
    </w:p>
    <w:p w:rsidR="00975935" w:rsidRPr="00F77447" w:rsidP="009E469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7447">
        <w:rPr>
          <w:rFonts w:ascii="Times New Roman" w:hAnsi="Times New Roman"/>
          <w:sz w:val="27"/>
          <w:szCs w:val="27"/>
        </w:rPr>
        <w:t>Согласно спра</w:t>
      </w:r>
      <w:r w:rsidRPr="00F77447" w:rsidR="00551EC0">
        <w:rPr>
          <w:rFonts w:ascii="Times New Roman" w:hAnsi="Times New Roman"/>
          <w:sz w:val="27"/>
          <w:szCs w:val="27"/>
        </w:rPr>
        <w:t xml:space="preserve">вке о регистрации, выданной СПБ ГКУ «Жилищное агенство Василеостровского района Санкт-Петербурга» по адресу: </w:t>
      </w:r>
      <w:r w:rsidR="000617CF">
        <w:rPr>
          <w:rFonts w:ascii="Times New Roman" w:hAnsi="Times New Roman"/>
          <w:sz w:val="27"/>
          <w:szCs w:val="27"/>
        </w:rPr>
        <w:t>**</w:t>
      </w:r>
      <w:r w:rsidRPr="00F77447" w:rsidR="00551EC0">
        <w:rPr>
          <w:rFonts w:ascii="Times New Roman" w:hAnsi="Times New Roman"/>
          <w:sz w:val="27"/>
          <w:szCs w:val="27"/>
        </w:rPr>
        <w:t xml:space="preserve"> зарегистрированными числятся с 22.09.2011 года - Арабов Александр Иванович, 04.08.1974 года рождения и с 02.08.2019 года Арабов Дмитрий Александрович, 03.05.2019 года рождения. (л.д.125)</w:t>
      </w:r>
    </w:p>
    <w:p w:rsidR="009E4697" w:rsidRPr="00F77447" w:rsidP="009E469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7447">
        <w:rPr>
          <w:rFonts w:ascii="Times New Roman" w:hAnsi="Times New Roman"/>
          <w:sz w:val="27"/>
          <w:szCs w:val="27"/>
        </w:rPr>
        <w:t>Статьей 210 Гражданского кодекса Российской Федерации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9E4697" w:rsidRPr="00F77447" w:rsidP="009E469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7447">
        <w:rPr>
          <w:rFonts w:ascii="Times New Roman" w:hAnsi="Times New Roman"/>
          <w:sz w:val="27"/>
          <w:szCs w:val="27"/>
        </w:rPr>
        <w:t>В силу положений статьи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9E4697" w:rsidRPr="00F77447" w:rsidP="009E469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7447">
        <w:rPr>
          <w:rFonts w:ascii="Times New Roman" w:hAnsi="Times New Roman"/>
          <w:sz w:val="27"/>
          <w:szCs w:val="27"/>
        </w:rPr>
        <w:t xml:space="preserve">В </w:t>
      </w:r>
      <w:r w:rsidRPr="00F77447" w:rsidR="00551EC0">
        <w:rPr>
          <w:rFonts w:ascii="Times New Roman" w:hAnsi="Times New Roman"/>
          <w:sz w:val="27"/>
          <w:szCs w:val="27"/>
        </w:rPr>
        <w:t>соответствии с требованиями ст.</w:t>
      </w:r>
      <w:r w:rsidRPr="00F77447">
        <w:rPr>
          <w:rFonts w:ascii="Times New Roman" w:hAnsi="Times New Roman"/>
          <w:sz w:val="27"/>
          <w:szCs w:val="27"/>
        </w:rPr>
        <w:t>155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9E4697" w:rsidRPr="00F77447" w:rsidP="009E469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7447">
        <w:rPr>
          <w:rFonts w:ascii="Times New Roman" w:hAnsi="Times New Roman"/>
          <w:sz w:val="27"/>
          <w:szCs w:val="27"/>
        </w:rPr>
        <w:t>Пункт 1 ч.2 ст.</w:t>
      </w:r>
      <w:r w:rsidRPr="00F77447">
        <w:rPr>
          <w:rFonts w:ascii="Times New Roman" w:hAnsi="Times New Roman"/>
          <w:sz w:val="27"/>
          <w:szCs w:val="27"/>
        </w:rPr>
        <w:t>154 Жилищного кодекса Российской Федерации определяет, что 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 взнос на капитальный ремонт; плату за коммунальные услуги.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 соответствии с ч.1 ст.</w:t>
      </w:r>
      <w:r w:rsidRPr="00F77447">
        <w:rPr>
          <w:sz w:val="27"/>
          <w:szCs w:val="27"/>
        </w:rPr>
        <w:t>539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Согласно ч.</w:t>
      </w:r>
      <w:r w:rsidRPr="00F77447">
        <w:rPr>
          <w:sz w:val="27"/>
          <w:szCs w:val="27"/>
        </w:rPr>
        <w:t>1 с</w:t>
      </w:r>
      <w:r w:rsidRPr="00F77447">
        <w:rPr>
          <w:sz w:val="27"/>
          <w:szCs w:val="27"/>
        </w:rPr>
        <w:t>т.</w:t>
      </w:r>
      <w:r w:rsidRPr="00F77447">
        <w:rPr>
          <w:sz w:val="27"/>
          <w:szCs w:val="27"/>
        </w:rPr>
        <w:t xml:space="preserve">540 ГК РФ </w:t>
      </w:r>
      <w:r w:rsidRPr="00F77447">
        <w:rPr>
          <w:sz w:val="27"/>
          <w:szCs w:val="27"/>
        </w:rPr>
        <w:t>в</w:t>
      </w:r>
      <w:r w:rsidRPr="00F77447">
        <w:rPr>
          <w:sz w:val="27"/>
          <w:szCs w:val="27"/>
        </w:rPr>
        <w:t xml:space="preserve">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 соответствии со ст.541 Гражданского кодекса Российской Федерации, энергоснабжающая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учета о ее фактическом потреблении. В случае, когда абонентом по договору энергоснабжения выступает гражданин, использующий энергию для бытового потребления, он вправе использовать энергию в необходимом ему количестве.</w:t>
      </w:r>
    </w:p>
    <w:p w:rsidR="009E4697" w:rsidRPr="00F77447" w:rsidP="009E469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Согласно п.</w:t>
      </w:r>
      <w:r w:rsidRPr="00F77447">
        <w:rPr>
          <w:sz w:val="27"/>
          <w:szCs w:val="27"/>
        </w:rPr>
        <w:t xml:space="preserve">72 Постановления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 действие договора энергоснабжения между гарантирующим поставщиком и гражданином, указанным в </w:t>
      </w:r>
      <w:hyperlink r:id="rId5" w:history="1">
        <w:r w:rsidRPr="00F77447">
          <w:rPr>
            <w:color w:val="0000FF"/>
            <w:sz w:val="27"/>
            <w:szCs w:val="27"/>
          </w:rPr>
          <w:t>пункте 71</w:t>
        </w:r>
      </w:hyperlink>
      <w:r w:rsidRPr="00F77447">
        <w:rPr>
          <w:sz w:val="27"/>
          <w:szCs w:val="27"/>
        </w:rPr>
        <w:t xml:space="preserve"> настоящего документа, не ставится в зависимость от </w:t>
      </w:r>
      <w:r w:rsidRPr="00F77447">
        <w:rPr>
          <w:sz w:val="27"/>
          <w:szCs w:val="27"/>
        </w:rPr>
        <w:t>факта составления документа, подписанного сторонами в письменной форме. Договор энергоснабжения между гарантирующим поставщиком и указанным гражданином может быть заключен также путем совершения этим гражданином, энергопринимающие устройства которого расположены в зоне деятельности гарантирующего поставщика, указанных в настоящем пункте действий, свидетельствующих о начале фактического потребления им электрической энергии.</w:t>
      </w:r>
    </w:p>
    <w:p w:rsidR="009E4697" w:rsidRPr="00F77447" w:rsidP="009E469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7447">
        <w:rPr>
          <w:rFonts w:ascii="Times New Roman" w:hAnsi="Times New Roman"/>
          <w:sz w:val="27"/>
          <w:szCs w:val="27"/>
        </w:rPr>
        <w:t xml:space="preserve">Таким образом, обязательство собственника помещения в здании по оплате расходов за потребленную электроэнергию возникает в силу закона и не обусловлено наличием договорных отношений. 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 силу пункта 1 статьи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Статьей 309 ГК РФ предусмотрено,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Из пункта 66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 мая 2011 года N 354, следует, что плата за коммунальные услуги вносится ежемесячно, до 10-го числа месяца, следующего за истекшим расчетным периодом, за который производится оплата, если договором управления многоквартирным домом не установлен иной срок внесения платы за коммунальные услуги.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 соответствии с п.1 ст.</w:t>
      </w:r>
      <w:r w:rsidRPr="00F77447">
        <w:rPr>
          <w:sz w:val="27"/>
          <w:szCs w:val="27"/>
        </w:rPr>
        <w:t>547 ГК РФ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(пункт 2 статьи 15).</w:t>
      </w:r>
    </w:p>
    <w:p w:rsidR="00551EC0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Согласно ч.3 ст.31 ЖК РФ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Как установлено в судебном заседании и следует из материалов дела, </w:t>
      </w:r>
      <w:r w:rsidRPr="00F77447" w:rsidR="00DE7634">
        <w:rPr>
          <w:sz w:val="27"/>
          <w:szCs w:val="27"/>
        </w:rPr>
        <w:t>Арабова С.М.</w:t>
      </w:r>
      <w:r w:rsidRPr="00F77447" w:rsidR="001F67D4">
        <w:rPr>
          <w:sz w:val="27"/>
          <w:szCs w:val="27"/>
        </w:rPr>
        <w:t xml:space="preserve"> и</w:t>
      </w:r>
      <w:r w:rsidRPr="00F77447" w:rsidR="0093226F">
        <w:rPr>
          <w:sz w:val="27"/>
          <w:szCs w:val="27"/>
        </w:rPr>
        <w:t xml:space="preserve"> Арабов А.И.</w:t>
      </w:r>
      <w:r w:rsidRPr="00F77447">
        <w:rPr>
          <w:sz w:val="27"/>
          <w:szCs w:val="27"/>
        </w:rPr>
        <w:t xml:space="preserve"> явл</w:t>
      </w:r>
      <w:r w:rsidRPr="00F77447" w:rsidR="001F67D4">
        <w:rPr>
          <w:sz w:val="27"/>
          <w:szCs w:val="27"/>
        </w:rPr>
        <w:t xml:space="preserve">ялись </w:t>
      </w:r>
      <w:r w:rsidRPr="00F77447">
        <w:rPr>
          <w:sz w:val="27"/>
          <w:szCs w:val="27"/>
        </w:rPr>
        <w:t>потребител</w:t>
      </w:r>
      <w:r w:rsidRPr="00F77447" w:rsidR="0093226F">
        <w:rPr>
          <w:sz w:val="27"/>
          <w:szCs w:val="27"/>
        </w:rPr>
        <w:t>ями</w:t>
      </w:r>
      <w:r w:rsidRPr="00F77447">
        <w:rPr>
          <w:sz w:val="27"/>
          <w:szCs w:val="27"/>
        </w:rPr>
        <w:t xml:space="preserve"> электроэнергии, поставляемой по </w:t>
      </w:r>
      <w:r w:rsidRPr="00F77447" w:rsidR="0093226F">
        <w:rPr>
          <w:sz w:val="27"/>
          <w:szCs w:val="27"/>
        </w:rPr>
        <w:t>адресу</w:t>
      </w:r>
      <w:r w:rsidRPr="00F77447">
        <w:rPr>
          <w:sz w:val="27"/>
          <w:szCs w:val="27"/>
        </w:rPr>
        <w:t xml:space="preserve">: </w:t>
      </w:r>
      <w:r w:rsidRPr="00F77447" w:rsidR="0093226F">
        <w:rPr>
          <w:sz w:val="27"/>
          <w:szCs w:val="27"/>
        </w:rPr>
        <w:t>ул. Шевченко, д.25, корп.3 кв.1,  г. Санкт –</w:t>
      </w:r>
      <w:r w:rsidRPr="00F77447" w:rsidR="001F67D4">
        <w:rPr>
          <w:sz w:val="27"/>
          <w:szCs w:val="27"/>
        </w:rPr>
        <w:t xml:space="preserve"> </w:t>
      </w:r>
      <w:r w:rsidRPr="00F77447" w:rsidR="0093226F">
        <w:rPr>
          <w:sz w:val="27"/>
          <w:szCs w:val="27"/>
        </w:rPr>
        <w:t>Петербург</w:t>
      </w:r>
      <w:r w:rsidRPr="00F77447">
        <w:rPr>
          <w:sz w:val="27"/>
          <w:szCs w:val="27"/>
        </w:rPr>
        <w:t xml:space="preserve">, на основании </w:t>
      </w:r>
      <w:r w:rsidRPr="00F77447" w:rsidR="0093226F">
        <w:rPr>
          <w:sz w:val="27"/>
          <w:szCs w:val="27"/>
        </w:rPr>
        <w:t xml:space="preserve">абонентского номера </w:t>
      </w:r>
      <w:r w:rsidRPr="00F77447">
        <w:rPr>
          <w:sz w:val="27"/>
          <w:szCs w:val="27"/>
        </w:rPr>
        <w:t>№</w:t>
      </w:r>
      <w:r w:rsidRPr="00F77447" w:rsidR="0093226F">
        <w:rPr>
          <w:sz w:val="27"/>
          <w:szCs w:val="27"/>
        </w:rPr>
        <w:t>777401</w:t>
      </w:r>
      <w:r w:rsidRPr="00F77447">
        <w:rPr>
          <w:sz w:val="27"/>
          <w:szCs w:val="27"/>
        </w:rPr>
        <w:t>.</w:t>
      </w:r>
    </w:p>
    <w:p w:rsidR="00EB1308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Согласно расчет</w:t>
      </w:r>
      <w:r w:rsidRPr="00F77447" w:rsidR="001F67D4">
        <w:rPr>
          <w:sz w:val="27"/>
          <w:szCs w:val="27"/>
        </w:rPr>
        <w:t>у</w:t>
      </w:r>
      <w:r w:rsidRPr="00F77447">
        <w:rPr>
          <w:sz w:val="27"/>
          <w:szCs w:val="27"/>
        </w:rPr>
        <w:t xml:space="preserve"> суммы задолженности потребленной электроэнергии за период с </w:t>
      </w:r>
      <w:r w:rsidRPr="00F77447" w:rsidR="0093226F">
        <w:rPr>
          <w:sz w:val="27"/>
          <w:szCs w:val="27"/>
        </w:rPr>
        <w:t>25.08.2016</w:t>
      </w:r>
      <w:r w:rsidRPr="00F77447">
        <w:rPr>
          <w:sz w:val="27"/>
          <w:szCs w:val="27"/>
        </w:rPr>
        <w:t xml:space="preserve"> года по </w:t>
      </w:r>
      <w:r w:rsidRPr="00F77447" w:rsidR="0093226F">
        <w:rPr>
          <w:sz w:val="27"/>
          <w:szCs w:val="27"/>
        </w:rPr>
        <w:t>30.11.2020</w:t>
      </w:r>
      <w:r w:rsidRPr="00F77447">
        <w:rPr>
          <w:sz w:val="27"/>
          <w:szCs w:val="27"/>
        </w:rPr>
        <w:t xml:space="preserve"> года </w:t>
      </w:r>
      <w:r w:rsidRPr="00F77447" w:rsidR="0093226F">
        <w:rPr>
          <w:sz w:val="27"/>
          <w:szCs w:val="27"/>
        </w:rPr>
        <w:t xml:space="preserve">ответчиками принята и не оплачена электроэнергия, рассчитанная по показаниям прибора учета на сумму </w:t>
      </w:r>
      <w:r w:rsidR="000617CF">
        <w:rPr>
          <w:sz w:val="27"/>
          <w:szCs w:val="27"/>
        </w:rPr>
        <w:t>**</w:t>
      </w:r>
      <w:r w:rsidRPr="00F77447" w:rsidR="0093226F">
        <w:rPr>
          <w:sz w:val="27"/>
          <w:szCs w:val="27"/>
        </w:rPr>
        <w:t xml:space="preserve"> рублей. </w:t>
      </w:r>
    </w:p>
    <w:p w:rsidR="007B7796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Вопреки доводам ответчика, представленный истцом расчет задолженности составлен правильно и соответствует требованиям действующего законодательства. Кроме того, допустимых и относимых доказательств потребленной электроэнергии в ином объеме в спорный период ответчиком не </w:t>
      </w:r>
      <w:r w:rsidRPr="00F77447">
        <w:rPr>
          <w:sz w:val="27"/>
          <w:szCs w:val="27"/>
        </w:rPr>
        <w:t>представлено, как и документов, подтверждающих отсутствие в указанный период электроэнергии.</w:t>
      </w:r>
    </w:p>
    <w:p w:rsidR="007B7796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Вместе с тем, в</w:t>
      </w:r>
      <w:r w:rsidRPr="00F77447" w:rsidR="00F93308">
        <w:rPr>
          <w:sz w:val="27"/>
          <w:szCs w:val="27"/>
        </w:rPr>
        <w:t>озражая против исковых требований, ответчик просила применить срок исковой давности.</w:t>
      </w:r>
    </w:p>
    <w:p w:rsidR="007B7796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Согласно статье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7B7796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Общий срок исковой давности составляет три года со дня, определяемого в соответствии со статьей 200 настоящего Кодекса (статья 196 Гражданского кодекса Российской Федерации).</w:t>
      </w:r>
    </w:p>
    <w:p w:rsidR="007B7796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 соответствии с пунктом 1 статьи 200 Гражданского кодекса Российской Федерации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7B7796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Согласно пункту 2 статьи 199 ГК РФ исковая давность применяется только по заявлению стороны в споре.  Всеми ответчиками заявлено о применении судом срока исковой давности.</w:t>
      </w:r>
    </w:p>
    <w:p w:rsidR="007B7796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Нормы Жилищного кодекса РФ, а также п.66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от 06.05.2011 г. № 354, установили императивную обязанность граждан своевременно и полностью вносить плату за коммунальные услуги ежемесячно, до 10-го числа месяца, следующего за истекшим расчетным периодом, за который производится оплата.</w:t>
      </w:r>
    </w:p>
    <w:p w:rsidR="00DD5057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 соответствии с разъяснениями, содержащимися в п. 15 Постановления Пленума Верховного Суда РФ от 29.09.2015 N 43   "О некоторых вопросах, связанных с применением норм Гражданского кодекса Российской Федерации об исковой давности", истечение срока исковой давности является самостоятельным основанием для отказа в иске (абзац второй пункта 2 статьи 199 ГК РФ). Принимая во внимание разъяснения, содержащиеся в п.п. 17,18 Постановления Пленума Верховного Суда РФ от 29.09.2015 г. № 43 «О некоторых вопросах, связанных с применением норм Гражданского кодекса Российской Федерации об исковой давности», с  учетом даты  обращения Акционерного общества «ПЕТРОЭЛЕКТРОСБЫТ»  с заявлением о вынесении судебного приказа 17 марта 2021 г., который был отменен мировым судьей 28 сентября 2021 г., а также даты обращения с исковым заявлением на судебный участок – 03 ноября 2021 г., мировой судья приходит к выводу о том, что срок исковой давности</w:t>
      </w:r>
      <w:r w:rsidRPr="00F77447" w:rsidR="00642A85">
        <w:rPr>
          <w:sz w:val="27"/>
          <w:szCs w:val="27"/>
        </w:rPr>
        <w:t xml:space="preserve">, с учетом необходимости внесения платы за коммунальные платежи ежемесячно до 10 числа месяца, следующего за истекшим </w:t>
      </w:r>
      <w:r w:rsidRPr="00F77447">
        <w:rPr>
          <w:sz w:val="27"/>
          <w:szCs w:val="27"/>
        </w:rPr>
        <w:t xml:space="preserve">расчетным </w:t>
      </w:r>
      <w:r w:rsidRPr="00F77447" w:rsidR="00642A85">
        <w:rPr>
          <w:sz w:val="27"/>
          <w:szCs w:val="27"/>
        </w:rPr>
        <w:t>периодом</w:t>
      </w:r>
      <w:r w:rsidRPr="00F77447">
        <w:rPr>
          <w:sz w:val="27"/>
          <w:szCs w:val="27"/>
        </w:rPr>
        <w:t xml:space="preserve">, </w:t>
      </w:r>
      <w:r w:rsidRPr="00F77447">
        <w:rPr>
          <w:sz w:val="27"/>
          <w:szCs w:val="27"/>
        </w:rPr>
        <w:t>должен исчисляться с  01 января 2018 г.</w:t>
      </w:r>
    </w:p>
    <w:p w:rsidR="007B7796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 </w:t>
      </w:r>
      <w:r w:rsidRPr="00F77447" w:rsidR="00F93308">
        <w:rPr>
          <w:sz w:val="27"/>
          <w:szCs w:val="27"/>
        </w:rPr>
        <w:t xml:space="preserve">При таких обстоятельствах с учетом применения судом срока исковой давности, который составляет три года, исковые требования за период с 25.08.2016 по </w:t>
      </w:r>
      <w:r w:rsidRPr="00F77447" w:rsidR="000151C7">
        <w:rPr>
          <w:sz w:val="27"/>
          <w:szCs w:val="27"/>
        </w:rPr>
        <w:t>01.01.2018</w:t>
      </w:r>
      <w:r w:rsidRPr="00F77447" w:rsidR="00F93308">
        <w:rPr>
          <w:sz w:val="27"/>
          <w:szCs w:val="27"/>
        </w:rPr>
        <w:t xml:space="preserve"> удовлетворению не подлежат в связи с пропуском срока исковой давности.</w:t>
      </w:r>
    </w:p>
    <w:p w:rsidR="00197892" w:rsidRPr="00F77447" w:rsidP="00197892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С учетом изложенного, </w:t>
      </w:r>
      <w:r w:rsidRPr="00F77447" w:rsidR="000151C7">
        <w:rPr>
          <w:sz w:val="27"/>
          <w:szCs w:val="27"/>
        </w:rPr>
        <w:t>с ответчиков подлежит взысканию</w:t>
      </w:r>
      <w:r w:rsidRPr="00F77447">
        <w:rPr>
          <w:sz w:val="27"/>
          <w:szCs w:val="27"/>
        </w:rPr>
        <w:t xml:space="preserve"> задолженность </w:t>
      </w:r>
      <w:r w:rsidRPr="00F77447" w:rsidR="000151C7">
        <w:rPr>
          <w:sz w:val="27"/>
          <w:szCs w:val="27"/>
        </w:rPr>
        <w:t>по оплате потребленной электроэнергии</w:t>
      </w:r>
      <w:r w:rsidRPr="00F77447">
        <w:rPr>
          <w:sz w:val="27"/>
          <w:szCs w:val="27"/>
        </w:rPr>
        <w:t xml:space="preserve"> в солидарном порядке за период с 01.01.2018 года по 30.11.2020 года</w:t>
      </w:r>
      <w:r w:rsidRPr="00F77447">
        <w:rPr>
          <w:sz w:val="27"/>
          <w:szCs w:val="27"/>
        </w:rPr>
        <w:t>.</w:t>
      </w:r>
    </w:p>
    <w:p w:rsidR="00197892" w:rsidRPr="00F77447" w:rsidP="007B7796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Вопреки доводам Арабовой С.М. истцом соблюден установленный федеральным законом для данной категории дел досудебный порядок урегулирования спора путем изначального заявления требований в порядке приказного производства.</w:t>
      </w:r>
    </w:p>
    <w:p w:rsidR="00B543B7" w:rsidRPr="00F77447" w:rsidP="00B543B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Вместе с тем, в</w:t>
      </w:r>
      <w:r w:rsidRPr="00F77447" w:rsidR="007B7796">
        <w:rPr>
          <w:sz w:val="27"/>
          <w:szCs w:val="27"/>
        </w:rPr>
        <w:t>опреки доводам ответчика, с</w:t>
      </w:r>
      <w:r w:rsidRPr="00F77447" w:rsidR="009E4697">
        <w:rPr>
          <w:sz w:val="27"/>
          <w:szCs w:val="27"/>
        </w:rPr>
        <w:t>удебный приказ о взыскании с ответчика задолженности отменяется, в связи с поступлением возражений от должника относительно его исполнения в установленные законом сроки. Отмена судебного приказа не позволяет повторно предъявить требование в приказном производстве, поскольку приказ отменяется по заявлению должника, что является подтверждением возникновения спора о праве. В связи с чем</w:t>
      </w:r>
      <w:r w:rsidRPr="00F77447" w:rsidR="00EB1308">
        <w:rPr>
          <w:sz w:val="27"/>
          <w:szCs w:val="27"/>
        </w:rPr>
        <w:t>,</w:t>
      </w:r>
      <w:r w:rsidRPr="00F77447" w:rsidR="00AA06B5">
        <w:rPr>
          <w:sz w:val="27"/>
          <w:szCs w:val="27"/>
        </w:rPr>
        <w:t xml:space="preserve"> </w:t>
      </w:r>
      <w:r w:rsidRPr="00F77447" w:rsidR="009E4697">
        <w:rPr>
          <w:sz w:val="27"/>
          <w:szCs w:val="27"/>
        </w:rPr>
        <w:t>заявленное требование им может быть предъявлено в пор</w:t>
      </w:r>
      <w:r w:rsidRPr="00F77447">
        <w:rPr>
          <w:sz w:val="27"/>
          <w:szCs w:val="27"/>
        </w:rPr>
        <w:t>ядке искового производства (ст.</w:t>
      </w:r>
      <w:r w:rsidRPr="00F77447" w:rsidR="009E4697">
        <w:rPr>
          <w:sz w:val="27"/>
          <w:szCs w:val="27"/>
        </w:rPr>
        <w:t xml:space="preserve">129 ГПК РФ). </w:t>
      </w:r>
    </w:p>
    <w:p w:rsidR="00197892" w:rsidRPr="00F77447" w:rsidP="00B543B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Таким образом, доводы ответчика относительно рассмотрения требования о взыскании задолженности исключительно в приказном производстве, мировой судья также отклоняет, как несостоятельные.</w:t>
      </w:r>
    </w:p>
    <w:p w:rsidR="00D86152" w:rsidRPr="00F77447" w:rsidP="00D8615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Что касается доводов ответчика Арабовой С.М. о том, что она постоянно не проживала в указанном жилом помещении, а лишь иногда приезжала, а  соответственно, не пользовалась электроэнергией, суд не может признать основанными на законе, поскольку в силу ч.11 ст.155 ЖК РФ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 </w:t>
      </w:r>
    </w:p>
    <w:p w:rsidR="00B543B7" w:rsidRPr="00F77447" w:rsidP="009E469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При этом факт не проживания Арабовой</w:t>
      </w:r>
      <w:r w:rsidRPr="00F77447" w:rsidR="00D86152">
        <w:rPr>
          <w:sz w:val="27"/>
          <w:szCs w:val="27"/>
        </w:rPr>
        <w:t xml:space="preserve"> </w:t>
      </w:r>
      <w:r w:rsidRPr="00F77447">
        <w:rPr>
          <w:sz w:val="27"/>
          <w:szCs w:val="27"/>
        </w:rPr>
        <w:t>С.М. в вышеуказанном жилом помещении в период с 2018 года по 2020 год, по мнению суда, не нашел свое подтверждения в судебном заседании, кроме того, Арабова С.М. в указанный период и по настоящее время</w:t>
      </w:r>
      <w:r w:rsidRPr="00F77447" w:rsidR="00D86152">
        <w:rPr>
          <w:sz w:val="27"/>
          <w:szCs w:val="27"/>
        </w:rPr>
        <w:t xml:space="preserve"> является собственником квартиры и согласно адресной справке в период с 04 октября 2017 года по 02 октября 2020 года была зарегистрирована по месту пребывания квартире по адресу: </w:t>
      </w:r>
      <w:r w:rsidR="000617CF">
        <w:rPr>
          <w:sz w:val="27"/>
          <w:szCs w:val="27"/>
        </w:rPr>
        <w:t>**</w:t>
      </w:r>
    </w:p>
    <w:p w:rsidR="00EB1308" w:rsidRPr="00F77447" w:rsidP="009E469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Доводы ответчика об отсутствии у АО «ЕИРЦ СПБ» законных оснований для возникновения права требования по настоящему делу явля</w:t>
      </w:r>
      <w:r w:rsidRPr="00F77447" w:rsidR="000D376D">
        <w:rPr>
          <w:sz w:val="27"/>
          <w:szCs w:val="27"/>
        </w:rPr>
        <w:t>ю</w:t>
      </w:r>
      <w:r w:rsidRPr="00F77447">
        <w:rPr>
          <w:sz w:val="27"/>
          <w:szCs w:val="27"/>
        </w:rPr>
        <w:t>тся несостоятельным и опроверга</w:t>
      </w:r>
      <w:r w:rsidRPr="00F77447" w:rsidR="000D376D">
        <w:rPr>
          <w:sz w:val="27"/>
          <w:szCs w:val="27"/>
        </w:rPr>
        <w:t>ю</w:t>
      </w:r>
      <w:r w:rsidRPr="00F77447">
        <w:rPr>
          <w:sz w:val="27"/>
          <w:szCs w:val="27"/>
        </w:rPr>
        <w:t>тся представленной истцом выпиской из Единого государственного реестра юридических лиц от 09 января 2023 года , согласно которой Акционерное общество «ЕДИНЫЙ ИНФОРМАЦИОННО – РАСЧЕТНЫЙ ЦЕНТР САНКТ – ПЕТЕРБУРГА» (далее АО «ЕИРЦ СПБ» является правопреемником Акционерного общества «ПЕТРОЭЛЕКТРОСБЫТ».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На момент рассмотрения дела, доказательств погашения образовавшейся задолженности ответчик</w:t>
      </w:r>
      <w:r w:rsidRPr="00F77447" w:rsidR="00B0450A">
        <w:rPr>
          <w:sz w:val="27"/>
          <w:szCs w:val="27"/>
        </w:rPr>
        <w:t>ами в соответствии со ст.</w:t>
      </w:r>
      <w:r w:rsidRPr="00F77447">
        <w:rPr>
          <w:sz w:val="27"/>
          <w:szCs w:val="27"/>
        </w:rPr>
        <w:t>56 ГПК РФ суду не представлено.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Представленные истцом доказательства являются относимыми, допустимыми, не вызывают у суда сомнения в их достоверности и в совокупности полностью подтверждают обстоятельства, на которые истец ссылается как на основания своих требований.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Давая правовую оценку установленным фактическим обстоятельствам и собранным по делу доказательствам, суд с учетом вышеприведенных </w:t>
      </w:r>
      <w:r w:rsidRPr="00F77447">
        <w:rPr>
          <w:sz w:val="27"/>
          <w:szCs w:val="27"/>
        </w:rPr>
        <w:t>законоположений приходит к в</w:t>
      </w:r>
      <w:r w:rsidRPr="00F77447" w:rsidR="00713F13">
        <w:rPr>
          <w:sz w:val="27"/>
          <w:szCs w:val="27"/>
        </w:rPr>
        <w:t>ыводу о возложении на ответчиков Арабову С.М</w:t>
      </w:r>
      <w:r w:rsidRPr="00F77447" w:rsidR="008635A0">
        <w:rPr>
          <w:sz w:val="27"/>
          <w:szCs w:val="27"/>
        </w:rPr>
        <w:t xml:space="preserve"> </w:t>
      </w:r>
      <w:r w:rsidRPr="00F77447" w:rsidR="00713F13">
        <w:rPr>
          <w:sz w:val="27"/>
          <w:szCs w:val="27"/>
        </w:rPr>
        <w:t xml:space="preserve">и Арабова А.И. </w:t>
      </w:r>
      <w:r w:rsidRPr="00F77447">
        <w:rPr>
          <w:sz w:val="27"/>
          <w:szCs w:val="27"/>
        </w:rPr>
        <w:t xml:space="preserve">обязанности по </w:t>
      </w:r>
      <w:r w:rsidRPr="00F77447" w:rsidR="00713F13">
        <w:rPr>
          <w:sz w:val="27"/>
          <w:szCs w:val="27"/>
        </w:rPr>
        <w:t xml:space="preserve">солидарной </w:t>
      </w:r>
      <w:r w:rsidRPr="00F77447">
        <w:rPr>
          <w:sz w:val="27"/>
          <w:szCs w:val="27"/>
        </w:rPr>
        <w:t>оплате образовавшейся задолженности оказанных истцом услуг поставки электрической энергии за период</w:t>
      </w:r>
      <w:r w:rsidRPr="00F77447" w:rsidR="00713F13">
        <w:rPr>
          <w:sz w:val="27"/>
          <w:szCs w:val="27"/>
        </w:rPr>
        <w:t xml:space="preserve"> 01.01.2018 года по 30.1</w:t>
      </w:r>
      <w:r w:rsidRPr="00F77447" w:rsidR="00197892">
        <w:rPr>
          <w:sz w:val="27"/>
          <w:szCs w:val="27"/>
        </w:rPr>
        <w:t>1</w:t>
      </w:r>
      <w:r w:rsidRPr="00F77447" w:rsidR="00713F13">
        <w:rPr>
          <w:sz w:val="27"/>
          <w:szCs w:val="27"/>
        </w:rPr>
        <w:t>.2020 года</w:t>
      </w:r>
      <w:r w:rsidRPr="00F77447">
        <w:rPr>
          <w:sz w:val="27"/>
          <w:szCs w:val="27"/>
        </w:rPr>
        <w:t>.</w:t>
      </w:r>
    </w:p>
    <w:p w:rsidR="009E4697" w:rsidRPr="00F77447" w:rsidP="009E4697">
      <w:pPr>
        <w:ind w:firstLine="709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 силу ч.</w:t>
      </w:r>
      <w:r w:rsidRPr="00F77447">
        <w:rPr>
          <w:sz w:val="27"/>
          <w:szCs w:val="27"/>
        </w:rPr>
        <w:t>1 ст.98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9E4697" w:rsidRPr="00F77447" w:rsidP="009E4697">
      <w:pPr>
        <w:ind w:right="-142" w:firstLine="709"/>
        <w:jc w:val="both"/>
        <w:rPr>
          <w:kern w:val="36"/>
          <w:sz w:val="27"/>
          <w:szCs w:val="27"/>
        </w:rPr>
      </w:pPr>
      <w:r w:rsidRPr="00F77447">
        <w:rPr>
          <w:kern w:val="36"/>
          <w:sz w:val="27"/>
          <w:szCs w:val="27"/>
        </w:rPr>
        <w:t>Руководствуясь ст.ст. 194-199 Гражданского процессуального кодекса Российской Федерации, мировой судья –</w:t>
      </w:r>
    </w:p>
    <w:p w:rsidR="00C226C8" w:rsidRPr="00F77447" w:rsidP="00C226C8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F77447">
        <w:rPr>
          <w:bCs/>
          <w:sz w:val="27"/>
          <w:szCs w:val="27"/>
        </w:rPr>
        <w:t>РЕШИЛ:</w:t>
      </w:r>
    </w:p>
    <w:p w:rsidR="00C226C8" w:rsidRPr="00F77447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Исковое заявление АО «Единый информационно-расчетный центр Санкт – Петербурга» к Арабовой Светлане Михайловне, Арабову Александру Иванович</w:t>
      </w:r>
      <w:r w:rsidRPr="00F77447" w:rsidR="0046076F">
        <w:rPr>
          <w:sz w:val="27"/>
          <w:szCs w:val="27"/>
        </w:rPr>
        <w:t>у</w:t>
      </w:r>
      <w:r w:rsidRPr="00F77447">
        <w:rPr>
          <w:sz w:val="27"/>
          <w:szCs w:val="27"/>
        </w:rPr>
        <w:t xml:space="preserve">, третьи </w:t>
      </w:r>
      <w:r w:rsidRPr="00F77447" w:rsidR="0046076F">
        <w:rPr>
          <w:sz w:val="27"/>
          <w:szCs w:val="27"/>
        </w:rPr>
        <w:t>л</w:t>
      </w:r>
      <w:r w:rsidRPr="00F77447">
        <w:rPr>
          <w:sz w:val="27"/>
          <w:szCs w:val="27"/>
        </w:rPr>
        <w:t>ица не заявляющие самостоятельных требований относительно предмета спора ЖСК «Луч», МКУ Департамент труда и социальной</w:t>
      </w:r>
      <w:r w:rsidRPr="00F77447" w:rsidR="00294F74">
        <w:rPr>
          <w:sz w:val="27"/>
          <w:szCs w:val="27"/>
        </w:rPr>
        <w:t xml:space="preserve"> защиты населения Администрации </w:t>
      </w:r>
      <w:r w:rsidRPr="00F77447">
        <w:rPr>
          <w:sz w:val="27"/>
          <w:szCs w:val="27"/>
        </w:rPr>
        <w:t>г.Евпатория Республики Крым о взыскании задолженности за потребленную электроэнергию – удовлетворить частично.</w:t>
      </w:r>
    </w:p>
    <w:p w:rsidR="00F07082" w:rsidRPr="00F77447" w:rsidP="00294F74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Взыскать</w:t>
      </w:r>
      <w:r w:rsidRPr="00F77447" w:rsidR="005A399D">
        <w:rPr>
          <w:sz w:val="27"/>
          <w:szCs w:val="27"/>
        </w:rPr>
        <w:t xml:space="preserve"> в солидарном порядке</w:t>
      </w:r>
      <w:r w:rsidRPr="00F77447">
        <w:rPr>
          <w:sz w:val="27"/>
          <w:szCs w:val="27"/>
        </w:rPr>
        <w:t xml:space="preserve"> с Арабовой Светланы Михайловны</w:t>
      </w:r>
      <w:r w:rsidRPr="00F77447" w:rsidR="00294F74">
        <w:rPr>
          <w:sz w:val="27"/>
          <w:szCs w:val="27"/>
        </w:rPr>
        <w:t xml:space="preserve"> (</w:t>
      </w:r>
      <w:r w:rsidR="000617CF">
        <w:rPr>
          <w:sz w:val="27"/>
          <w:szCs w:val="27"/>
        </w:rPr>
        <w:t>**</w:t>
      </w:r>
      <w:r w:rsidRPr="00F77447">
        <w:rPr>
          <w:sz w:val="27"/>
          <w:szCs w:val="27"/>
        </w:rPr>
        <w:t xml:space="preserve"> года рождения, уроженки п.Атаки, Атакского района, Молдавской ССР, паспорт серии </w:t>
      </w:r>
      <w:r w:rsidR="000617CF">
        <w:rPr>
          <w:sz w:val="27"/>
          <w:szCs w:val="27"/>
        </w:rPr>
        <w:t>**</w:t>
      </w:r>
      <w:r w:rsidRPr="00F77447">
        <w:rPr>
          <w:sz w:val="27"/>
          <w:szCs w:val="27"/>
        </w:rPr>
        <w:t xml:space="preserve"> №</w:t>
      </w:r>
      <w:r w:rsidR="000617CF">
        <w:rPr>
          <w:sz w:val="27"/>
          <w:szCs w:val="27"/>
        </w:rPr>
        <w:t>**</w:t>
      </w:r>
      <w:r w:rsidRPr="00F77447" w:rsidR="005A399D">
        <w:rPr>
          <w:sz w:val="27"/>
          <w:szCs w:val="27"/>
        </w:rPr>
        <w:t>, выдан 29.09.2015 ТП №139 Отдела УФМС России по Санкт</w:t>
      </w:r>
      <w:r w:rsidRPr="00F77447" w:rsidR="00294F74">
        <w:rPr>
          <w:sz w:val="27"/>
          <w:szCs w:val="27"/>
        </w:rPr>
        <w:t>-</w:t>
      </w:r>
      <w:r w:rsidRPr="00F77447" w:rsidR="005A399D">
        <w:rPr>
          <w:sz w:val="27"/>
          <w:szCs w:val="27"/>
        </w:rPr>
        <w:t>Петербургу и Ленинградской обл. в центральном районе г.</w:t>
      </w:r>
      <w:r w:rsidRPr="00F77447" w:rsidR="00294F74">
        <w:rPr>
          <w:sz w:val="27"/>
          <w:szCs w:val="27"/>
        </w:rPr>
        <w:t>Санкт-</w:t>
      </w:r>
      <w:r w:rsidRPr="00F77447" w:rsidR="005A399D">
        <w:rPr>
          <w:sz w:val="27"/>
          <w:szCs w:val="27"/>
        </w:rPr>
        <w:t>Петербурга,</w:t>
      </w:r>
      <w:r w:rsidRPr="00F77447" w:rsidR="00821213">
        <w:rPr>
          <w:sz w:val="27"/>
          <w:szCs w:val="27"/>
        </w:rPr>
        <w:t xml:space="preserve"> к/п 780-088,</w:t>
      </w:r>
      <w:r w:rsidRPr="00F77447" w:rsidR="005A399D">
        <w:rPr>
          <w:sz w:val="27"/>
          <w:szCs w:val="27"/>
        </w:rPr>
        <w:t xml:space="preserve"> </w:t>
      </w:r>
      <w:r w:rsidRPr="00F77447" w:rsidR="00294F74">
        <w:rPr>
          <w:sz w:val="27"/>
          <w:szCs w:val="27"/>
        </w:rPr>
        <w:t xml:space="preserve">зарегистрирована по адресу: </w:t>
      </w:r>
      <w:r w:rsidR="000617CF">
        <w:rPr>
          <w:sz w:val="27"/>
          <w:szCs w:val="27"/>
        </w:rPr>
        <w:t>**</w:t>
      </w:r>
      <w:r w:rsidRPr="00F77447" w:rsidR="005A399D">
        <w:rPr>
          <w:sz w:val="27"/>
          <w:szCs w:val="27"/>
        </w:rPr>
        <w:t>, г.</w:t>
      </w:r>
      <w:r w:rsidR="000617CF">
        <w:rPr>
          <w:sz w:val="27"/>
          <w:szCs w:val="27"/>
        </w:rPr>
        <w:t>*</w:t>
      </w:r>
      <w:r w:rsidRPr="00F77447" w:rsidR="005A399D">
        <w:rPr>
          <w:sz w:val="27"/>
          <w:szCs w:val="27"/>
        </w:rPr>
        <w:t>, Республика Крым), Арабова Александра Ивановича (</w:t>
      </w:r>
      <w:r w:rsidR="000617CF">
        <w:rPr>
          <w:sz w:val="27"/>
          <w:szCs w:val="27"/>
        </w:rPr>
        <w:t>*</w:t>
      </w:r>
      <w:r w:rsidRPr="00F77447" w:rsidR="005A399D">
        <w:rPr>
          <w:sz w:val="27"/>
          <w:szCs w:val="27"/>
        </w:rPr>
        <w:t xml:space="preserve"> года рождения,</w:t>
      </w:r>
      <w:r w:rsidRPr="00F77447" w:rsidR="00FD5F80">
        <w:rPr>
          <w:sz w:val="27"/>
          <w:szCs w:val="27"/>
        </w:rPr>
        <w:t xml:space="preserve"> уроженца гор. Белгород –Днестровский Одесской обл., паспорт серии </w:t>
      </w:r>
      <w:r w:rsidR="000617CF">
        <w:rPr>
          <w:sz w:val="27"/>
          <w:szCs w:val="27"/>
        </w:rPr>
        <w:t>*</w:t>
      </w:r>
      <w:r w:rsidRPr="00F77447" w:rsidR="00FD5F80">
        <w:rPr>
          <w:sz w:val="27"/>
          <w:szCs w:val="27"/>
        </w:rPr>
        <w:t xml:space="preserve"> № </w:t>
      </w:r>
      <w:r w:rsidR="000617CF">
        <w:rPr>
          <w:sz w:val="27"/>
          <w:szCs w:val="27"/>
        </w:rPr>
        <w:t>*</w:t>
      </w:r>
      <w:r w:rsidRPr="00F77447" w:rsidR="00FD5F80">
        <w:rPr>
          <w:sz w:val="27"/>
          <w:szCs w:val="27"/>
        </w:rPr>
        <w:t xml:space="preserve">, выдан </w:t>
      </w:r>
      <w:r w:rsidR="000617CF">
        <w:rPr>
          <w:sz w:val="27"/>
          <w:szCs w:val="27"/>
        </w:rPr>
        <w:t>*</w:t>
      </w:r>
      <w:r w:rsidRPr="00F77447" w:rsidR="00FD5F80">
        <w:rPr>
          <w:sz w:val="27"/>
          <w:szCs w:val="27"/>
        </w:rPr>
        <w:t xml:space="preserve"> 1</w:t>
      </w:r>
      <w:r w:rsidRPr="00F77447" w:rsidR="00294F74">
        <w:rPr>
          <w:sz w:val="27"/>
          <w:szCs w:val="27"/>
        </w:rPr>
        <w:t>-ым</w:t>
      </w:r>
      <w:r w:rsidRPr="00F77447" w:rsidR="00FD5F80">
        <w:rPr>
          <w:sz w:val="27"/>
          <w:szCs w:val="27"/>
        </w:rPr>
        <w:t xml:space="preserve"> отделение</w:t>
      </w:r>
      <w:r w:rsidRPr="00F77447" w:rsidR="00294F74">
        <w:rPr>
          <w:sz w:val="27"/>
          <w:szCs w:val="27"/>
        </w:rPr>
        <w:t>м</w:t>
      </w:r>
      <w:r w:rsidRPr="00F77447" w:rsidR="00FD5F80">
        <w:rPr>
          <w:sz w:val="27"/>
          <w:szCs w:val="27"/>
        </w:rPr>
        <w:t xml:space="preserve"> по оформлению </w:t>
      </w:r>
      <w:r w:rsidRPr="00F77447" w:rsidR="00821213">
        <w:rPr>
          <w:sz w:val="27"/>
          <w:szCs w:val="27"/>
        </w:rPr>
        <w:t xml:space="preserve">паспортов и регистрации граждан РФ ОПВМ УМВД РФ по Василеостровскому району СПБ, к/п </w:t>
      </w:r>
      <w:r w:rsidR="000617CF">
        <w:rPr>
          <w:sz w:val="27"/>
          <w:szCs w:val="27"/>
        </w:rPr>
        <w:t>**</w:t>
      </w:r>
      <w:r w:rsidRPr="00F77447" w:rsidR="005A399D">
        <w:rPr>
          <w:sz w:val="27"/>
          <w:szCs w:val="27"/>
        </w:rPr>
        <w:t xml:space="preserve"> зарегистрирован по адресу: </w:t>
      </w:r>
      <w:r w:rsidR="000617CF">
        <w:rPr>
          <w:sz w:val="27"/>
          <w:szCs w:val="27"/>
        </w:rPr>
        <w:t>**</w:t>
      </w:r>
      <w:r w:rsidRPr="00F77447" w:rsidR="005A399D">
        <w:rPr>
          <w:sz w:val="27"/>
          <w:szCs w:val="27"/>
        </w:rPr>
        <w:t>)</w:t>
      </w:r>
      <w:r w:rsidRPr="00F77447">
        <w:rPr>
          <w:sz w:val="27"/>
          <w:szCs w:val="27"/>
        </w:rPr>
        <w:t xml:space="preserve"> в пользу</w:t>
      </w:r>
      <w:r w:rsidRPr="00F77447" w:rsidR="005A399D">
        <w:rPr>
          <w:sz w:val="27"/>
          <w:szCs w:val="27"/>
        </w:rPr>
        <w:t xml:space="preserve"> </w:t>
      </w:r>
      <w:r w:rsidRPr="00F77447">
        <w:rPr>
          <w:sz w:val="27"/>
          <w:szCs w:val="27"/>
        </w:rPr>
        <w:t>АО «Единый информационно-расчетный центр Санкт</w:t>
      </w:r>
      <w:r w:rsidRPr="00F77447" w:rsidR="00294F74">
        <w:rPr>
          <w:sz w:val="27"/>
          <w:szCs w:val="27"/>
        </w:rPr>
        <w:t>-</w:t>
      </w:r>
      <w:r w:rsidRPr="00F77447">
        <w:rPr>
          <w:sz w:val="27"/>
          <w:szCs w:val="27"/>
        </w:rPr>
        <w:t xml:space="preserve">Петербурга», </w:t>
      </w:r>
      <w:r w:rsidRPr="00F77447" w:rsidR="005A399D">
        <w:rPr>
          <w:sz w:val="27"/>
          <w:szCs w:val="27"/>
        </w:rPr>
        <w:t xml:space="preserve">с учетом срока исковой давности задолженность по оплате </w:t>
      </w:r>
      <w:r w:rsidRPr="00F77447">
        <w:rPr>
          <w:sz w:val="27"/>
          <w:szCs w:val="27"/>
        </w:rPr>
        <w:t xml:space="preserve">потребленной электроэнергии за период </w:t>
      </w:r>
      <w:r w:rsidRPr="00F77447" w:rsidR="00294F74">
        <w:rPr>
          <w:sz w:val="27"/>
          <w:szCs w:val="27"/>
        </w:rPr>
        <w:t xml:space="preserve">с </w:t>
      </w:r>
      <w:r w:rsidRPr="00F77447">
        <w:rPr>
          <w:sz w:val="27"/>
          <w:szCs w:val="27"/>
        </w:rPr>
        <w:t xml:space="preserve">01.01.2018 года по 30.11.2020 года в размере </w:t>
      </w:r>
      <w:r w:rsidR="000617CF">
        <w:rPr>
          <w:sz w:val="27"/>
          <w:szCs w:val="27"/>
        </w:rPr>
        <w:t>**</w:t>
      </w:r>
      <w:r w:rsidRPr="00F77447">
        <w:rPr>
          <w:sz w:val="27"/>
          <w:szCs w:val="27"/>
        </w:rPr>
        <w:t xml:space="preserve"> руб. (</w:t>
      </w:r>
      <w:r w:rsidR="000617CF">
        <w:rPr>
          <w:sz w:val="27"/>
          <w:szCs w:val="27"/>
        </w:rPr>
        <w:t>**</w:t>
      </w:r>
      <w:r w:rsidRPr="00F77447">
        <w:rPr>
          <w:sz w:val="27"/>
          <w:szCs w:val="27"/>
        </w:rPr>
        <w:t>копеек), а также</w:t>
      </w:r>
      <w:r w:rsidRPr="00F77447">
        <w:rPr>
          <w:sz w:val="27"/>
          <w:szCs w:val="27"/>
        </w:rPr>
        <w:t xml:space="preserve"> расходы по оплате государственной пошлины в размере </w:t>
      </w:r>
      <w:r w:rsidR="000617CF">
        <w:rPr>
          <w:sz w:val="27"/>
          <w:szCs w:val="27"/>
        </w:rPr>
        <w:t>**</w:t>
      </w:r>
      <w:r w:rsidRPr="00F77447">
        <w:rPr>
          <w:sz w:val="27"/>
          <w:szCs w:val="27"/>
        </w:rPr>
        <w:t xml:space="preserve"> руб.</w:t>
      </w:r>
      <w:r w:rsidRPr="00F77447">
        <w:rPr>
          <w:sz w:val="27"/>
          <w:szCs w:val="27"/>
        </w:rPr>
        <w:t xml:space="preserve"> (</w:t>
      </w:r>
      <w:r w:rsidR="000617CF">
        <w:rPr>
          <w:sz w:val="27"/>
          <w:szCs w:val="27"/>
        </w:rPr>
        <w:t>**</w:t>
      </w:r>
      <w:r w:rsidRPr="00F77447">
        <w:rPr>
          <w:sz w:val="27"/>
          <w:szCs w:val="27"/>
        </w:rPr>
        <w:t xml:space="preserve"> рублей двадцать восемь ко</w:t>
      </w:r>
      <w:r w:rsidRPr="00F77447" w:rsidR="00045C74">
        <w:rPr>
          <w:sz w:val="27"/>
          <w:szCs w:val="27"/>
        </w:rPr>
        <w:t xml:space="preserve">пеек), а всего </w:t>
      </w:r>
      <w:r w:rsidR="000617CF">
        <w:rPr>
          <w:sz w:val="27"/>
          <w:szCs w:val="27"/>
        </w:rPr>
        <w:t>**</w:t>
      </w:r>
      <w:r w:rsidRPr="00F77447" w:rsidR="00045C74">
        <w:rPr>
          <w:sz w:val="27"/>
          <w:szCs w:val="27"/>
        </w:rPr>
        <w:t xml:space="preserve"> руб. (</w:t>
      </w:r>
      <w:r w:rsidR="000617CF">
        <w:rPr>
          <w:sz w:val="27"/>
          <w:szCs w:val="27"/>
        </w:rPr>
        <w:t>**</w:t>
      </w:r>
      <w:r w:rsidRPr="00F77447" w:rsidR="00045C74">
        <w:rPr>
          <w:sz w:val="27"/>
          <w:szCs w:val="27"/>
        </w:rPr>
        <w:t xml:space="preserve"> рублей, </w:t>
      </w:r>
      <w:r w:rsidR="000617CF">
        <w:rPr>
          <w:sz w:val="27"/>
          <w:szCs w:val="27"/>
        </w:rPr>
        <w:t>**</w:t>
      </w:r>
      <w:r w:rsidRPr="00F77447" w:rsidR="00045C74">
        <w:rPr>
          <w:sz w:val="27"/>
          <w:szCs w:val="27"/>
        </w:rPr>
        <w:t xml:space="preserve"> копеек).</w:t>
      </w:r>
    </w:p>
    <w:p w:rsidR="00C226C8" w:rsidRPr="00F77447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В удовлетворении остальной части исковых требований отказать. </w:t>
      </w:r>
    </w:p>
    <w:p w:rsidR="00C226C8" w:rsidRPr="00F77447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C226C8" w:rsidRPr="00F77447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C226C8" w:rsidRPr="00F77447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226C8" w:rsidRPr="00F77447" w:rsidP="00C226C8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77447">
        <w:rPr>
          <w:sz w:val="27"/>
          <w:szCs w:val="27"/>
        </w:rPr>
        <w:t xml:space="preserve">Решение суда может быть обжаловано в апелляционном порядке в </w:t>
      </w:r>
      <w:r w:rsidRPr="00F77447" w:rsidR="00045C74">
        <w:rPr>
          <w:sz w:val="27"/>
          <w:szCs w:val="27"/>
        </w:rPr>
        <w:t>Евпаторийский городской суд</w:t>
      </w:r>
      <w:r w:rsidRPr="00F77447">
        <w:rPr>
          <w:sz w:val="27"/>
          <w:szCs w:val="27"/>
        </w:rPr>
        <w:t xml:space="preserve"> Республики Крым путем подачи апелляционной жалобы через мирового судью судебного участка №</w:t>
      </w:r>
      <w:r w:rsidRPr="00F77447" w:rsidR="00045C74">
        <w:rPr>
          <w:sz w:val="27"/>
          <w:szCs w:val="27"/>
        </w:rPr>
        <w:t xml:space="preserve"> 42</w:t>
      </w:r>
      <w:r w:rsidRPr="00F77447">
        <w:rPr>
          <w:sz w:val="27"/>
          <w:szCs w:val="27"/>
        </w:rPr>
        <w:t xml:space="preserve"> </w:t>
      </w:r>
      <w:r w:rsidRPr="00F77447" w:rsidR="00045C74">
        <w:rPr>
          <w:sz w:val="27"/>
          <w:szCs w:val="27"/>
        </w:rPr>
        <w:t xml:space="preserve">Евпаторийского судебного района (город республиканского значения Евпатория с подчиненной </w:t>
      </w:r>
      <w:r w:rsidRPr="00F77447" w:rsidR="00045C74">
        <w:rPr>
          <w:sz w:val="27"/>
          <w:szCs w:val="27"/>
        </w:rPr>
        <w:t>ему территорией) Республики Крым</w:t>
      </w:r>
      <w:r w:rsidRPr="00F77447">
        <w:rPr>
          <w:sz w:val="27"/>
          <w:szCs w:val="27"/>
        </w:rPr>
        <w:t xml:space="preserve"> в течение месяца со дня принятия мотивированного решения суда.</w:t>
      </w:r>
    </w:p>
    <w:p w:rsidR="00C4601A" w:rsidRPr="00F77447">
      <w:pPr>
        <w:rPr>
          <w:sz w:val="27"/>
          <w:szCs w:val="27"/>
        </w:rPr>
      </w:pPr>
    </w:p>
    <w:p w:rsidR="00045C74" w:rsidRPr="00F77447">
      <w:pPr>
        <w:rPr>
          <w:sz w:val="27"/>
          <w:szCs w:val="27"/>
        </w:rPr>
      </w:pPr>
    </w:p>
    <w:p w:rsidR="00045C74" w:rsidRPr="00F77447">
      <w:pPr>
        <w:rPr>
          <w:sz w:val="27"/>
          <w:szCs w:val="27"/>
        </w:rPr>
      </w:pPr>
      <w:r w:rsidRPr="00F77447">
        <w:rPr>
          <w:sz w:val="27"/>
          <w:szCs w:val="27"/>
        </w:rPr>
        <w:tab/>
        <w:t xml:space="preserve">Мировой судья </w:t>
      </w:r>
      <w:r w:rsidRPr="00F77447">
        <w:rPr>
          <w:sz w:val="27"/>
          <w:szCs w:val="27"/>
        </w:rPr>
        <w:tab/>
      </w:r>
      <w:r w:rsidRPr="00F77447">
        <w:rPr>
          <w:sz w:val="27"/>
          <w:szCs w:val="27"/>
        </w:rPr>
        <w:tab/>
      </w:r>
      <w:r w:rsidRPr="00F77447">
        <w:rPr>
          <w:sz w:val="27"/>
          <w:szCs w:val="27"/>
        </w:rPr>
        <w:tab/>
      </w:r>
      <w:r w:rsidRPr="00F77447" w:rsidR="004B0776">
        <w:rPr>
          <w:sz w:val="27"/>
          <w:szCs w:val="27"/>
        </w:rPr>
        <w:t>(подпись)</w:t>
      </w:r>
      <w:r w:rsidRPr="00F77447">
        <w:rPr>
          <w:sz w:val="27"/>
          <w:szCs w:val="27"/>
        </w:rPr>
        <w:tab/>
      </w:r>
      <w:r w:rsidRPr="00F77447">
        <w:rPr>
          <w:sz w:val="27"/>
          <w:szCs w:val="27"/>
        </w:rPr>
        <w:tab/>
      </w:r>
      <w:r w:rsidRPr="00F77447">
        <w:rPr>
          <w:sz w:val="27"/>
          <w:szCs w:val="27"/>
        </w:rPr>
        <w:tab/>
      </w:r>
      <w:r w:rsidRPr="00F77447">
        <w:rPr>
          <w:sz w:val="27"/>
          <w:szCs w:val="27"/>
        </w:rPr>
        <w:tab/>
        <w:t>Э.Р. Рыкова</w:t>
      </w:r>
    </w:p>
    <w:p w:rsidR="004B0776" w:rsidRPr="00F77447">
      <w:pPr>
        <w:rPr>
          <w:sz w:val="27"/>
          <w:szCs w:val="27"/>
        </w:rPr>
      </w:pPr>
    </w:p>
    <w:p w:rsidR="00B6105D" w:rsidRPr="005523DF" w:rsidP="000617CF">
      <w:pPr>
        <w:rPr>
          <w:sz w:val="28"/>
          <w:szCs w:val="28"/>
        </w:rPr>
      </w:pPr>
      <w:r w:rsidRPr="00F77447">
        <w:rPr>
          <w:sz w:val="27"/>
          <w:szCs w:val="27"/>
        </w:rPr>
        <w:tab/>
      </w:r>
    </w:p>
    <w:p w:rsidR="00B6105D" w:rsidRPr="00F77447" w:rsidP="004B0776">
      <w:pPr>
        <w:ind w:firstLine="708"/>
        <w:rPr>
          <w:sz w:val="27"/>
          <w:szCs w:val="27"/>
        </w:rPr>
      </w:pPr>
    </w:p>
    <w:sectPr w:rsidSect="00294F74">
      <w:footerReference w:type="default" r:id="rId6"/>
      <w:headerReference w:type="first" r:id="rId7"/>
      <w:pgSz w:w="11906" w:h="16838"/>
      <w:pgMar w:top="1134" w:right="849" w:bottom="1134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47679065"/>
      <w:docPartObj>
        <w:docPartGallery w:val="Page Numbers (Bottom of Page)"/>
        <w:docPartUnique/>
      </w:docPartObj>
    </w:sdtPr>
    <w:sdtContent>
      <w:p w:rsidR="002742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7CF">
          <w:rPr>
            <w:noProof/>
          </w:rPr>
          <w:t>8</w:t>
        </w:r>
        <w:r>
          <w:fldChar w:fldCharType="end"/>
        </w:r>
      </w:p>
    </w:sdtContent>
  </w:sdt>
  <w:p w:rsidR="002742E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F80" w:rsidRPr="00045C74" w:rsidP="00FD5F80">
    <w:pPr>
      <w:pStyle w:val="Header"/>
      <w:jc w:val="right"/>
      <w:rPr>
        <w:sz w:val="28"/>
        <w:szCs w:val="28"/>
      </w:rPr>
    </w:pPr>
    <w:r w:rsidRPr="00045C74">
      <w:rPr>
        <w:sz w:val="28"/>
        <w:szCs w:val="28"/>
      </w:rPr>
      <w:t>№2-42-0003/2026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25"/>
    <w:rsid w:val="000151C7"/>
    <w:rsid w:val="00045C74"/>
    <w:rsid w:val="000617CF"/>
    <w:rsid w:val="0008236E"/>
    <w:rsid w:val="0009558D"/>
    <w:rsid w:val="000D376D"/>
    <w:rsid w:val="00197892"/>
    <w:rsid w:val="001F67D4"/>
    <w:rsid w:val="0025441D"/>
    <w:rsid w:val="002742E8"/>
    <w:rsid w:val="00294F74"/>
    <w:rsid w:val="003B7B12"/>
    <w:rsid w:val="0046076F"/>
    <w:rsid w:val="004A612F"/>
    <w:rsid w:val="004B0776"/>
    <w:rsid w:val="004D60D8"/>
    <w:rsid w:val="00503824"/>
    <w:rsid w:val="00525297"/>
    <w:rsid w:val="00542B91"/>
    <w:rsid w:val="00551EC0"/>
    <w:rsid w:val="005523DF"/>
    <w:rsid w:val="005A399D"/>
    <w:rsid w:val="005D3025"/>
    <w:rsid w:val="00642A85"/>
    <w:rsid w:val="006A6B47"/>
    <w:rsid w:val="00713F13"/>
    <w:rsid w:val="007A47F9"/>
    <w:rsid w:val="007B7796"/>
    <w:rsid w:val="007D535C"/>
    <w:rsid w:val="007F38DA"/>
    <w:rsid w:val="00821213"/>
    <w:rsid w:val="008635A0"/>
    <w:rsid w:val="00927EE3"/>
    <w:rsid w:val="0093226F"/>
    <w:rsid w:val="00962332"/>
    <w:rsid w:val="00975935"/>
    <w:rsid w:val="009E4697"/>
    <w:rsid w:val="00A948F0"/>
    <w:rsid w:val="00AA06B5"/>
    <w:rsid w:val="00B0450A"/>
    <w:rsid w:val="00B53F4D"/>
    <w:rsid w:val="00B543B7"/>
    <w:rsid w:val="00B6105D"/>
    <w:rsid w:val="00C226C8"/>
    <w:rsid w:val="00C4601A"/>
    <w:rsid w:val="00C86394"/>
    <w:rsid w:val="00CB7AB8"/>
    <w:rsid w:val="00D012F6"/>
    <w:rsid w:val="00D86152"/>
    <w:rsid w:val="00DD5057"/>
    <w:rsid w:val="00DE7634"/>
    <w:rsid w:val="00E14AAE"/>
    <w:rsid w:val="00EB1308"/>
    <w:rsid w:val="00F07082"/>
    <w:rsid w:val="00F3332E"/>
    <w:rsid w:val="00F77447"/>
    <w:rsid w:val="00F93308"/>
    <w:rsid w:val="00FD5F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rsid w:val="00C226C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C226C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2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C226C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22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E469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D535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5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773C293AC15B98815AC74FC7F0C69B6858AD59551E711C1F0E70B93C1C47A6575F64A53DF4DE2C8D57981DA58D9AEA81C6EB0A87FFF3681ADG7M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CD3B-2A4D-4646-8337-ADD556F9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