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6CE1" w:rsidRPr="00AC7652" w:rsidP="00AC7652">
      <w:pPr>
        <w:spacing w:line="360" w:lineRule="auto"/>
        <w:ind w:firstLine="851"/>
        <w:jc w:val="right"/>
        <w:rPr>
          <w:sz w:val="23"/>
          <w:szCs w:val="23"/>
        </w:rPr>
      </w:pPr>
      <w:r w:rsidRPr="00AC7652">
        <w:rPr>
          <w:sz w:val="23"/>
          <w:szCs w:val="23"/>
        </w:rPr>
        <w:t>Дело № 2-</w:t>
      </w:r>
      <w:r w:rsidRPr="00AC7652" w:rsidR="00487EA3">
        <w:rPr>
          <w:sz w:val="23"/>
          <w:szCs w:val="23"/>
        </w:rPr>
        <w:t>4</w:t>
      </w:r>
      <w:r w:rsidRPr="00AC7652" w:rsidR="00451CE7">
        <w:rPr>
          <w:sz w:val="23"/>
          <w:szCs w:val="23"/>
        </w:rPr>
        <w:t>2</w:t>
      </w:r>
      <w:r w:rsidRPr="00AC7652">
        <w:rPr>
          <w:sz w:val="23"/>
          <w:szCs w:val="23"/>
        </w:rPr>
        <w:t>-</w:t>
      </w:r>
      <w:r w:rsidRPr="00AC7652" w:rsidR="001118FB">
        <w:rPr>
          <w:color w:val="000000" w:themeColor="text1"/>
          <w:sz w:val="23"/>
          <w:szCs w:val="23"/>
        </w:rPr>
        <w:t>0004/2022</w:t>
      </w:r>
      <w:r w:rsidRPr="00AC7652" w:rsidR="00AC7652">
        <w:rPr>
          <w:color w:val="000000" w:themeColor="text1"/>
          <w:sz w:val="23"/>
          <w:szCs w:val="23"/>
        </w:rPr>
        <w:t xml:space="preserve"> </w:t>
      </w:r>
      <w:r w:rsidRPr="00AC7652" w:rsidR="001118FB">
        <w:rPr>
          <w:sz w:val="23"/>
          <w:szCs w:val="23"/>
        </w:rPr>
        <w:t>(2-42-763/2021)</w:t>
      </w:r>
      <w:r w:rsidRPr="00AC7652" w:rsidR="00AC7652">
        <w:rPr>
          <w:sz w:val="23"/>
          <w:szCs w:val="23"/>
        </w:rPr>
        <w:t xml:space="preserve"> </w:t>
      </w:r>
      <w:r w:rsidRPr="00AC7652">
        <w:rPr>
          <w:sz w:val="23"/>
          <w:szCs w:val="23"/>
        </w:rPr>
        <w:t>К-</w:t>
      </w:r>
      <w:r w:rsidRPr="00AC7652" w:rsidR="00917CFB">
        <w:rPr>
          <w:sz w:val="23"/>
          <w:szCs w:val="23"/>
        </w:rPr>
        <w:t>114</w:t>
      </w:r>
    </w:p>
    <w:p w:rsidR="00CF7BD9" w:rsidRPr="00AC7652" w:rsidP="007B1612">
      <w:pPr>
        <w:spacing w:line="360" w:lineRule="auto"/>
        <w:ind w:firstLine="851"/>
        <w:jc w:val="center"/>
        <w:rPr>
          <w:sz w:val="23"/>
          <w:szCs w:val="23"/>
        </w:rPr>
      </w:pPr>
      <w:r w:rsidRPr="00AC7652">
        <w:rPr>
          <w:sz w:val="23"/>
          <w:szCs w:val="23"/>
        </w:rPr>
        <w:t>РЕШЕНИЕ</w:t>
      </w:r>
    </w:p>
    <w:p w:rsidR="00CF7BD9" w:rsidRPr="00AC7652" w:rsidP="007B1612">
      <w:pPr>
        <w:spacing w:line="360" w:lineRule="auto"/>
        <w:ind w:firstLine="851"/>
        <w:jc w:val="center"/>
        <w:rPr>
          <w:sz w:val="23"/>
          <w:szCs w:val="23"/>
        </w:rPr>
      </w:pPr>
      <w:r w:rsidRPr="00AC7652">
        <w:rPr>
          <w:sz w:val="23"/>
          <w:szCs w:val="23"/>
        </w:rPr>
        <w:t>ИМЕНЕМ РОССИЙСКОЙ  ФЕДЕРАЦИИ</w:t>
      </w:r>
    </w:p>
    <w:p w:rsidR="00AC7652" w:rsidRPr="00AC7652" w:rsidP="007B1612">
      <w:pPr>
        <w:spacing w:line="360" w:lineRule="auto"/>
        <w:ind w:firstLine="851"/>
        <w:jc w:val="center"/>
        <w:rPr>
          <w:sz w:val="23"/>
          <w:szCs w:val="23"/>
        </w:rPr>
      </w:pPr>
      <w:r w:rsidRPr="00AC7652">
        <w:rPr>
          <w:sz w:val="23"/>
          <w:szCs w:val="23"/>
        </w:rPr>
        <w:t>(вступительная и резолютивная части)</w:t>
      </w:r>
    </w:p>
    <w:p w:rsidR="009708E5" w:rsidRPr="00AC7652" w:rsidP="009708E5">
      <w:pPr>
        <w:spacing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14.02.2022</w:t>
      </w:r>
      <w:r w:rsidRPr="00AC7652">
        <w:rPr>
          <w:sz w:val="23"/>
          <w:szCs w:val="23"/>
        </w:rPr>
        <w:t xml:space="preserve">                                                                                                  гор. Евпатория</w:t>
      </w:r>
    </w:p>
    <w:p w:rsidR="00D07969" w:rsidRPr="00AC7652" w:rsidP="00AC7652">
      <w:pPr>
        <w:pStyle w:val="21"/>
        <w:shd w:val="clear" w:color="auto" w:fill="auto"/>
        <w:spacing w:after="0" w:line="360" w:lineRule="auto"/>
        <w:ind w:firstLine="709"/>
        <w:jc w:val="both"/>
        <w:rPr>
          <w:sz w:val="23"/>
          <w:szCs w:val="23"/>
          <w:highlight w:val="yellow"/>
        </w:rPr>
      </w:pPr>
      <w:r w:rsidRPr="00AC7652">
        <w:rPr>
          <w:sz w:val="23"/>
          <w:szCs w:val="23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AC7652" w:rsidR="001118FB">
        <w:rPr>
          <w:sz w:val="23"/>
          <w:szCs w:val="23"/>
        </w:rPr>
        <w:t>Ждан</w:t>
      </w:r>
      <w:r w:rsidRPr="00AC7652" w:rsidR="007E6BFF">
        <w:rPr>
          <w:sz w:val="23"/>
          <w:szCs w:val="23"/>
        </w:rPr>
        <w:t xml:space="preserve"> Э.И.</w:t>
      </w:r>
      <w:r w:rsidRPr="00AC7652">
        <w:rPr>
          <w:sz w:val="23"/>
          <w:szCs w:val="23"/>
        </w:rPr>
        <w:t xml:space="preserve"> при участии представителя истца </w:t>
      </w:r>
      <w:r w:rsidRPr="00283107" w:rsidR="00283107">
        <w:rPr>
          <w:sz w:val="23"/>
          <w:szCs w:val="23"/>
        </w:rPr>
        <w:t>ФИО</w:t>
      </w:r>
      <w:r w:rsidRPr="00283107" w:rsidR="00283107">
        <w:rPr>
          <w:sz w:val="23"/>
          <w:szCs w:val="23"/>
        </w:rPr>
        <w:t>1</w:t>
      </w:r>
      <w:r w:rsidRPr="00AC7652">
        <w:rPr>
          <w:sz w:val="23"/>
          <w:szCs w:val="23"/>
        </w:rPr>
        <w:t>,</w:t>
      </w:r>
      <w:r w:rsidRPr="00AC7652" w:rsidR="001118FB">
        <w:rPr>
          <w:sz w:val="23"/>
          <w:szCs w:val="23"/>
        </w:rPr>
        <w:t xml:space="preserve"> ответч</w:t>
      </w:r>
      <w:r w:rsidRPr="00AC7652" w:rsidR="00C255C9">
        <w:rPr>
          <w:sz w:val="23"/>
          <w:szCs w:val="23"/>
        </w:rPr>
        <w:t>и</w:t>
      </w:r>
      <w:r w:rsidRPr="00AC7652" w:rsidR="001118FB">
        <w:rPr>
          <w:sz w:val="23"/>
          <w:szCs w:val="23"/>
        </w:rPr>
        <w:t xml:space="preserve">ка Ворониной В.В., представителей ответчика Дегтяревой Л.Ф. – </w:t>
      </w:r>
      <w:r w:rsidRPr="00283107" w:rsidR="00283107">
        <w:rPr>
          <w:sz w:val="23"/>
          <w:szCs w:val="23"/>
        </w:rPr>
        <w:t>ФИО2</w:t>
      </w:r>
      <w:r w:rsidRPr="00AC7652" w:rsidR="001118FB">
        <w:rPr>
          <w:sz w:val="23"/>
          <w:szCs w:val="23"/>
        </w:rPr>
        <w:t xml:space="preserve">, </w:t>
      </w:r>
      <w:r w:rsidRPr="00283107" w:rsidR="00283107">
        <w:rPr>
          <w:sz w:val="23"/>
          <w:szCs w:val="23"/>
        </w:rPr>
        <w:t>ФИО3</w:t>
      </w:r>
      <w:r w:rsidRPr="00AC7652" w:rsidR="001118FB">
        <w:rPr>
          <w:sz w:val="23"/>
          <w:szCs w:val="23"/>
        </w:rPr>
        <w:t xml:space="preserve">, </w:t>
      </w:r>
      <w:r w:rsidRPr="00AC7652">
        <w:rPr>
          <w:sz w:val="23"/>
          <w:szCs w:val="23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к </w:t>
      </w:r>
      <w:r w:rsidRPr="00AC7652" w:rsidR="001118FB">
        <w:rPr>
          <w:sz w:val="23"/>
          <w:szCs w:val="23"/>
        </w:rPr>
        <w:t>Дегтяревой Людмиле Федоровне, Ворониной Виктории Владиславовне</w:t>
      </w:r>
      <w:r w:rsidRPr="00AC7652">
        <w:rPr>
          <w:sz w:val="23"/>
          <w:szCs w:val="23"/>
        </w:rPr>
        <w:t xml:space="preserve"> о взыскании задолженности,</w:t>
      </w:r>
      <w:r w:rsidRPr="00AC7652">
        <w:rPr>
          <w:sz w:val="23"/>
          <w:szCs w:val="23"/>
          <w:highlight w:val="none"/>
        </w:rPr>
        <w:t xml:space="preserve"> </w:t>
      </w:r>
    </w:p>
    <w:p w:rsidR="007A0636" w:rsidRPr="00AC7652" w:rsidP="00AC76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р</w:t>
      </w:r>
      <w:r w:rsidRPr="00AC7652" w:rsidR="00CF7BD9">
        <w:rPr>
          <w:sz w:val="23"/>
          <w:szCs w:val="23"/>
        </w:rPr>
        <w:t xml:space="preserve">уководствуясь </w:t>
      </w:r>
      <w:r w:rsidRPr="00AC7652" w:rsidR="00EF417B">
        <w:rPr>
          <w:sz w:val="23"/>
          <w:szCs w:val="23"/>
        </w:rPr>
        <w:t xml:space="preserve">статьями </w:t>
      </w:r>
      <w:r w:rsidRPr="00AC7652" w:rsidR="00CF7BD9">
        <w:rPr>
          <w:sz w:val="23"/>
          <w:szCs w:val="23"/>
        </w:rPr>
        <w:t xml:space="preserve"> 194-196 Гражданского процессуального кодекса Российской Федерации, </w:t>
      </w:r>
    </w:p>
    <w:p w:rsidR="006264CA" w:rsidRPr="00AC7652" w:rsidP="00AC7652">
      <w:pPr>
        <w:tabs>
          <w:tab w:val="left" w:pos="284"/>
        </w:tabs>
        <w:spacing w:line="360" w:lineRule="auto"/>
        <w:ind w:firstLine="709"/>
        <w:jc w:val="center"/>
        <w:rPr>
          <w:sz w:val="23"/>
          <w:szCs w:val="23"/>
        </w:rPr>
      </w:pPr>
      <w:r w:rsidRPr="00AC7652">
        <w:rPr>
          <w:sz w:val="23"/>
          <w:szCs w:val="23"/>
        </w:rPr>
        <w:t>РЕШИЛ:</w:t>
      </w:r>
    </w:p>
    <w:p w:rsidR="0074602A" w:rsidRPr="00AC7652" w:rsidP="00AC7652">
      <w:pPr>
        <w:pStyle w:val="21"/>
        <w:shd w:val="clear" w:color="auto" w:fill="auto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Исковые требования удовлетворить</w:t>
      </w:r>
      <w:r w:rsidRPr="00AC7652" w:rsidR="00476552">
        <w:rPr>
          <w:sz w:val="23"/>
          <w:szCs w:val="23"/>
        </w:rPr>
        <w:t xml:space="preserve"> частично</w:t>
      </w:r>
      <w:r w:rsidRPr="00AC7652">
        <w:rPr>
          <w:sz w:val="23"/>
          <w:szCs w:val="23"/>
        </w:rPr>
        <w:t>.</w:t>
      </w:r>
    </w:p>
    <w:p w:rsidR="0074602A" w:rsidRPr="00AC7652" w:rsidP="00AC7652">
      <w:pPr>
        <w:pStyle w:val="21"/>
        <w:shd w:val="clear" w:color="auto" w:fill="auto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 xml:space="preserve">Взыскать </w:t>
      </w:r>
      <w:r w:rsidRPr="00AC7652" w:rsidR="00C27937">
        <w:rPr>
          <w:sz w:val="23"/>
          <w:szCs w:val="23"/>
        </w:rPr>
        <w:t xml:space="preserve">солидарно с Дегтяревой Людмилы Федоровны и Ворониной Виктории Владиславовны </w:t>
      </w:r>
      <w:r w:rsidRPr="00AC7652">
        <w:rPr>
          <w:sz w:val="23"/>
          <w:szCs w:val="23"/>
        </w:rPr>
        <w:t xml:space="preserve">в пользу ГУП РК «Вода Крыма»  задолженность по оплате услуг водоснабжения за период с </w:t>
      </w:r>
      <w:r w:rsidRPr="00AC7652" w:rsidR="00C27937">
        <w:rPr>
          <w:sz w:val="23"/>
          <w:szCs w:val="23"/>
        </w:rPr>
        <w:t xml:space="preserve"> 01.04.2020 по 31.10.2020 </w:t>
      </w:r>
      <w:r w:rsidRPr="00AC7652">
        <w:rPr>
          <w:sz w:val="23"/>
          <w:szCs w:val="23"/>
        </w:rPr>
        <w:t xml:space="preserve"> в размере </w:t>
      </w:r>
      <w:r w:rsidRPr="00AC7652" w:rsidR="00476552">
        <w:rPr>
          <w:sz w:val="23"/>
          <w:szCs w:val="23"/>
        </w:rPr>
        <w:t xml:space="preserve">1 460, 11 </w:t>
      </w:r>
      <w:r w:rsidRPr="00AC7652">
        <w:rPr>
          <w:sz w:val="23"/>
          <w:szCs w:val="23"/>
        </w:rPr>
        <w:t xml:space="preserve">руб.,  </w:t>
      </w:r>
      <w:r w:rsidRPr="00AC7652" w:rsidR="00476552">
        <w:rPr>
          <w:sz w:val="23"/>
          <w:szCs w:val="23"/>
        </w:rPr>
        <w:t xml:space="preserve">266, 14 </w:t>
      </w:r>
      <w:r w:rsidRPr="00AC7652">
        <w:rPr>
          <w:sz w:val="23"/>
          <w:szCs w:val="23"/>
        </w:rPr>
        <w:t xml:space="preserve">руб. пени за период </w:t>
      </w:r>
      <w:r w:rsidRPr="00AC7652" w:rsidR="00C27937">
        <w:rPr>
          <w:sz w:val="23"/>
          <w:szCs w:val="23"/>
        </w:rPr>
        <w:t>с  12.01.2021 по 20.12.2021</w:t>
      </w:r>
      <w:r w:rsidRPr="00AC7652">
        <w:rPr>
          <w:sz w:val="23"/>
          <w:szCs w:val="23"/>
        </w:rPr>
        <w:t xml:space="preserve">,  </w:t>
      </w:r>
      <w:r w:rsidRPr="00AC7652" w:rsidR="00C27937">
        <w:rPr>
          <w:sz w:val="23"/>
          <w:szCs w:val="23"/>
        </w:rPr>
        <w:t>400</w:t>
      </w:r>
      <w:r w:rsidRPr="00AC7652">
        <w:rPr>
          <w:sz w:val="23"/>
          <w:szCs w:val="23"/>
        </w:rPr>
        <w:t xml:space="preserve"> руб. государственной пошлины.</w:t>
      </w:r>
    </w:p>
    <w:p w:rsidR="006F6031" w:rsidRPr="00AC7652" w:rsidP="00AC7652">
      <w:pPr>
        <w:pStyle w:val="21"/>
        <w:shd w:val="clear" w:color="auto" w:fill="auto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В удовлетворении остальной части требований отказать.</w:t>
      </w:r>
    </w:p>
    <w:p w:rsidR="00AC7652" w:rsidRPr="00AC7652" w:rsidP="00AC7652">
      <w:pPr>
        <w:pStyle w:val="21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 xml:space="preserve">Решение может быть обжаловано </w:t>
      </w:r>
      <w:r w:rsidRPr="00AC7652">
        <w:rPr>
          <w:sz w:val="23"/>
          <w:szCs w:val="23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C7652">
        <w:rPr>
          <w:sz w:val="23"/>
          <w:szCs w:val="23"/>
        </w:rPr>
        <w:t>.</w:t>
      </w:r>
    </w:p>
    <w:p w:rsidR="00AC7652" w:rsidRPr="00AC7652" w:rsidP="00AC7652">
      <w:pPr>
        <w:pStyle w:val="21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C7652" w:rsidRPr="00AC7652" w:rsidP="00AC7652">
      <w:pPr>
        <w:pStyle w:val="21"/>
        <w:spacing w:after="0" w:line="360" w:lineRule="auto"/>
        <w:ind w:firstLine="709"/>
        <w:jc w:val="both"/>
        <w:rPr>
          <w:sz w:val="23"/>
          <w:szCs w:val="23"/>
        </w:rPr>
      </w:pPr>
      <w:r w:rsidRPr="00AC7652">
        <w:rPr>
          <w:sz w:val="23"/>
          <w:szCs w:val="23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3107" w:rsidRPr="00283107" w:rsidP="00283107">
      <w:pPr>
        <w:pStyle w:val="NoSpacing"/>
        <w:spacing w:line="360" w:lineRule="auto"/>
        <w:ind w:firstLine="709"/>
        <w:rPr>
          <w:rFonts w:ascii="Times New Roman" w:hAnsi="Times New Roman"/>
          <w:sz w:val="23"/>
          <w:szCs w:val="23"/>
        </w:rPr>
      </w:pPr>
      <w:r w:rsidRPr="00283107">
        <w:rPr>
          <w:rFonts w:ascii="Times New Roman" w:hAnsi="Times New Roman"/>
          <w:sz w:val="23"/>
          <w:szCs w:val="23"/>
        </w:rPr>
        <w:t>Мировой судья</w:t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  <w:t>/подпись/</w:t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  <w:t>И.О. Семенец</w:t>
      </w:r>
    </w:p>
    <w:p w:rsidR="00283107" w:rsidRPr="00283107" w:rsidP="00283107">
      <w:pPr>
        <w:pStyle w:val="NoSpacing"/>
        <w:spacing w:line="360" w:lineRule="auto"/>
        <w:ind w:firstLine="709"/>
        <w:rPr>
          <w:rFonts w:ascii="Times New Roman" w:hAnsi="Times New Roman"/>
          <w:sz w:val="23"/>
          <w:szCs w:val="23"/>
        </w:rPr>
      </w:pPr>
      <w:r w:rsidRPr="00283107">
        <w:rPr>
          <w:rFonts w:ascii="Times New Roman" w:hAnsi="Times New Roman"/>
          <w:sz w:val="23"/>
          <w:szCs w:val="23"/>
        </w:rPr>
        <w:t>СОГЛАСОВАНО:</w:t>
      </w:r>
    </w:p>
    <w:p w:rsidR="00283107" w:rsidRPr="00283107" w:rsidP="00283107">
      <w:pPr>
        <w:pStyle w:val="NoSpacing"/>
        <w:spacing w:line="360" w:lineRule="auto"/>
        <w:ind w:firstLine="709"/>
        <w:rPr>
          <w:rFonts w:ascii="Times New Roman" w:hAnsi="Times New Roman"/>
          <w:sz w:val="23"/>
          <w:szCs w:val="23"/>
        </w:rPr>
      </w:pPr>
      <w:r w:rsidRPr="00283107">
        <w:rPr>
          <w:rFonts w:ascii="Times New Roman" w:hAnsi="Times New Roman"/>
          <w:sz w:val="23"/>
          <w:szCs w:val="23"/>
        </w:rPr>
        <w:t>Мировой судья</w:t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</w:r>
      <w:r w:rsidRPr="00283107">
        <w:rPr>
          <w:rFonts w:ascii="Times New Roman" w:hAnsi="Times New Roman"/>
          <w:sz w:val="23"/>
          <w:szCs w:val="23"/>
        </w:rPr>
        <w:tab/>
        <w:t>И.О. Семенец</w:t>
      </w:r>
    </w:p>
    <w:p w:rsidR="00283107" w:rsidRPr="00283107" w:rsidP="00283107">
      <w:pPr>
        <w:pStyle w:val="NoSpacing"/>
        <w:spacing w:line="360" w:lineRule="auto"/>
        <w:ind w:firstLine="709"/>
        <w:rPr>
          <w:sz w:val="23"/>
          <w:szCs w:val="23"/>
        </w:rPr>
      </w:pPr>
      <w:r w:rsidRPr="00283107">
        <w:rPr>
          <w:rFonts w:ascii="Times New Roman" w:hAnsi="Times New Roman"/>
          <w:sz w:val="23"/>
          <w:szCs w:val="23"/>
        </w:rPr>
        <w:t>1</w:t>
      </w:r>
      <w:r w:rsidRPr="00283107">
        <w:rPr>
          <w:rFonts w:ascii="Times New Roman" w:hAnsi="Times New Roman"/>
          <w:sz w:val="23"/>
          <w:szCs w:val="23"/>
          <w:lang w:val="en-US"/>
        </w:rPr>
        <w:t>4</w:t>
      </w:r>
      <w:r w:rsidRPr="00283107">
        <w:rPr>
          <w:rFonts w:ascii="Times New Roman" w:hAnsi="Times New Roman"/>
          <w:sz w:val="23"/>
          <w:szCs w:val="23"/>
        </w:rPr>
        <w:t>.0</w:t>
      </w:r>
      <w:r w:rsidRPr="00283107">
        <w:rPr>
          <w:rFonts w:ascii="Times New Roman" w:hAnsi="Times New Roman"/>
          <w:sz w:val="23"/>
          <w:szCs w:val="23"/>
          <w:lang w:val="en-US"/>
        </w:rPr>
        <w:t>2</w:t>
      </w:r>
      <w:r w:rsidRPr="00283107">
        <w:rPr>
          <w:rFonts w:ascii="Times New Roman" w:hAnsi="Times New Roman"/>
          <w:sz w:val="23"/>
          <w:szCs w:val="23"/>
        </w:rPr>
        <w:t>.2022</w:t>
      </w:r>
    </w:p>
    <w:p w:rsidR="00637F2F" w:rsidRPr="00F1427F" w:rsidP="00283107">
      <w:pPr>
        <w:pStyle w:val="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</w:p>
    <w:sectPr w:rsidSect="00AC7652">
      <w:headerReference w:type="default" r:id="rId5"/>
      <w:headerReference w:type="first" r:id="rId6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525EB"/>
    <w:rsid w:val="00052844"/>
    <w:rsid w:val="00052856"/>
    <w:rsid w:val="00054226"/>
    <w:rsid w:val="00066BDC"/>
    <w:rsid w:val="000718F6"/>
    <w:rsid w:val="00074F8A"/>
    <w:rsid w:val="000B37CA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3107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54F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F0EB7"/>
    <w:rsid w:val="004F3FB1"/>
    <w:rsid w:val="004F5697"/>
    <w:rsid w:val="004F5D6B"/>
    <w:rsid w:val="00501415"/>
    <w:rsid w:val="00510CA2"/>
    <w:rsid w:val="00516357"/>
    <w:rsid w:val="0052298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71513"/>
    <w:rsid w:val="00A771D5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C7652"/>
    <w:rsid w:val="00AD5026"/>
    <w:rsid w:val="00AF1967"/>
    <w:rsid w:val="00AF5E3D"/>
    <w:rsid w:val="00B00EE0"/>
    <w:rsid w:val="00B06FA5"/>
    <w:rsid w:val="00B10995"/>
    <w:rsid w:val="00B11413"/>
    <w:rsid w:val="00B252CF"/>
    <w:rsid w:val="00B2796D"/>
    <w:rsid w:val="00B3096D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41108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E4CCC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B993-BAC2-40B3-92A7-22D9516B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