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F7BD9" w:rsidRPr="00721567" w:rsidP="00DB1057">
      <w:pPr>
        <w:tabs>
          <w:tab w:val="left" w:pos="142"/>
        </w:tabs>
        <w:spacing w:line="360" w:lineRule="auto"/>
        <w:ind w:firstLine="709"/>
        <w:jc w:val="right"/>
        <w:rPr>
          <w:sz w:val="22"/>
          <w:szCs w:val="22"/>
        </w:rPr>
      </w:pPr>
      <w:r w:rsidRPr="00721567">
        <w:rPr>
          <w:sz w:val="22"/>
          <w:szCs w:val="22"/>
        </w:rPr>
        <w:t>Дело № 2-</w:t>
      </w:r>
      <w:r w:rsidRPr="00721567" w:rsidR="00487EA3">
        <w:rPr>
          <w:sz w:val="22"/>
          <w:szCs w:val="22"/>
        </w:rPr>
        <w:t>42</w:t>
      </w:r>
      <w:r w:rsidRPr="00721567">
        <w:rPr>
          <w:sz w:val="22"/>
          <w:szCs w:val="22"/>
        </w:rPr>
        <w:t>-</w:t>
      </w:r>
      <w:r w:rsidRPr="00721567" w:rsidR="00487EA3">
        <w:rPr>
          <w:sz w:val="22"/>
          <w:szCs w:val="22"/>
        </w:rPr>
        <w:t xml:space="preserve"> </w:t>
      </w:r>
      <w:r w:rsidRPr="00721567" w:rsidR="00DB1057">
        <w:rPr>
          <w:sz w:val="22"/>
          <w:szCs w:val="22"/>
        </w:rPr>
        <w:t>155</w:t>
      </w:r>
      <w:r w:rsidRPr="00721567">
        <w:rPr>
          <w:sz w:val="22"/>
          <w:szCs w:val="22"/>
        </w:rPr>
        <w:t>/201</w:t>
      </w:r>
      <w:r w:rsidRPr="00721567" w:rsidR="00DB1057">
        <w:rPr>
          <w:sz w:val="22"/>
          <w:szCs w:val="22"/>
        </w:rPr>
        <w:t>8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center"/>
        <w:rPr>
          <w:sz w:val="22"/>
          <w:szCs w:val="22"/>
        </w:rPr>
      </w:pP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center"/>
        <w:rPr>
          <w:sz w:val="22"/>
          <w:szCs w:val="22"/>
        </w:rPr>
      </w:pPr>
      <w:r w:rsidRPr="00721567">
        <w:rPr>
          <w:sz w:val="22"/>
          <w:szCs w:val="22"/>
        </w:rPr>
        <w:t xml:space="preserve">  РЕШЕНИЕ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center"/>
        <w:rPr>
          <w:sz w:val="22"/>
          <w:szCs w:val="22"/>
        </w:rPr>
      </w:pPr>
      <w:r w:rsidRPr="00721567">
        <w:rPr>
          <w:sz w:val="22"/>
          <w:szCs w:val="22"/>
        </w:rPr>
        <w:t>ИМЕНЕМ  РОССИЙСКОЙ  ФЕДЕРАЦИИ</w:t>
      </w:r>
    </w:p>
    <w:p w:rsidR="00F41108" w:rsidRPr="00721567" w:rsidP="00DB1057">
      <w:pPr>
        <w:tabs>
          <w:tab w:val="left" w:pos="142"/>
        </w:tabs>
        <w:spacing w:line="360" w:lineRule="auto"/>
        <w:ind w:firstLine="709"/>
        <w:jc w:val="center"/>
        <w:rPr>
          <w:sz w:val="22"/>
          <w:szCs w:val="22"/>
        </w:rPr>
      </w:pPr>
      <w:r w:rsidRPr="00721567">
        <w:rPr>
          <w:sz w:val="22"/>
          <w:szCs w:val="22"/>
        </w:rPr>
        <w:t>(резолютивная часть)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>04.06.2018</w:t>
      </w:r>
      <w:r w:rsidRPr="00721567">
        <w:rPr>
          <w:sz w:val="22"/>
          <w:szCs w:val="22"/>
        </w:rPr>
        <w:t xml:space="preserve">                                                                    г</w:t>
      </w:r>
      <w:r w:rsidRPr="00721567" w:rsidR="00F41108">
        <w:rPr>
          <w:sz w:val="22"/>
          <w:szCs w:val="22"/>
        </w:rPr>
        <w:t>ор</w:t>
      </w:r>
      <w:r w:rsidRPr="00721567">
        <w:rPr>
          <w:sz w:val="22"/>
          <w:szCs w:val="22"/>
        </w:rPr>
        <w:t>. Евпатория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>Суд в составе м</w:t>
      </w:r>
      <w:r w:rsidRPr="00721567">
        <w:rPr>
          <w:sz w:val="22"/>
          <w:szCs w:val="22"/>
        </w:rPr>
        <w:t>ирово</w:t>
      </w:r>
      <w:r w:rsidRPr="00721567">
        <w:rPr>
          <w:sz w:val="22"/>
          <w:szCs w:val="22"/>
        </w:rPr>
        <w:t>го</w:t>
      </w:r>
      <w:r w:rsidRPr="00721567" w:rsidR="00F41108">
        <w:rPr>
          <w:sz w:val="22"/>
          <w:szCs w:val="22"/>
        </w:rPr>
        <w:t xml:space="preserve"> </w:t>
      </w:r>
      <w:r w:rsidRPr="00721567">
        <w:rPr>
          <w:sz w:val="22"/>
          <w:szCs w:val="22"/>
        </w:rPr>
        <w:t>судь</w:t>
      </w:r>
      <w:r w:rsidRPr="00721567">
        <w:rPr>
          <w:sz w:val="22"/>
          <w:szCs w:val="22"/>
        </w:rPr>
        <w:t>и</w:t>
      </w:r>
      <w:r w:rsidRPr="00721567">
        <w:rPr>
          <w:sz w:val="22"/>
          <w:szCs w:val="22"/>
        </w:rPr>
        <w:t xml:space="preserve"> судебного участка № </w:t>
      </w:r>
      <w:r w:rsidRPr="00721567" w:rsidR="00487EA3">
        <w:rPr>
          <w:sz w:val="22"/>
          <w:szCs w:val="22"/>
        </w:rPr>
        <w:t>42</w:t>
      </w:r>
      <w:r w:rsidRPr="00721567">
        <w:rPr>
          <w:sz w:val="22"/>
          <w:szCs w:val="22"/>
        </w:rPr>
        <w:t xml:space="preserve"> Евпаторийского судебного района (городской округ Евпатория) </w:t>
      </w:r>
      <w:r w:rsidRPr="00721567">
        <w:rPr>
          <w:sz w:val="22"/>
          <w:szCs w:val="22"/>
        </w:rPr>
        <w:t xml:space="preserve">Республики Крым </w:t>
      </w:r>
      <w:r w:rsidRPr="00721567" w:rsidR="00487EA3">
        <w:rPr>
          <w:sz w:val="22"/>
          <w:szCs w:val="22"/>
        </w:rPr>
        <w:t>Инн</w:t>
      </w:r>
      <w:r w:rsidRPr="00721567">
        <w:rPr>
          <w:sz w:val="22"/>
          <w:szCs w:val="22"/>
        </w:rPr>
        <w:t>ы</w:t>
      </w:r>
      <w:r w:rsidRPr="00721567" w:rsidR="00487EA3">
        <w:rPr>
          <w:sz w:val="22"/>
          <w:szCs w:val="22"/>
        </w:rPr>
        <w:t xml:space="preserve"> Олеговн</w:t>
      </w:r>
      <w:r w:rsidRPr="00721567">
        <w:rPr>
          <w:sz w:val="22"/>
          <w:szCs w:val="22"/>
        </w:rPr>
        <w:t>ы</w:t>
      </w:r>
      <w:r w:rsidRPr="00721567" w:rsidR="00487EA3">
        <w:rPr>
          <w:sz w:val="22"/>
          <w:szCs w:val="22"/>
        </w:rPr>
        <w:t xml:space="preserve"> </w:t>
      </w:r>
      <w:r w:rsidRPr="00721567" w:rsidR="00487EA3">
        <w:rPr>
          <w:sz w:val="22"/>
          <w:szCs w:val="22"/>
        </w:rPr>
        <w:t>Семенец</w:t>
      </w:r>
      <w:r w:rsidRPr="00721567">
        <w:rPr>
          <w:sz w:val="22"/>
          <w:szCs w:val="22"/>
        </w:rPr>
        <w:t>,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 xml:space="preserve">при секретаре судебного заседания </w:t>
      </w:r>
      <w:r w:rsidRPr="00721567" w:rsidR="00DB1057">
        <w:rPr>
          <w:sz w:val="22"/>
          <w:szCs w:val="22"/>
        </w:rPr>
        <w:t xml:space="preserve">Т.В. </w:t>
      </w:r>
      <w:r w:rsidRPr="00721567" w:rsidR="00DB1057">
        <w:rPr>
          <w:sz w:val="22"/>
          <w:szCs w:val="22"/>
        </w:rPr>
        <w:t>Месеняшиной</w:t>
      </w:r>
      <w:r w:rsidRPr="00721567" w:rsidR="00DB1057">
        <w:rPr>
          <w:sz w:val="22"/>
          <w:szCs w:val="22"/>
        </w:rPr>
        <w:t>,</w:t>
      </w:r>
    </w:p>
    <w:p w:rsidR="00FC1DEC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 </w:t>
      </w:r>
      <w:r w:rsidRPr="00721567" w:rsidR="00DB1057">
        <w:rPr>
          <w:sz w:val="22"/>
          <w:szCs w:val="22"/>
        </w:rPr>
        <w:t>Гирбы</w:t>
      </w:r>
      <w:r w:rsidRPr="00721567" w:rsidR="00DB1057">
        <w:rPr>
          <w:sz w:val="22"/>
          <w:szCs w:val="22"/>
        </w:rPr>
        <w:t xml:space="preserve"> Тимура Сергеевича к ООО «Вега», при участии третьего лица, не заявляющего самостоятельных требований относительно предмета спора на стороне истца Территориального отдела по городу Евпатории Межрегионального управления Федеральной службы по надзору в сфере защиты прав потребителей и благополучия человека  по Республике Крым и городу Федерального значения Севастополю,</w:t>
      </w:r>
    </w:p>
    <w:p w:rsidR="00DB1057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 xml:space="preserve">при участии истца, представителя ответчика Сердюка И.О., представителя </w:t>
      </w:r>
      <w:r w:rsidRPr="00721567" w:rsidR="00721567">
        <w:rPr>
          <w:sz w:val="22"/>
          <w:szCs w:val="22"/>
        </w:rPr>
        <w:t>третьего лица</w:t>
      </w:r>
      <w:r w:rsidRPr="00721567">
        <w:rPr>
          <w:sz w:val="22"/>
          <w:szCs w:val="22"/>
        </w:rPr>
        <w:t xml:space="preserve">  </w:t>
      </w:r>
      <w:r w:rsidRPr="00721567">
        <w:rPr>
          <w:sz w:val="22"/>
          <w:szCs w:val="22"/>
        </w:rPr>
        <w:t>Горощука</w:t>
      </w:r>
      <w:r w:rsidRPr="00721567">
        <w:rPr>
          <w:sz w:val="22"/>
          <w:szCs w:val="22"/>
        </w:rPr>
        <w:t xml:space="preserve"> А.В., 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>р</w:t>
      </w:r>
      <w:r w:rsidRPr="00721567">
        <w:rPr>
          <w:sz w:val="22"/>
          <w:szCs w:val="22"/>
        </w:rPr>
        <w:t xml:space="preserve">уководствуясь </w:t>
      </w:r>
      <w:r w:rsidRPr="00721567" w:rsidR="00EF417B">
        <w:rPr>
          <w:sz w:val="22"/>
          <w:szCs w:val="22"/>
        </w:rPr>
        <w:t>статьями 98,</w:t>
      </w:r>
      <w:r w:rsidRPr="00721567">
        <w:rPr>
          <w:sz w:val="22"/>
          <w:szCs w:val="22"/>
        </w:rPr>
        <w:t xml:space="preserve"> 194-196 Гражданского процессуального кодекса Российской Федерации, суд,</w:t>
      </w:r>
    </w:p>
    <w:p w:rsidR="00CF7BD9" w:rsidRPr="00721567" w:rsidP="00DB1057">
      <w:pPr>
        <w:tabs>
          <w:tab w:val="left" w:pos="142"/>
          <w:tab w:val="left" w:pos="284"/>
        </w:tabs>
        <w:spacing w:line="360" w:lineRule="auto"/>
        <w:ind w:firstLine="709"/>
        <w:jc w:val="center"/>
        <w:rPr>
          <w:sz w:val="22"/>
          <w:szCs w:val="22"/>
        </w:rPr>
      </w:pPr>
      <w:r w:rsidRPr="00721567">
        <w:rPr>
          <w:sz w:val="22"/>
          <w:szCs w:val="22"/>
        </w:rPr>
        <w:t>РЕШИЛ:</w:t>
      </w:r>
    </w:p>
    <w:p w:rsidR="00CF7BD9" w:rsidRPr="00721567" w:rsidP="00DB1057">
      <w:pPr>
        <w:tabs>
          <w:tab w:val="left" w:pos="142"/>
        </w:tabs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721567">
        <w:rPr>
          <w:sz w:val="22"/>
          <w:szCs w:val="22"/>
        </w:rPr>
        <w:t>В иске отказать.</w:t>
      </w:r>
    </w:p>
    <w:p w:rsidR="00CF7BD9" w:rsidRPr="00721567" w:rsidP="00DB1057">
      <w:pPr>
        <w:tabs>
          <w:tab w:val="left" w:pos="142"/>
        </w:tabs>
        <w:spacing w:line="360" w:lineRule="auto"/>
        <w:ind w:right="-142" w:firstLine="709"/>
        <w:jc w:val="both"/>
        <w:rPr>
          <w:color w:val="000000" w:themeColor="text1"/>
          <w:sz w:val="22"/>
          <w:szCs w:val="22"/>
        </w:rPr>
      </w:pPr>
      <w:r w:rsidRPr="00721567">
        <w:rPr>
          <w:color w:val="000000" w:themeColor="text1"/>
          <w:sz w:val="22"/>
          <w:szCs w:val="22"/>
        </w:rPr>
        <w:t xml:space="preserve">Решение может быть обжаловано </w:t>
      </w:r>
      <w:r w:rsidRPr="00721567">
        <w:rPr>
          <w:color w:val="000000" w:themeColor="text1"/>
          <w:sz w:val="22"/>
          <w:szCs w:val="22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721567">
        <w:rPr>
          <w:color w:val="000000" w:themeColor="text1"/>
          <w:sz w:val="22"/>
          <w:szCs w:val="22"/>
        </w:rPr>
        <w:t>.</w:t>
      </w:r>
    </w:p>
    <w:p w:rsidR="00CF7BD9" w:rsidRPr="00721567" w:rsidP="00DB1057">
      <w:pPr>
        <w:tabs>
          <w:tab w:val="left" w:pos="142"/>
        </w:tabs>
        <w:spacing w:line="360" w:lineRule="auto"/>
        <w:ind w:right="-142" w:firstLine="709"/>
        <w:jc w:val="both"/>
        <w:rPr>
          <w:sz w:val="22"/>
          <w:szCs w:val="22"/>
        </w:rPr>
      </w:pPr>
      <w:r w:rsidRPr="00721567">
        <w:rPr>
          <w:color w:val="000000" w:themeColor="text1"/>
          <w:sz w:val="22"/>
          <w:szCs w:val="22"/>
        </w:rPr>
        <w:t>Мотивированное решение суда может быть</w:t>
      </w:r>
      <w:r w:rsidRPr="00721567">
        <w:rPr>
          <w:sz w:val="22"/>
          <w:szCs w:val="22"/>
        </w:rPr>
        <w:t xml:space="preserve"> изготовлено в течени</w:t>
      </w:r>
      <w:r w:rsidRPr="00721567" w:rsidR="00DB1057">
        <w:rPr>
          <w:sz w:val="22"/>
          <w:szCs w:val="22"/>
        </w:rPr>
        <w:t>е</w:t>
      </w:r>
      <w:r w:rsidRPr="00721567">
        <w:rPr>
          <w:sz w:val="22"/>
          <w:szCs w:val="22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F7BD9" w:rsidRPr="00721567" w:rsidP="00DB1057">
      <w:pPr>
        <w:tabs>
          <w:tab w:val="left" w:pos="142"/>
        </w:tabs>
        <w:spacing w:line="360" w:lineRule="auto"/>
        <w:ind w:right="-142"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721567" w:rsidR="003F6326">
        <w:rPr>
          <w:sz w:val="22"/>
          <w:szCs w:val="22"/>
        </w:rPr>
        <w:t>е</w:t>
      </w:r>
      <w:r w:rsidRPr="00721567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</w:t>
      </w:r>
      <w:r w:rsidRPr="00721567" w:rsidR="00927483">
        <w:rPr>
          <w:sz w:val="22"/>
          <w:szCs w:val="22"/>
        </w:rPr>
        <w:t xml:space="preserve">и </w:t>
      </w:r>
      <w:r w:rsidRPr="00721567">
        <w:rPr>
          <w:sz w:val="22"/>
          <w:szCs w:val="22"/>
        </w:rPr>
        <w:t xml:space="preserve"> присутствовали в судебном заседании.</w:t>
      </w:r>
    </w:p>
    <w:p w:rsidR="00CF7BD9" w:rsidRPr="00721567" w:rsidP="00DB1057">
      <w:pPr>
        <w:tabs>
          <w:tab w:val="left" w:pos="142"/>
        </w:tabs>
        <w:spacing w:line="360" w:lineRule="auto"/>
        <w:ind w:right="-142" w:firstLine="709"/>
        <w:jc w:val="both"/>
        <w:rPr>
          <w:sz w:val="22"/>
          <w:szCs w:val="22"/>
        </w:rPr>
      </w:pPr>
      <w:r w:rsidRPr="00721567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721567" w:rsidR="003F6326">
        <w:rPr>
          <w:sz w:val="22"/>
          <w:szCs w:val="22"/>
        </w:rPr>
        <w:t>е</w:t>
      </w:r>
      <w:r w:rsidRPr="00721567">
        <w:rPr>
          <w:sz w:val="22"/>
          <w:szCs w:val="22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C1DEC" w:rsidRPr="00721567" w:rsidP="00DB1057">
      <w:pPr>
        <w:pStyle w:val="NoSpacing"/>
        <w:tabs>
          <w:tab w:val="left" w:pos="142"/>
        </w:tabs>
        <w:spacing w:line="360" w:lineRule="auto"/>
        <w:ind w:firstLine="709"/>
        <w:rPr>
          <w:rFonts w:ascii="Times New Roman" w:hAnsi="Times New Roman"/>
        </w:rPr>
      </w:pPr>
    </w:p>
    <w:p w:rsidR="00721567" w:rsidRPr="00FA7140" w:rsidP="0072156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A7140">
        <w:rPr>
          <w:rFonts w:ascii="Times New Roman" w:hAnsi="Times New Roman"/>
          <w:sz w:val="24"/>
          <w:szCs w:val="24"/>
        </w:rPr>
        <w:t xml:space="preserve">Мировой судья                        </w:t>
      </w:r>
      <w:r w:rsidRPr="00FA7140">
        <w:rPr>
          <w:rFonts w:ascii="Times New Roman" w:hAnsi="Times New Roman"/>
          <w:sz w:val="24"/>
          <w:szCs w:val="24"/>
        </w:rPr>
        <w:tab/>
        <w:t xml:space="preserve">И.О. </w:t>
      </w:r>
      <w:r w:rsidRPr="00FA7140">
        <w:rPr>
          <w:rFonts w:ascii="Times New Roman" w:hAnsi="Times New Roman"/>
          <w:sz w:val="24"/>
          <w:szCs w:val="24"/>
        </w:rPr>
        <w:t>Семенец</w:t>
      </w:r>
    </w:p>
    <w:p w:rsidR="005970BD" w:rsidRPr="00721567" w:rsidP="00721567">
      <w:pPr>
        <w:pStyle w:val="NoSpacing"/>
        <w:tabs>
          <w:tab w:val="left" w:pos="142"/>
        </w:tabs>
        <w:spacing w:line="360" w:lineRule="auto"/>
        <w:ind w:firstLine="709"/>
        <w:rPr>
          <w:rFonts w:ascii="Times New Roman" w:hAnsi="Times New Roman"/>
        </w:rPr>
      </w:pPr>
    </w:p>
    <w:sectPr w:rsidSect="00DB105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CF7BD9"/>
    <w:rsid w:val="000012E0"/>
    <w:rsid w:val="00052856"/>
    <w:rsid w:val="000B37CA"/>
    <w:rsid w:val="000C7BF2"/>
    <w:rsid w:val="000D4568"/>
    <w:rsid w:val="001F538D"/>
    <w:rsid w:val="002240D4"/>
    <w:rsid w:val="003A352C"/>
    <w:rsid w:val="003F6326"/>
    <w:rsid w:val="00487EA3"/>
    <w:rsid w:val="00492FE0"/>
    <w:rsid w:val="00545468"/>
    <w:rsid w:val="00565077"/>
    <w:rsid w:val="005708D7"/>
    <w:rsid w:val="005970BD"/>
    <w:rsid w:val="006C38B4"/>
    <w:rsid w:val="00721567"/>
    <w:rsid w:val="007A4A78"/>
    <w:rsid w:val="008D2B06"/>
    <w:rsid w:val="00915845"/>
    <w:rsid w:val="00927483"/>
    <w:rsid w:val="00927CB7"/>
    <w:rsid w:val="00B2796D"/>
    <w:rsid w:val="00B96DAA"/>
    <w:rsid w:val="00BD4882"/>
    <w:rsid w:val="00CB5F61"/>
    <w:rsid w:val="00CF7BD9"/>
    <w:rsid w:val="00D2167D"/>
    <w:rsid w:val="00D22A98"/>
    <w:rsid w:val="00DB1057"/>
    <w:rsid w:val="00EF417B"/>
    <w:rsid w:val="00F03123"/>
    <w:rsid w:val="00F41108"/>
    <w:rsid w:val="00FA7140"/>
    <w:rsid w:val="00FC1DEC"/>
    <w:rsid w:val="00FC45A9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