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CF7BD9" w:rsidRPr="00613C2A" w:rsidP="007B1612">
      <w:pPr>
        <w:spacing w:line="360" w:lineRule="auto"/>
        <w:ind w:firstLine="851"/>
        <w:jc w:val="right"/>
        <w:rPr>
          <w:sz w:val="20"/>
          <w:szCs w:val="20"/>
        </w:rPr>
      </w:pPr>
      <w:r w:rsidRPr="00613C2A">
        <w:rPr>
          <w:sz w:val="20"/>
          <w:szCs w:val="20"/>
        </w:rPr>
        <w:t>Дело № 2-</w:t>
      </w:r>
      <w:r w:rsidRPr="00613C2A" w:rsidR="00487EA3">
        <w:rPr>
          <w:sz w:val="20"/>
          <w:szCs w:val="20"/>
        </w:rPr>
        <w:t>4</w:t>
      </w:r>
      <w:r w:rsidRPr="00613C2A" w:rsidR="00451CE7">
        <w:rPr>
          <w:sz w:val="20"/>
          <w:szCs w:val="20"/>
        </w:rPr>
        <w:t>2</w:t>
      </w:r>
      <w:r w:rsidRPr="00613C2A">
        <w:rPr>
          <w:sz w:val="20"/>
          <w:szCs w:val="20"/>
        </w:rPr>
        <w:t>-</w:t>
      </w:r>
      <w:r w:rsidRPr="00613C2A" w:rsidR="00BB6907">
        <w:rPr>
          <w:sz w:val="20"/>
          <w:szCs w:val="20"/>
        </w:rPr>
        <w:t>492</w:t>
      </w:r>
      <w:r w:rsidRPr="00613C2A" w:rsidR="000525EB">
        <w:rPr>
          <w:sz w:val="20"/>
          <w:szCs w:val="20"/>
        </w:rPr>
        <w:t>/2020</w:t>
      </w:r>
    </w:p>
    <w:p w:rsidR="005E6CE1" w:rsidRPr="00613C2A" w:rsidP="007B1612">
      <w:pPr>
        <w:spacing w:line="360" w:lineRule="auto"/>
        <w:ind w:firstLine="851"/>
        <w:jc w:val="right"/>
        <w:rPr>
          <w:sz w:val="20"/>
          <w:szCs w:val="20"/>
        </w:rPr>
      </w:pPr>
      <w:r w:rsidRPr="00613C2A">
        <w:rPr>
          <w:sz w:val="20"/>
          <w:szCs w:val="20"/>
        </w:rPr>
        <w:t>К-</w:t>
      </w:r>
      <w:r w:rsidRPr="00613C2A" w:rsidR="009F73DE">
        <w:rPr>
          <w:sz w:val="20"/>
          <w:szCs w:val="20"/>
        </w:rPr>
        <w:t>1</w:t>
      </w:r>
      <w:r w:rsidRPr="00613C2A" w:rsidR="008F7B6F">
        <w:rPr>
          <w:sz w:val="20"/>
          <w:szCs w:val="20"/>
        </w:rPr>
        <w:t>144</w:t>
      </w:r>
    </w:p>
    <w:p w:rsidR="005E6CE1" w:rsidRPr="00613C2A" w:rsidP="007B1612">
      <w:pPr>
        <w:spacing w:line="360" w:lineRule="auto"/>
        <w:ind w:firstLine="851"/>
        <w:jc w:val="center"/>
        <w:rPr>
          <w:sz w:val="20"/>
          <w:szCs w:val="20"/>
        </w:rPr>
      </w:pPr>
    </w:p>
    <w:p w:rsidR="00CF7BD9" w:rsidRPr="00613C2A" w:rsidP="007B1612">
      <w:pPr>
        <w:spacing w:line="360" w:lineRule="auto"/>
        <w:ind w:firstLine="851"/>
        <w:jc w:val="center"/>
        <w:rPr>
          <w:sz w:val="20"/>
          <w:szCs w:val="20"/>
        </w:rPr>
      </w:pPr>
      <w:r w:rsidRPr="00613C2A">
        <w:rPr>
          <w:sz w:val="20"/>
          <w:szCs w:val="20"/>
        </w:rPr>
        <w:t>РЕШЕНИЕ</w:t>
      </w:r>
    </w:p>
    <w:p w:rsidR="00CF7BD9" w:rsidRPr="00613C2A" w:rsidP="007B1612">
      <w:pPr>
        <w:spacing w:line="360" w:lineRule="auto"/>
        <w:ind w:firstLine="851"/>
        <w:jc w:val="center"/>
        <w:rPr>
          <w:sz w:val="20"/>
          <w:szCs w:val="20"/>
        </w:rPr>
      </w:pPr>
      <w:r w:rsidRPr="00613C2A">
        <w:rPr>
          <w:sz w:val="20"/>
          <w:szCs w:val="20"/>
        </w:rPr>
        <w:t>ИМЕНЕМ РОССИЙСКОЙ  ФЕДЕРАЦИИ</w:t>
      </w:r>
    </w:p>
    <w:p w:rsidR="005E6CE1" w:rsidRPr="00613C2A" w:rsidP="007B1612">
      <w:pPr>
        <w:spacing w:line="360" w:lineRule="auto"/>
        <w:ind w:firstLine="851"/>
        <w:jc w:val="both"/>
        <w:rPr>
          <w:sz w:val="20"/>
          <w:szCs w:val="20"/>
        </w:rPr>
      </w:pPr>
    </w:p>
    <w:p w:rsidR="00CF7BD9" w:rsidRPr="00613C2A" w:rsidP="007B1612">
      <w:pPr>
        <w:spacing w:line="360" w:lineRule="auto"/>
        <w:ind w:firstLine="851"/>
        <w:jc w:val="both"/>
        <w:rPr>
          <w:sz w:val="20"/>
          <w:szCs w:val="20"/>
        </w:rPr>
      </w:pPr>
      <w:r w:rsidRPr="00613C2A">
        <w:rPr>
          <w:sz w:val="20"/>
          <w:szCs w:val="20"/>
        </w:rPr>
        <w:t>23.09</w:t>
      </w:r>
      <w:r w:rsidRPr="00613C2A" w:rsidR="005C7138">
        <w:rPr>
          <w:sz w:val="20"/>
          <w:szCs w:val="20"/>
        </w:rPr>
        <w:t>.2020</w:t>
      </w:r>
      <w:r w:rsidRPr="00613C2A">
        <w:rPr>
          <w:sz w:val="20"/>
          <w:szCs w:val="20"/>
        </w:rPr>
        <w:t xml:space="preserve">             </w:t>
      </w:r>
      <w:r w:rsidRPr="00613C2A" w:rsidR="005E6CE1">
        <w:rPr>
          <w:sz w:val="20"/>
          <w:szCs w:val="20"/>
        </w:rPr>
        <w:t xml:space="preserve">   </w:t>
      </w:r>
      <w:r w:rsidRPr="00613C2A">
        <w:rPr>
          <w:sz w:val="20"/>
          <w:szCs w:val="20"/>
        </w:rPr>
        <w:t xml:space="preserve">                                                                        г</w:t>
      </w:r>
      <w:r w:rsidRPr="00613C2A" w:rsidR="00F41108">
        <w:rPr>
          <w:sz w:val="20"/>
          <w:szCs w:val="20"/>
        </w:rPr>
        <w:t>ор</w:t>
      </w:r>
      <w:r w:rsidRPr="00613C2A">
        <w:rPr>
          <w:sz w:val="20"/>
          <w:szCs w:val="20"/>
        </w:rPr>
        <w:t>. Евпатория</w:t>
      </w:r>
    </w:p>
    <w:p w:rsidR="008F7B6F" w:rsidRPr="00613C2A" w:rsidP="008F7B6F">
      <w:pPr>
        <w:spacing w:line="360" w:lineRule="auto"/>
        <w:ind w:firstLine="709"/>
        <w:jc w:val="both"/>
        <w:rPr>
          <w:sz w:val="20"/>
          <w:szCs w:val="20"/>
        </w:rPr>
      </w:pPr>
      <w:r w:rsidRPr="00613C2A">
        <w:rPr>
          <w:sz w:val="20"/>
          <w:szCs w:val="20"/>
        </w:rPr>
        <w:t>Суд в составе мирового судьи судебного участка № 42 Евпаторийского судебного района (городской округ Евпатория) Республики Крым Семенец Инны Олеговны,</w:t>
      </w:r>
      <w:r w:rsidRPr="00613C2A" w:rsidR="00C83DC6">
        <w:rPr>
          <w:sz w:val="20"/>
          <w:szCs w:val="20"/>
        </w:rPr>
        <w:t xml:space="preserve"> </w:t>
      </w:r>
      <w:r w:rsidRPr="00613C2A">
        <w:rPr>
          <w:sz w:val="20"/>
          <w:szCs w:val="20"/>
        </w:rPr>
        <w:t xml:space="preserve">при ведении протокола судебного заседания секретарем судебного заседания Гончаровой А.А., при участии представителя истца  </w:t>
      </w:r>
      <w:r w:rsidRPr="00613C2A" w:rsidR="00B8339F">
        <w:rPr>
          <w:sz w:val="20"/>
          <w:szCs w:val="20"/>
        </w:rPr>
        <w:t>ФИО-1</w:t>
      </w:r>
      <w:r w:rsidRPr="00613C2A">
        <w:rPr>
          <w:sz w:val="20"/>
          <w:szCs w:val="20"/>
        </w:rPr>
        <w:t xml:space="preserve">, действующей на основании доверенности от </w:t>
      </w:r>
      <w:r w:rsidRPr="00613C2A" w:rsidR="00B8339F">
        <w:rPr>
          <w:b/>
          <w:sz w:val="20"/>
          <w:szCs w:val="20"/>
        </w:rPr>
        <w:t>***</w:t>
      </w:r>
      <w:r w:rsidRPr="00613C2A">
        <w:rPr>
          <w:sz w:val="20"/>
          <w:szCs w:val="20"/>
        </w:rPr>
        <w:t xml:space="preserve">, ответчика - Емельяновой О.В., представителей ответчика по устному ходатайству </w:t>
      </w:r>
      <w:r w:rsidRPr="00613C2A" w:rsidR="00B8339F">
        <w:rPr>
          <w:sz w:val="20"/>
          <w:szCs w:val="20"/>
        </w:rPr>
        <w:t>ФИО-2</w:t>
      </w:r>
      <w:r w:rsidRPr="00613C2A">
        <w:rPr>
          <w:sz w:val="20"/>
          <w:szCs w:val="20"/>
        </w:rPr>
        <w:t xml:space="preserve">, </w:t>
      </w:r>
      <w:r w:rsidRPr="00613C2A" w:rsidR="00B8339F">
        <w:rPr>
          <w:sz w:val="20"/>
          <w:szCs w:val="20"/>
        </w:rPr>
        <w:t>ФИО-3</w:t>
      </w:r>
      <w:r w:rsidRPr="00613C2A">
        <w:rPr>
          <w:sz w:val="20"/>
          <w:szCs w:val="20"/>
        </w:rPr>
        <w:t>, рассмотрев в открытом судебном заседании гражданское дело по исковому</w:t>
      </w:r>
      <w:r w:rsidRPr="00613C2A">
        <w:rPr>
          <w:sz w:val="20"/>
          <w:szCs w:val="20"/>
        </w:rPr>
        <w:t xml:space="preserve"> заявлению Товарищества собственников недвижимости «Дачное некоммерческое товарищество «Буревестник» к Емельяновой Ольге Владимировне о взыскании задолженности, </w:t>
      </w:r>
    </w:p>
    <w:p w:rsidR="00653ECC" w:rsidRPr="00613C2A" w:rsidP="007B1612">
      <w:pPr>
        <w:spacing w:line="360" w:lineRule="auto"/>
        <w:ind w:firstLine="851"/>
        <w:jc w:val="center"/>
        <w:rPr>
          <w:sz w:val="20"/>
          <w:szCs w:val="20"/>
        </w:rPr>
      </w:pPr>
      <w:r w:rsidRPr="00613C2A">
        <w:rPr>
          <w:rStyle w:val="1pt"/>
          <w:b w:val="0"/>
          <w:color w:val="auto"/>
          <w:sz w:val="20"/>
          <w:szCs w:val="20"/>
        </w:rPr>
        <w:t>УСТАНОВИЛ:</w:t>
      </w:r>
    </w:p>
    <w:p w:rsidR="003A3BAF" w:rsidRPr="00613C2A" w:rsidP="007B1612">
      <w:pPr>
        <w:pStyle w:val="1"/>
        <w:shd w:val="clear" w:color="auto" w:fill="auto"/>
        <w:spacing w:after="0" w:line="360" w:lineRule="auto"/>
        <w:ind w:right="-1" w:firstLine="851"/>
        <w:jc w:val="both"/>
        <w:rPr>
          <w:b w:val="0"/>
          <w:sz w:val="20"/>
          <w:szCs w:val="20"/>
        </w:rPr>
      </w:pPr>
      <w:r w:rsidRPr="00613C2A">
        <w:rPr>
          <w:b w:val="0"/>
          <w:sz w:val="20"/>
          <w:szCs w:val="20"/>
        </w:rPr>
        <w:t>Товарищество собственников недвижимости «Дачное некоммерческое товарищество «Буревестник»</w:t>
      </w:r>
      <w:r w:rsidRPr="00613C2A" w:rsidR="001715F9">
        <w:rPr>
          <w:b w:val="0"/>
          <w:sz w:val="20"/>
          <w:szCs w:val="20"/>
        </w:rPr>
        <w:t xml:space="preserve"> (истец) (Товарищество)</w:t>
      </w:r>
      <w:r w:rsidRPr="00613C2A">
        <w:rPr>
          <w:b w:val="0"/>
          <w:sz w:val="20"/>
          <w:szCs w:val="20"/>
        </w:rPr>
        <w:t xml:space="preserve"> обратилось в суд с исковым заявлением к Емельяновой Ольге Владимировне</w:t>
      </w:r>
      <w:r w:rsidRPr="00613C2A" w:rsidR="001715F9">
        <w:rPr>
          <w:b w:val="0"/>
          <w:sz w:val="20"/>
          <w:szCs w:val="20"/>
        </w:rPr>
        <w:t xml:space="preserve"> (ответчик)</w:t>
      </w:r>
      <w:r w:rsidRPr="00613C2A">
        <w:rPr>
          <w:b w:val="0"/>
          <w:sz w:val="20"/>
          <w:szCs w:val="20"/>
        </w:rPr>
        <w:t xml:space="preserve">  о взыскании  задолженности по членским взносам за период с </w:t>
      </w:r>
      <w:r w:rsidRPr="00613C2A" w:rsidR="00B8339F">
        <w:rPr>
          <w:b w:val="0"/>
          <w:sz w:val="20"/>
          <w:szCs w:val="20"/>
        </w:rPr>
        <w:t>***</w:t>
      </w:r>
      <w:r w:rsidRPr="00613C2A">
        <w:rPr>
          <w:b w:val="0"/>
          <w:sz w:val="20"/>
          <w:szCs w:val="20"/>
        </w:rPr>
        <w:t xml:space="preserve"> года по </w:t>
      </w:r>
      <w:r w:rsidRPr="00613C2A" w:rsidR="00B8339F">
        <w:rPr>
          <w:b w:val="0"/>
          <w:sz w:val="20"/>
          <w:szCs w:val="20"/>
        </w:rPr>
        <w:t>***</w:t>
      </w:r>
      <w:r w:rsidRPr="00613C2A">
        <w:rPr>
          <w:b w:val="0"/>
          <w:sz w:val="20"/>
          <w:szCs w:val="20"/>
        </w:rPr>
        <w:t xml:space="preserve"> года в размере </w:t>
      </w:r>
      <w:r w:rsidRPr="00613C2A" w:rsidR="00B8339F">
        <w:rPr>
          <w:b w:val="0"/>
          <w:sz w:val="20"/>
          <w:szCs w:val="20"/>
        </w:rPr>
        <w:t>***</w:t>
      </w:r>
      <w:r w:rsidRPr="00613C2A">
        <w:rPr>
          <w:b w:val="0"/>
          <w:sz w:val="20"/>
          <w:szCs w:val="20"/>
        </w:rPr>
        <w:t xml:space="preserve"> руб.,  пени, начисленной на указанную задолженность, в размере </w:t>
      </w:r>
      <w:r w:rsidRPr="00613C2A" w:rsidR="00B8339F">
        <w:rPr>
          <w:b w:val="0"/>
          <w:sz w:val="20"/>
          <w:szCs w:val="20"/>
        </w:rPr>
        <w:t>***</w:t>
      </w:r>
      <w:r w:rsidRPr="00613C2A">
        <w:rPr>
          <w:b w:val="0"/>
          <w:sz w:val="20"/>
          <w:szCs w:val="20"/>
        </w:rPr>
        <w:t xml:space="preserve"> руб.,  </w:t>
      </w:r>
      <w:r w:rsidRPr="00613C2A" w:rsidR="00B8339F">
        <w:rPr>
          <w:b w:val="0"/>
          <w:sz w:val="20"/>
          <w:szCs w:val="20"/>
        </w:rPr>
        <w:t>***</w:t>
      </w:r>
      <w:r w:rsidRPr="00613C2A">
        <w:rPr>
          <w:b w:val="0"/>
          <w:sz w:val="20"/>
          <w:szCs w:val="20"/>
        </w:rPr>
        <w:t xml:space="preserve"> рублей задолженности по взносам  за вывоз твердых бытовых расходов за период с </w:t>
      </w:r>
      <w:r w:rsidRPr="00613C2A" w:rsidR="00B8339F">
        <w:rPr>
          <w:b w:val="0"/>
          <w:sz w:val="20"/>
          <w:szCs w:val="20"/>
        </w:rPr>
        <w:t>***</w:t>
      </w:r>
      <w:r w:rsidRPr="00613C2A">
        <w:rPr>
          <w:b w:val="0"/>
          <w:sz w:val="20"/>
          <w:szCs w:val="20"/>
        </w:rPr>
        <w:t xml:space="preserve"> по </w:t>
      </w:r>
      <w:r w:rsidRPr="00613C2A" w:rsidR="00B8339F">
        <w:rPr>
          <w:b w:val="0"/>
          <w:sz w:val="20"/>
          <w:szCs w:val="20"/>
        </w:rPr>
        <w:t>***</w:t>
      </w:r>
      <w:r w:rsidRPr="00613C2A">
        <w:rPr>
          <w:b w:val="0"/>
          <w:sz w:val="20"/>
          <w:szCs w:val="20"/>
        </w:rPr>
        <w:t xml:space="preserve"> год, а также пени</w:t>
      </w:r>
      <w:r w:rsidRPr="00613C2A">
        <w:rPr>
          <w:b w:val="0"/>
          <w:sz w:val="20"/>
          <w:szCs w:val="20"/>
        </w:rPr>
        <w:t xml:space="preserve">, </w:t>
      </w:r>
      <w:r w:rsidRPr="00613C2A">
        <w:rPr>
          <w:b w:val="0"/>
          <w:sz w:val="20"/>
          <w:szCs w:val="20"/>
        </w:rPr>
        <w:t>начисленной</w:t>
      </w:r>
      <w:r w:rsidRPr="00613C2A">
        <w:rPr>
          <w:b w:val="0"/>
          <w:sz w:val="20"/>
          <w:szCs w:val="20"/>
        </w:rPr>
        <w:t xml:space="preserve"> на данную задолженность, в размере </w:t>
      </w:r>
      <w:r w:rsidRPr="00613C2A" w:rsidR="00B8339F">
        <w:rPr>
          <w:b w:val="0"/>
          <w:sz w:val="20"/>
          <w:szCs w:val="20"/>
        </w:rPr>
        <w:t xml:space="preserve">*** </w:t>
      </w:r>
      <w:r w:rsidRPr="00613C2A">
        <w:rPr>
          <w:b w:val="0"/>
          <w:sz w:val="20"/>
          <w:szCs w:val="20"/>
        </w:rPr>
        <w:t>руб.</w:t>
      </w:r>
    </w:p>
    <w:p w:rsidR="00054226" w:rsidRPr="00613C2A" w:rsidP="007B1612">
      <w:pPr>
        <w:pStyle w:val="1"/>
        <w:shd w:val="clear" w:color="auto" w:fill="auto"/>
        <w:spacing w:after="0" w:line="360" w:lineRule="auto"/>
        <w:ind w:right="-1" w:firstLine="851"/>
        <w:jc w:val="both"/>
        <w:rPr>
          <w:b w:val="0"/>
          <w:sz w:val="20"/>
          <w:szCs w:val="20"/>
        </w:rPr>
      </w:pPr>
      <w:r w:rsidRPr="00613C2A">
        <w:rPr>
          <w:b w:val="0"/>
          <w:sz w:val="20"/>
          <w:szCs w:val="20"/>
        </w:rPr>
        <w:t>Исковые требования мотивированы ненадлежащим исполнением ответчиком обязательства по оплате членских взносов и расходов на вывоз твердых бытовых отходов  товарищества, членом которого, по утверждению истца, является ответчик, в результате чего образовалась задолженность, ставшая,  в свою очередь, основанием для обращения истца с иском о ее принудительном взыскании в суд.</w:t>
      </w:r>
      <w:r w:rsidRPr="00613C2A" w:rsidR="002F39A4">
        <w:rPr>
          <w:b w:val="0"/>
          <w:sz w:val="20"/>
          <w:szCs w:val="20"/>
        </w:rPr>
        <w:t xml:space="preserve">  Обосновывая свои требования, истец указывает, что Емельянова  О.В.  владеет земельным участком, находящимся на территории ТСН «ДНТ «Буревестник», является членом товарищества</w:t>
      </w:r>
      <w:r w:rsidRPr="00613C2A" w:rsidR="0096347D">
        <w:rPr>
          <w:b w:val="0"/>
          <w:sz w:val="20"/>
          <w:szCs w:val="20"/>
        </w:rPr>
        <w:t>, однако обязательства свои надлежащим образом не выполняет.</w:t>
      </w:r>
    </w:p>
    <w:p w:rsidR="000525EB" w:rsidRPr="00613C2A" w:rsidP="007B1612">
      <w:pPr>
        <w:pStyle w:val="1"/>
        <w:shd w:val="clear" w:color="auto" w:fill="auto"/>
        <w:spacing w:after="0" w:line="360" w:lineRule="auto"/>
        <w:ind w:right="-1" w:firstLine="851"/>
        <w:jc w:val="both"/>
        <w:rPr>
          <w:b w:val="0"/>
          <w:sz w:val="20"/>
          <w:szCs w:val="20"/>
        </w:rPr>
      </w:pPr>
      <w:r w:rsidRPr="00613C2A">
        <w:rPr>
          <w:b w:val="0"/>
          <w:sz w:val="20"/>
          <w:szCs w:val="20"/>
        </w:rPr>
        <w:t>З</w:t>
      </w:r>
      <w:r w:rsidRPr="00613C2A">
        <w:rPr>
          <w:b w:val="0"/>
          <w:sz w:val="20"/>
          <w:szCs w:val="20"/>
        </w:rPr>
        <w:t xml:space="preserve">аявлением в порядке статьи 39 ГПК РФ истец изменил исковые требования, </w:t>
      </w:r>
      <w:r w:rsidRPr="00613C2A" w:rsidR="002F39A4">
        <w:rPr>
          <w:b w:val="0"/>
          <w:sz w:val="20"/>
          <w:szCs w:val="20"/>
        </w:rPr>
        <w:t>увеличив период взыскания и сумму задолженности по членским взносам, а также, увеличив период начисления пени на задолженность по вывозу твердых бытовых отходов, пеня, начисленная на задолженность по членским взносам истцом исключена из исковых требований, тогда как требования дополнены взысканием процентов за пользование чужими денежными средствами в порядке статьи 395</w:t>
      </w:r>
      <w:r w:rsidRPr="00613C2A" w:rsidR="002F39A4">
        <w:rPr>
          <w:b w:val="0"/>
          <w:sz w:val="20"/>
          <w:szCs w:val="20"/>
        </w:rPr>
        <w:t xml:space="preserve"> Гражданского кодекса Российской Федерации. </w:t>
      </w:r>
      <w:r w:rsidRPr="00613C2A" w:rsidR="002F39A4">
        <w:rPr>
          <w:b w:val="0"/>
          <w:sz w:val="20"/>
          <w:szCs w:val="20"/>
        </w:rPr>
        <w:t xml:space="preserve">С учетом данного заявления, истец просил суд взыскать с ответчика </w:t>
      </w:r>
      <w:r w:rsidRPr="00613C2A" w:rsidR="00B8339F">
        <w:rPr>
          <w:b w:val="0"/>
          <w:sz w:val="20"/>
          <w:szCs w:val="20"/>
        </w:rPr>
        <w:t>***</w:t>
      </w:r>
      <w:r w:rsidRPr="00613C2A" w:rsidR="002F39A4">
        <w:rPr>
          <w:b w:val="0"/>
          <w:sz w:val="20"/>
          <w:szCs w:val="20"/>
        </w:rPr>
        <w:t xml:space="preserve"> руб. задолженности по членским взносам  за период с </w:t>
      </w:r>
      <w:r w:rsidRPr="00613C2A" w:rsidR="00B8339F">
        <w:rPr>
          <w:b w:val="0"/>
          <w:sz w:val="20"/>
          <w:szCs w:val="20"/>
        </w:rPr>
        <w:t>***</w:t>
      </w:r>
      <w:r w:rsidRPr="00613C2A" w:rsidR="002F39A4">
        <w:rPr>
          <w:b w:val="0"/>
          <w:sz w:val="20"/>
          <w:szCs w:val="20"/>
        </w:rPr>
        <w:t xml:space="preserve"> по </w:t>
      </w:r>
      <w:r w:rsidRPr="00613C2A" w:rsidR="00B8339F">
        <w:rPr>
          <w:b w:val="0"/>
          <w:sz w:val="20"/>
          <w:szCs w:val="20"/>
        </w:rPr>
        <w:t>***</w:t>
      </w:r>
      <w:r w:rsidRPr="00613C2A" w:rsidR="002F39A4">
        <w:rPr>
          <w:b w:val="0"/>
          <w:sz w:val="20"/>
          <w:szCs w:val="20"/>
        </w:rPr>
        <w:t xml:space="preserve">, </w:t>
      </w:r>
      <w:r w:rsidRPr="00613C2A" w:rsidR="00B8339F">
        <w:rPr>
          <w:b w:val="0"/>
          <w:sz w:val="20"/>
          <w:szCs w:val="20"/>
        </w:rPr>
        <w:t>***</w:t>
      </w:r>
      <w:r w:rsidRPr="00613C2A" w:rsidR="002F39A4">
        <w:rPr>
          <w:b w:val="0"/>
          <w:sz w:val="20"/>
          <w:szCs w:val="20"/>
        </w:rPr>
        <w:t xml:space="preserve"> руб. процентов за пользование данными денежными средствами, задолженности за вывоз твердых бытовых отходов в размере </w:t>
      </w:r>
      <w:r w:rsidRPr="00613C2A" w:rsidR="00B8339F">
        <w:rPr>
          <w:b w:val="0"/>
          <w:sz w:val="20"/>
          <w:szCs w:val="20"/>
        </w:rPr>
        <w:t>***</w:t>
      </w:r>
      <w:r w:rsidRPr="00613C2A" w:rsidR="002F39A4">
        <w:rPr>
          <w:b w:val="0"/>
          <w:sz w:val="20"/>
          <w:szCs w:val="20"/>
        </w:rPr>
        <w:t xml:space="preserve"> руб. за период с </w:t>
      </w:r>
      <w:r w:rsidRPr="00613C2A" w:rsidR="00B8339F">
        <w:rPr>
          <w:b w:val="0"/>
          <w:sz w:val="20"/>
          <w:szCs w:val="20"/>
        </w:rPr>
        <w:t>***</w:t>
      </w:r>
      <w:r w:rsidRPr="00613C2A" w:rsidR="002F39A4">
        <w:rPr>
          <w:b w:val="0"/>
          <w:sz w:val="20"/>
          <w:szCs w:val="20"/>
        </w:rPr>
        <w:t xml:space="preserve"> по </w:t>
      </w:r>
      <w:r w:rsidRPr="00613C2A" w:rsidR="00B8339F">
        <w:rPr>
          <w:b w:val="0"/>
          <w:sz w:val="20"/>
          <w:szCs w:val="20"/>
        </w:rPr>
        <w:t>***</w:t>
      </w:r>
      <w:r w:rsidRPr="00613C2A" w:rsidR="002F39A4">
        <w:rPr>
          <w:b w:val="0"/>
          <w:sz w:val="20"/>
          <w:szCs w:val="20"/>
        </w:rPr>
        <w:t xml:space="preserve">, пени, начисленной на данную задолженность, в размере </w:t>
      </w:r>
      <w:r w:rsidRPr="00613C2A" w:rsidR="00B8339F">
        <w:rPr>
          <w:b w:val="0"/>
          <w:sz w:val="20"/>
          <w:szCs w:val="20"/>
        </w:rPr>
        <w:t>***</w:t>
      </w:r>
      <w:r w:rsidRPr="00613C2A" w:rsidR="002F39A4">
        <w:rPr>
          <w:b w:val="0"/>
          <w:sz w:val="20"/>
          <w:szCs w:val="20"/>
        </w:rPr>
        <w:t xml:space="preserve"> руб. за период  с </w:t>
      </w:r>
      <w:r w:rsidRPr="00613C2A" w:rsidR="00B8339F">
        <w:rPr>
          <w:b w:val="0"/>
          <w:sz w:val="20"/>
          <w:szCs w:val="20"/>
        </w:rPr>
        <w:t>***</w:t>
      </w:r>
      <w:r w:rsidRPr="00613C2A" w:rsidR="002F39A4">
        <w:rPr>
          <w:b w:val="0"/>
          <w:sz w:val="20"/>
          <w:szCs w:val="20"/>
        </w:rPr>
        <w:t xml:space="preserve"> по </w:t>
      </w:r>
      <w:r w:rsidRPr="00613C2A" w:rsidR="00B8339F">
        <w:rPr>
          <w:b w:val="0"/>
          <w:sz w:val="20"/>
          <w:szCs w:val="20"/>
        </w:rPr>
        <w:t>***</w:t>
      </w:r>
      <w:r w:rsidRPr="00613C2A" w:rsidR="002F39A4">
        <w:rPr>
          <w:b w:val="0"/>
          <w:sz w:val="20"/>
          <w:szCs w:val="20"/>
        </w:rPr>
        <w:t>.</w:t>
      </w:r>
    </w:p>
    <w:p w:rsidR="00003BB7" w:rsidRPr="00613C2A" w:rsidP="007B1612">
      <w:pPr>
        <w:pStyle w:val="1"/>
        <w:shd w:val="clear" w:color="auto" w:fill="auto"/>
        <w:spacing w:after="0" w:line="360" w:lineRule="auto"/>
        <w:ind w:right="-1" w:firstLine="851"/>
        <w:jc w:val="both"/>
        <w:rPr>
          <w:b w:val="0"/>
          <w:sz w:val="20"/>
          <w:szCs w:val="20"/>
        </w:rPr>
      </w:pPr>
      <w:r w:rsidRPr="00613C2A">
        <w:rPr>
          <w:b w:val="0"/>
          <w:sz w:val="20"/>
          <w:szCs w:val="20"/>
        </w:rPr>
        <w:t xml:space="preserve">Ответчик против удовлетворения исковых требований возражала в полном объеме, мотивируя свою позицию тем, что, по ее мнению, она не является членом товарищества, не владеет занимаемым земельным участком на праве собственности, </w:t>
      </w:r>
      <w:r w:rsidRPr="00613C2A">
        <w:rPr>
          <w:b w:val="0"/>
          <w:sz w:val="20"/>
          <w:szCs w:val="20"/>
        </w:rPr>
        <w:t>а</w:t>
      </w:r>
      <w:r w:rsidRPr="00613C2A">
        <w:rPr>
          <w:b w:val="0"/>
          <w:sz w:val="20"/>
          <w:szCs w:val="20"/>
        </w:rPr>
        <w:t xml:space="preserve"> следовательно, не могла быть принята в члены товарищества, и соответственно, не может нести каких-либо обязательств по оплате  членских взносов или компенсации расходов за вывоз твердых бытовых расходов.</w:t>
      </w:r>
    </w:p>
    <w:p w:rsidR="00983B64" w:rsidRPr="00613C2A" w:rsidP="007B1612">
      <w:pPr>
        <w:pStyle w:val="1"/>
        <w:shd w:val="clear" w:color="auto" w:fill="auto"/>
        <w:spacing w:after="0" w:line="360" w:lineRule="auto"/>
        <w:ind w:right="-1" w:firstLine="851"/>
        <w:jc w:val="both"/>
        <w:rPr>
          <w:b w:val="0"/>
          <w:sz w:val="20"/>
          <w:szCs w:val="20"/>
        </w:rPr>
      </w:pPr>
      <w:r w:rsidRPr="00613C2A">
        <w:rPr>
          <w:b w:val="0"/>
          <w:sz w:val="20"/>
          <w:szCs w:val="20"/>
        </w:rPr>
        <w:t>Изучив фактические обстоятельства дела, заслушав пояснения представителей</w:t>
      </w:r>
      <w:r w:rsidRPr="00613C2A" w:rsidR="007859EA">
        <w:rPr>
          <w:b w:val="0"/>
          <w:sz w:val="20"/>
          <w:szCs w:val="20"/>
        </w:rPr>
        <w:t xml:space="preserve"> сторон</w:t>
      </w:r>
      <w:r w:rsidRPr="00613C2A">
        <w:rPr>
          <w:b w:val="0"/>
          <w:sz w:val="20"/>
          <w:szCs w:val="20"/>
        </w:rPr>
        <w:t>, суд приходит к выводу о нижеследующем.</w:t>
      </w:r>
    </w:p>
    <w:p w:rsidR="00D53A77" w:rsidRPr="00613C2A" w:rsidP="007B1612">
      <w:pPr>
        <w:pStyle w:val="1"/>
        <w:shd w:val="clear" w:color="auto" w:fill="auto"/>
        <w:spacing w:after="0" w:line="360" w:lineRule="auto"/>
        <w:ind w:right="-1" w:firstLine="851"/>
        <w:jc w:val="both"/>
        <w:rPr>
          <w:b w:val="0"/>
          <w:sz w:val="20"/>
          <w:szCs w:val="20"/>
        </w:rPr>
      </w:pPr>
      <w:r w:rsidRPr="00613C2A">
        <w:rPr>
          <w:b w:val="0"/>
          <w:sz w:val="20"/>
          <w:szCs w:val="20"/>
        </w:rPr>
        <w:t xml:space="preserve">Согласно выписке из Единого государственного реестра юридических лиц </w:t>
      </w:r>
      <w:r w:rsidRPr="00613C2A" w:rsidR="00B8339F">
        <w:rPr>
          <w:b w:val="0"/>
          <w:sz w:val="20"/>
          <w:szCs w:val="20"/>
        </w:rPr>
        <w:t>***</w:t>
      </w:r>
      <w:r w:rsidRPr="00613C2A">
        <w:rPr>
          <w:b w:val="0"/>
          <w:sz w:val="20"/>
          <w:szCs w:val="20"/>
        </w:rPr>
        <w:t xml:space="preserve"> создано юридическое лицо – Товарищество собственников недвижимости «Дачное некоммерческое товарищество «Буревестник». Исходя из данной выписки усматривается, что при создании юридического лица  предоставлен протокол об учреждении юридического лица </w:t>
      </w:r>
      <w:r w:rsidRPr="00613C2A">
        <w:rPr>
          <w:b w:val="0"/>
          <w:sz w:val="20"/>
          <w:szCs w:val="20"/>
        </w:rPr>
        <w:t>от</w:t>
      </w:r>
      <w:r w:rsidRPr="00613C2A">
        <w:rPr>
          <w:b w:val="0"/>
          <w:sz w:val="20"/>
          <w:szCs w:val="20"/>
        </w:rPr>
        <w:t xml:space="preserve"> </w:t>
      </w:r>
      <w:r w:rsidRPr="00613C2A" w:rsidR="00B8339F">
        <w:rPr>
          <w:b w:val="0"/>
          <w:sz w:val="20"/>
          <w:szCs w:val="20"/>
        </w:rPr>
        <w:t>***</w:t>
      </w:r>
      <w:r w:rsidRPr="00613C2A">
        <w:rPr>
          <w:b w:val="0"/>
          <w:sz w:val="20"/>
          <w:szCs w:val="20"/>
        </w:rPr>
        <w:t>.</w:t>
      </w:r>
    </w:p>
    <w:p w:rsidR="00D53A77" w:rsidRPr="00613C2A" w:rsidP="007B1612">
      <w:pPr>
        <w:pStyle w:val="1"/>
        <w:shd w:val="clear" w:color="auto" w:fill="auto"/>
        <w:spacing w:after="0" w:line="360" w:lineRule="auto"/>
        <w:ind w:right="-1" w:firstLine="851"/>
        <w:jc w:val="both"/>
        <w:rPr>
          <w:b w:val="0"/>
          <w:sz w:val="20"/>
          <w:szCs w:val="20"/>
        </w:rPr>
      </w:pPr>
      <w:r w:rsidRPr="00613C2A">
        <w:rPr>
          <w:b w:val="0"/>
          <w:sz w:val="20"/>
          <w:szCs w:val="20"/>
        </w:rPr>
        <w:t xml:space="preserve">Изначально возражая против удовлетворения исковых требований, ответчик ссылалась на то обстоятельство, что при обращении </w:t>
      </w:r>
      <w:r w:rsidRPr="00613C2A" w:rsidR="00B95B4C">
        <w:rPr>
          <w:b w:val="0"/>
          <w:sz w:val="20"/>
          <w:szCs w:val="20"/>
        </w:rPr>
        <w:t xml:space="preserve">в </w:t>
      </w:r>
      <w:r w:rsidRPr="00613C2A" w:rsidR="00B95B4C">
        <w:rPr>
          <w:b w:val="0"/>
          <w:sz w:val="20"/>
          <w:szCs w:val="20"/>
        </w:rPr>
        <w:t>Межрайонную</w:t>
      </w:r>
      <w:r w:rsidRPr="00613C2A" w:rsidR="00B95B4C">
        <w:rPr>
          <w:b w:val="0"/>
          <w:sz w:val="20"/>
          <w:szCs w:val="20"/>
        </w:rPr>
        <w:t xml:space="preserve"> ИФНС России № 6 по Республике Крым ею был получен ответ, согласно которому по состоянию на </w:t>
      </w:r>
      <w:r w:rsidRPr="00613C2A" w:rsidR="00B8339F">
        <w:rPr>
          <w:b w:val="0"/>
          <w:sz w:val="20"/>
          <w:szCs w:val="20"/>
        </w:rPr>
        <w:t>***</w:t>
      </w:r>
      <w:r w:rsidRPr="00613C2A" w:rsidR="00B95B4C">
        <w:rPr>
          <w:b w:val="0"/>
          <w:sz w:val="20"/>
          <w:szCs w:val="20"/>
        </w:rPr>
        <w:t xml:space="preserve"> в ЕГРЮЛ информация об учредителе Емельяновой Ольге Владимировне в ТСН «ДНТ «Буревестник» отсутствует.</w:t>
      </w:r>
    </w:p>
    <w:p w:rsidR="004F5D6B" w:rsidRPr="00613C2A" w:rsidP="007B1612">
      <w:pPr>
        <w:pStyle w:val="1"/>
        <w:shd w:val="clear" w:color="auto" w:fill="auto"/>
        <w:spacing w:after="0" w:line="360" w:lineRule="auto"/>
        <w:ind w:right="-1" w:firstLine="851"/>
        <w:jc w:val="both"/>
        <w:rPr>
          <w:b w:val="0"/>
          <w:sz w:val="20"/>
          <w:szCs w:val="20"/>
        </w:rPr>
      </w:pPr>
      <w:r w:rsidRPr="00613C2A">
        <w:rPr>
          <w:b w:val="0"/>
          <w:sz w:val="20"/>
          <w:szCs w:val="20"/>
        </w:rPr>
        <w:t xml:space="preserve">С целью исследования данного обстоятельства судом были </w:t>
      </w:r>
      <w:r w:rsidRPr="00613C2A" w:rsidR="00885793">
        <w:rPr>
          <w:b w:val="0"/>
          <w:sz w:val="20"/>
          <w:szCs w:val="20"/>
        </w:rPr>
        <w:t>и</w:t>
      </w:r>
      <w:r w:rsidRPr="00613C2A">
        <w:rPr>
          <w:b w:val="0"/>
          <w:sz w:val="20"/>
          <w:szCs w:val="20"/>
        </w:rPr>
        <w:t>стребованы сведения</w:t>
      </w:r>
      <w:r w:rsidRPr="00613C2A" w:rsidR="002D45B7">
        <w:rPr>
          <w:b w:val="0"/>
          <w:sz w:val="20"/>
          <w:szCs w:val="20"/>
        </w:rPr>
        <w:t xml:space="preserve"> регистрационного дела  юридического лица ТСН «ДНТ «Буревестник».</w:t>
      </w:r>
    </w:p>
    <w:p w:rsidR="002D45B7" w:rsidRPr="00613C2A" w:rsidP="007B1612">
      <w:pPr>
        <w:pStyle w:val="1"/>
        <w:shd w:val="clear" w:color="auto" w:fill="auto"/>
        <w:spacing w:after="0" w:line="360" w:lineRule="auto"/>
        <w:ind w:right="-1" w:firstLine="851"/>
        <w:jc w:val="both"/>
        <w:rPr>
          <w:b w:val="0"/>
          <w:sz w:val="20"/>
          <w:szCs w:val="20"/>
        </w:rPr>
      </w:pPr>
      <w:r w:rsidRPr="00613C2A">
        <w:rPr>
          <w:b w:val="0"/>
          <w:sz w:val="20"/>
          <w:szCs w:val="20"/>
        </w:rPr>
        <w:t xml:space="preserve">На запрос суда МИФНС № 9 по РК направила  копию протокола общего собрания  учредителей ТСН «ДНТ «Буревестник» № </w:t>
      </w:r>
      <w:r w:rsidRPr="00613C2A" w:rsidR="00B8339F">
        <w:rPr>
          <w:b w:val="0"/>
          <w:sz w:val="20"/>
          <w:szCs w:val="20"/>
        </w:rPr>
        <w:t>***</w:t>
      </w:r>
      <w:r w:rsidRPr="00613C2A">
        <w:rPr>
          <w:b w:val="0"/>
          <w:sz w:val="20"/>
          <w:szCs w:val="20"/>
        </w:rPr>
        <w:t xml:space="preserve"> </w:t>
      </w:r>
      <w:r w:rsidRPr="00613C2A">
        <w:rPr>
          <w:b w:val="0"/>
          <w:sz w:val="20"/>
          <w:szCs w:val="20"/>
        </w:rPr>
        <w:t>от</w:t>
      </w:r>
      <w:r w:rsidRPr="00613C2A">
        <w:rPr>
          <w:b w:val="0"/>
          <w:sz w:val="20"/>
          <w:szCs w:val="20"/>
        </w:rPr>
        <w:t xml:space="preserve"> </w:t>
      </w:r>
      <w:r w:rsidRPr="00613C2A" w:rsidR="00B8339F">
        <w:rPr>
          <w:b w:val="0"/>
          <w:sz w:val="20"/>
          <w:szCs w:val="20"/>
        </w:rPr>
        <w:t>***</w:t>
      </w:r>
      <w:r w:rsidRPr="00613C2A" w:rsidR="001715F9">
        <w:rPr>
          <w:b w:val="0"/>
          <w:sz w:val="20"/>
          <w:szCs w:val="20"/>
        </w:rPr>
        <w:t>,</w:t>
      </w:r>
      <w:r w:rsidRPr="00613C2A">
        <w:rPr>
          <w:b w:val="0"/>
          <w:sz w:val="20"/>
          <w:szCs w:val="20"/>
        </w:rPr>
        <w:t xml:space="preserve"> согласно </w:t>
      </w:r>
      <w:r w:rsidRPr="00613C2A">
        <w:rPr>
          <w:b w:val="0"/>
          <w:sz w:val="20"/>
          <w:szCs w:val="20"/>
        </w:rPr>
        <w:t>которому</w:t>
      </w:r>
      <w:r w:rsidRPr="00613C2A">
        <w:rPr>
          <w:b w:val="0"/>
          <w:sz w:val="20"/>
          <w:szCs w:val="20"/>
        </w:rPr>
        <w:t xml:space="preserve"> </w:t>
      </w:r>
      <w:r w:rsidRPr="00613C2A" w:rsidR="00942D8E">
        <w:rPr>
          <w:b w:val="0"/>
          <w:sz w:val="20"/>
          <w:szCs w:val="20"/>
        </w:rPr>
        <w:t xml:space="preserve"> Емельянова О.В. присутствовала на собрании в числе учредителей товарищества, а также выступила на нем  секретарем собрания.</w:t>
      </w:r>
      <w:r w:rsidRPr="00613C2A" w:rsidR="001715F9">
        <w:rPr>
          <w:b w:val="0"/>
          <w:sz w:val="20"/>
          <w:szCs w:val="20"/>
        </w:rPr>
        <w:t xml:space="preserve"> Протокол подписан, среди прочих, и  Емельяновой О.В.</w:t>
      </w:r>
    </w:p>
    <w:p w:rsidR="00B95B4C" w:rsidRPr="00613C2A" w:rsidP="007B1612">
      <w:pPr>
        <w:pStyle w:val="1"/>
        <w:shd w:val="clear" w:color="auto" w:fill="auto"/>
        <w:spacing w:after="0" w:line="360" w:lineRule="auto"/>
        <w:ind w:right="-1" w:firstLine="851"/>
        <w:jc w:val="both"/>
        <w:rPr>
          <w:b w:val="0"/>
          <w:sz w:val="20"/>
          <w:szCs w:val="20"/>
        </w:rPr>
      </w:pPr>
      <w:r w:rsidRPr="00613C2A">
        <w:rPr>
          <w:b w:val="0"/>
          <w:sz w:val="20"/>
          <w:szCs w:val="20"/>
        </w:rPr>
        <w:t xml:space="preserve">В судебном заседании </w:t>
      </w:r>
      <w:r w:rsidRPr="00613C2A" w:rsidR="00B8339F">
        <w:rPr>
          <w:b w:val="0"/>
          <w:sz w:val="20"/>
          <w:szCs w:val="20"/>
        </w:rPr>
        <w:t>***</w:t>
      </w:r>
      <w:r w:rsidRPr="00613C2A">
        <w:rPr>
          <w:b w:val="0"/>
          <w:sz w:val="20"/>
          <w:szCs w:val="20"/>
        </w:rPr>
        <w:t xml:space="preserve"> ответчик подтвердила, что набирала устав</w:t>
      </w:r>
      <w:r w:rsidRPr="00613C2A" w:rsidR="001715F9">
        <w:rPr>
          <w:b w:val="0"/>
          <w:sz w:val="20"/>
          <w:szCs w:val="20"/>
        </w:rPr>
        <w:t xml:space="preserve"> товарищества</w:t>
      </w:r>
      <w:r w:rsidRPr="00613C2A">
        <w:rPr>
          <w:b w:val="0"/>
          <w:sz w:val="20"/>
          <w:szCs w:val="20"/>
        </w:rPr>
        <w:t xml:space="preserve">, что  в протоколе была утверждена смета на </w:t>
      </w:r>
      <w:r w:rsidRPr="00613C2A" w:rsidR="00B8339F">
        <w:rPr>
          <w:b w:val="0"/>
          <w:sz w:val="20"/>
          <w:szCs w:val="20"/>
        </w:rPr>
        <w:t>***</w:t>
      </w:r>
      <w:r w:rsidRPr="00613C2A" w:rsidR="001715F9">
        <w:rPr>
          <w:b w:val="0"/>
          <w:sz w:val="20"/>
          <w:szCs w:val="20"/>
        </w:rPr>
        <w:t xml:space="preserve"> год</w:t>
      </w:r>
      <w:r w:rsidRPr="00613C2A">
        <w:rPr>
          <w:b w:val="0"/>
          <w:sz w:val="20"/>
          <w:szCs w:val="20"/>
        </w:rPr>
        <w:t>.</w:t>
      </w:r>
    </w:p>
    <w:p w:rsidR="004F5697" w:rsidRPr="00613C2A" w:rsidP="001007CF">
      <w:pPr>
        <w:pStyle w:val="1"/>
        <w:shd w:val="clear" w:color="auto" w:fill="auto"/>
        <w:spacing w:after="0" w:line="360" w:lineRule="auto"/>
        <w:ind w:right="-1" w:firstLine="851"/>
        <w:jc w:val="both"/>
        <w:rPr>
          <w:b w:val="0"/>
          <w:sz w:val="20"/>
          <w:szCs w:val="20"/>
        </w:rPr>
      </w:pPr>
      <w:r w:rsidRPr="00613C2A">
        <w:rPr>
          <w:b w:val="0"/>
          <w:sz w:val="20"/>
          <w:szCs w:val="20"/>
        </w:rPr>
        <w:t>Относительно того, что Емельянова О.В. не могла стать членом товарищества ввиду отсутствия у нее права собственности на земельный участок</w:t>
      </w:r>
      <w:r w:rsidRPr="00613C2A" w:rsidR="001007CF">
        <w:rPr>
          <w:b w:val="0"/>
          <w:sz w:val="20"/>
          <w:szCs w:val="20"/>
        </w:rPr>
        <w:t>, а также относительно отсутствия у ТСН «ДНТ «Буревестник» земельных участков, зданий, сооружений и других объектов, надлежит указать следующее.</w:t>
      </w:r>
    </w:p>
    <w:p w:rsidR="00216C09" w:rsidRPr="00613C2A" w:rsidP="00216C09">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Так, согласно </w:t>
      </w:r>
      <w:r w:rsidRPr="00613C2A">
        <w:rPr>
          <w:rFonts w:eastAsiaTheme="minorHAnsi"/>
          <w:sz w:val="20"/>
          <w:szCs w:val="20"/>
          <w:lang w:eastAsia="en-US"/>
        </w:rPr>
        <w:t>ч</w:t>
      </w:r>
      <w:r w:rsidRPr="00613C2A">
        <w:rPr>
          <w:rFonts w:eastAsiaTheme="minorHAnsi"/>
          <w:sz w:val="20"/>
          <w:szCs w:val="20"/>
          <w:lang w:eastAsia="en-US"/>
        </w:rPr>
        <w:t>. 4 ст. 18 Федерального  закона от 15.04.1998 №66-ФЗ «О садоводческих, огороднических и дачных некоммерческих объединениях граждан», действовавшего на момент создания ТСН «ДНТ «Буревестник», учредители садоводческого, огороднического или дачного некоммерческого объединения считаются принятыми в члены такого объединения с момента его государственной регистрации. Другие вступающие в такое объединение лица принимаются в его члены общим собранием членов садоводческого, огороднического или дачного некоммерческого объединения.</w:t>
      </w:r>
    </w:p>
    <w:p w:rsidR="006F4AC8" w:rsidRPr="00613C2A" w:rsidP="006F4AC8">
      <w:pPr>
        <w:autoSpaceDE w:val="0"/>
        <w:autoSpaceDN w:val="0"/>
        <w:adjustRightInd w:val="0"/>
        <w:spacing w:line="360" w:lineRule="auto"/>
        <w:ind w:firstLine="851"/>
        <w:jc w:val="both"/>
        <w:rPr>
          <w:rFonts w:eastAsiaTheme="minorHAnsi"/>
          <w:sz w:val="20"/>
          <w:szCs w:val="20"/>
          <w:lang w:eastAsia="en-US"/>
        </w:rPr>
      </w:pPr>
      <w:r w:rsidRPr="00613C2A">
        <w:rPr>
          <w:sz w:val="20"/>
          <w:szCs w:val="20"/>
        </w:rPr>
        <w:t xml:space="preserve">В ст. 19 </w:t>
      </w:r>
      <w:r w:rsidRPr="00613C2A" w:rsidR="00406608">
        <w:rPr>
          <w:rFonts w:eastAsiaTheme="minorHAnsi"/>
          <w:sz w:val="20"/>
          <w:szCs w:val="20"/>
          <w:lang w:eastAsia="en-US"/>
        </w:rPr>
        <w:t xml:space="preserve">Федерального  закона от 15.04.1998 №66-ФЗ «О садоводческих, огороднических и дачных некоммерческих объединениях граждан», действовавшего на момент создания ТСН «ДНТ «Буревестник», </w:t>
      </w:r>
      <w:r w:rsidRPr="00613C2A">
        <w:rPr>
          <w:sz w:val="20"/>
          <w:szCs w:val="20"/>
        </w:rPr>
        <w:t>закреплены права члена товарищества</w:t>
      </w:r>
      <w:r w:rsidRPr="00613C2A">
        <w:rPr>
          <w:sz w:val="20"/>
          <w:szCs w:val="20"/>
        </w:rPr>
        <w:t>, кроме прочего,</w:t>
      </w:r>
      <w:r w:rsidRPr="00613C2A">
        <w:rPr>
          <w:b/>
          <w:sz w:val="20"/>
          <w:szCs w:val="20"/>
        </w:rPr>
        <w:t xml:space="preserve"> </w:t>
      </w:r>
      <w:r w:rsidRPr="00613C2A">
        <w:rPr>
          <w:b/>
          <w:sz w:val="20"/>
          <w:szCs w:val="20"/>
        </w:rPr>
        <w:t xml:space="preserve"> </w:t>
      </w:r>
      <w:r w:rsidRPr="00613C2A">
        <w:rPr>
          <w:rFonts w:eastAsiaTheme="minorHAnsi"/>
          <w:sz w:val="20"/>
          <w:szCs w:val="20"/>
          <w:lang w:eastAsia="en-US"/>
        </w:rPr>
        <w:t>обращаться в суд о признании недействительными нарушающих его права и законные интересы решений общего собрания членов садоводческого, огороднического или дачного некоммерческого объединения либо собрания уполномоченных, а также решений правления и иных</w:t>
      </w:r>
      <w:r w:rsidRPr="00613C2A">
        <w:rPr>
          <w:rFonts w:eastAsiaTheme="minorHAnsi"/>
          <w:sz w:val="20"/>
          <w:szCs w:val="20"/>
          <w:lang w:eastAsia="en-US"/>
        </w:rPr>
        <w:t xml:space="preserve"> органов такого объединения;</w:t>
      </w:r>
    </w:p>
    <w:p w:rsidR="006F4AC8" w:rsidRPr="00613C2A" w:rsidP="006F4AC8">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 добровольно выходить из садоводческого, огороднического или дачного некоммерческого объединения с одновременным заключением с таким объединением договора о порядке пользования и эксплуатации инженерных сетей, дорог и другого имущества общего пользования;</w:t>
      </w:r>
    </w:p>
    <w:p w:rsidR="006F4AC8" w:rsidRPr="00613C2A" w:rsidP="006F4AC8">
      <w:pPr>
        <w:autoSpaceDE w:val="0"/>
        <w:autoSpaceDN w:val="0"/>
        <w:adjustRightInd w:val="0"/>
        <w:spacing w:line="360" w:lineRule="auto"/>
        <w:ind w:firstLine="851"/>
        <w:jc w:val="both"/>
        <w:rPr>
          <w:rFonts w:eastAsiaTheme="minorHAnsi"/>
          <w:sz w:val="20"/>
          <w:szCs w:val="20"/>
          <w:lang w:eastAsia="en-US"/>
        </w:rPr>
      </w:pPr>
      <w:r w:rsidRPr="00613C2A">
        <w:rPr>
          <w:sz w:val="20"/>
          <w:szCs w:val="20"/>
        </w:rPr>
        <w:t xml:space="preserve">Согласно пункту 1 статьи 183.1 Гражданского кодекса Российской Федерации, </w:t>
      </w:r>
      <w:r w:rsidRPr="00613C2A">
        <w:rPr>
          <w:rFonts w:eastAsiaTheme="minorHAnsi"/>
          <w:sz w:val="20"/>
          <w:szCs w:val="20"/>
          <w:lang w:eastAsia="en-US"/>
        </w:rPr>
        <w:t>решение собрания недействительно по основаниям, установленным настоящим Кодексом или иными законами, в силу признания его таковым судом (</w:t>
      </w:r>
      <w:r w:rsidRPr="00613C2A">
        <w:rPr>
          <w:rFonts w:eastAsiaTheme="minorHAnsi"/>
          <w:sz w:val="20"/>
          <w:szCs w:val="20"/>
          <w:lang w:eastAsia="en-US"/>
        </w:rPr>
        <w:t>оспоримое</w:t>
      </w:r>
      <w:r w:rsidRPr="00613C2A">
        <w:rPr>
          <w:rFonts w:eastAsiaTheme="minorHAnsi"/>
          <w:sz w:val="20"/>
          <w:szCs w:val="20"/>
          <w:lang w:eastAsia="en-US"/>
        </w:rPr>
        <w:t xml:space="preserve"> решение) или независимо от такого признания (ничтожное решение).</w:t>
      </w:r>
      <w:r w:rsidRPr="00613C2A">
        <w:rPr>
          <w:sz w:val="20"/>
          <w:szCs w:val="20"/>
        </w:rPr>
        <w:t xml:space="preserve"> </w:t>
      </w:r>
      <w:r w:rsidRPr="00613C2A">
        <w:rPr>
          <w:rFonts w:eastAsiaTheme="minorHAnsi"/>
          <w:sz w:val="20"/>
          <w:szCs w:val="20"/>
          <w:lang w:eastAsia="en-US"/>
        </w:rPr>
        <w:t xml:space="preserve">Недействительное решение собрания </w:t>
      </w:r>
      <w:r w:rsidRPr="00613C2A">
        <w:rPr>
          <w:rFonts w:eastAsiaTheme="minorHAnsi"/>
          <w:sz w:val="20"/>
          <w:szCs w:val="20"/>
          <w:lang w:eastAsia="en-US"/>
        </w:rPr>
        <w:t>оспоримо</w:t>
      </w:r>
      <w:r w:rsidRPr="00613C2A">
        <w:rPr>
          <w:rFonts w:eastAsiaTheme="minorHAnsi"/>
          <w:sz w:val="20"/>
          <w:szCs w:val="20"/>
          <w:lang w:eastAsia="en-US"/>
        </w:rPr>
        <w:t>, если из закона не следует, что решение ничтожно.</w:t>
      </w:r>
    </w:p>
    <w:p w:rsidR="006F4AC8" w:rsidRPr="00613C2A" w:rsidP="006F4AC8">
      <w:pPr>
        <w:autoSpaceDE w:val="0"/>
        <w:autoSpaceDN w:val="0"/>
        <w:adjustRightInd w:val="0"/>
        <w:spacing w:line="360" w:lineRule="auto"/>
        <w:ind w:firstLine="851"/>
        <w:jc w:val="both"/>
        <w:rPr>
          <w:rFonts w:eastAsiaTheme="minorHAnsi"/>
          <w:sz w:val="20"/>
          <w:szCs w:val="20"/>
          <w:lang w:eastAsia="en-US"/>
        </w:rPr>
      </w:pPr>
      <w:r w:rsidRPr="00613C2A">
        <w:rPr>
          <w:sz w:val="20"/>
          <w:szCs w:val="20"/>
        </w:rPr>
        <w:t>Согласно статье 184.1 Гражданского кодекса Российской Федерации</w:t>
      </w:r>
      <w:r w:rsidRPr="00613C2A">
        <w:rPr>
          <w:b/>
          <w:sz w:val="20"/>
          <w:szCs w:val="20"/>
        </w:rPr>
        <w:t xml:space="preserve"> </w:t>
      </w:r>
      <w:r w:rsidRPr="00613C2A">
        <w:rPr>
          <w:rFonts w:eastAsiaTheme="minorHAnsi"/>
          <w:sz w:val="20"/>
          <w:szCs w:val="20"/>
          <w:lang w:eastAsia="en-US"/>
        </w:rPr>
        <w:t>решение собрания может быть признано судом недействительным при нарушении требований закона.</w:t>
      </w:r>
    </w:p>
    <w:p w:rsidR="006F4AC8" w:rsidRPr="00613C2A" w:rsidP="006F4AC8">
      <w:pPr>
        <w:autoSpaceDE w:val="0"/>
        <w:autoSpaceDN w:val="0"/>
        <w:adjustRightInd w:val="0"/>
        <w:spacing w:line="360" w:lineRule="auto"/>
        <w:ind w:firstLine="851"/>
        <w:jc w:val="both"/>
        <w:rPr>
          <w:rFonts w:eastAsiaTheme="minorHAnsi"/>
          <w:sz w:val="20"/>
          <w:szCs w:val="20"/>
          <w:lang w:eastAsia="en-US"/>
        </w:rPr>
      </w:pPr>
      <w:r w:rsidRPr="00613C2A">
        <w:rPr>
          <w:sz w:val="20"/>
          <w:szCs w:val="20"/>
        </w:rPr>
        <w:t xml:space="preserve">Статья 181. 5 Гражданского кодекса Российской Федерации предусматривает, что, </w:t>
      </w:r>
      <w:r w:rsidRPr="00613C2A">
        <w:rPr>
          <w:rFonts w:eastAsiaTheme="minorHAnsi"/>
          <w:sz w:val="20"/>
          <w:szCs w:val="20"/>
          <w:lang w:eastAsia="en-US"/>
        </w:rPr>
        <w:t xml:space="preserve">если иное не предусмотрено законом, решение собрания </w:t>
      </w:r>
      <w:hyperlink r:id="rId4" w:history="1">
        <w:r w:rsidRPr="00613C2A">
          <w:rPr>
            <w:rFonts w:eastAsiaTheme="minorHAnsi"/>
            <w:sz w:val="20"/>
            <w:szCs w:val="20"/>
            <w:lang w:eastAsia="en-US"/>
          </w:rPr>
          <w:t>ничтожно</w:t>
        </w:r>
      </w:hyperlink>
      <w:r w:rsidRPr="00613C2A">
        <w:rPr>
          <w:rFonts w:eastAsiaTheme="minorHAnsi"/>
          <w:sz w:val="20"/>
          <w:szCs w:val="20"/>
          <w:lang w:eastAsia="en-US"/>
        </w:rPr>
        <w:t xml:space="preserve"> в случае, если оно:</w:t>
      </w:r>
    </w:p>
    <w:p w:rsidR="006F4AC8" w:rsidRPr="00613C2A" w:rsidP="006F4AC8">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6F4AC8" w:rsidRPr="00613C2A" w:rsidP="006F4AC8">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2) принято при отсутствии необходимого кворума;</w:t>
      </w:r>
    </w:p>
    <w:p w:rsidR="006F4AC8" w:rsidRPr="00613C2A" w:rsidP="006F4AC8">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3) принято по вопросу, не относящемуся к компетенции собрания;</w:t>
      </w:r>
    </w:p>
    <w:p w:rsidR="006F4AC8" w:rsidRPr="00613C2A" w:rsidP="006F4AC8">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4) противоречит </w:t>
      </w:r>
      <w:hyperlink r:id="rId5" w:history="1">
        <w:r w:rsidRPr="00613C2A">
          <w:rPr>
            <w:rFonts w:eastAsiaTheme="minorHAnsi"/>
            <w:sz w:val="20"/>
            <w:szCs w:val="20"/>
            <w:lang w:eastAsia="en-US"/>
          </w:rPr>
          <w:t>основам</w:t>
        </w:r>
      </w:hyperlink>
      <w:r w:rsidRPr="00613C2A">
        <w:rPr>
          <w:rFonts w:eastAsiaTheme="minorHAnsi"/>
          <w:sz w:val="20"/>
          <w:szCs w:val="20"/>
          <w:lang w:eastAsia="en-US"/>
        </w:rPr>
        <w:t xml:space="preserve"> правопорядка или нравственности.</w:t>
      </w:r>
    </w:p>
    <w:p w:rsidR="00216C09" w:rsidRPr="00613C2A" w:rsidP="007B1612">
      <w:pPr>
        <w:pStyle w:val="1"/>
        <w:shd w:val="clear" w:color="auto" w:fill="auto"/>
        <w:spacing w:after="0" w:line="360" w:lineRule="auto"/>
        <w:ind w:right="-1" w:firstLine="851"/>
        <w:jc w:val="both"/>
        <w:rPr>
          <w:b w:val="0"/>
          <w:sz w:val="20"/>
          <w:szCs w:val="20"/>
        </w:rPr>
      </w:pPr>
      <w:r w:rsidRPr="00613C2A">
        <w:rPr>
          <w:b w:val="0"/>
          <w:sz w:val="20"/>
          <w:szCs w:val="20"/>
        </w:rPr>
        <w:t xml:space="preserve">Сторонами не представлено суду доказательств наличия оснований считать </w:t>
      </w:r>
      <w:r w:rsidRPr="00613C2A" w:rsidR="00FA7AB2">
        <w:rPr>
          <w:b w:val="0"/>
          <w:sz w:val="20"/>
          <w:szCs w:val="20"/>
        </w:rPr>
        <w:t xml:space="preserve">собрание  от </w:t>
      </w:r>
      <w:r w:rsidRPr="00613C2A" w:rsidR="00B8339F">
        <w:rPr>
          <w:b w:val="0"/>
          <w:sz w:val="20"/>
          <w:szCs w:val="20"/>
        </w:rPr>
        <w:t>***</w:t>
      </w:r>
      <w:r w:rsidRPr="00613C2A" w:rsidR="00FA7AB2">
        <w:rPr>
          <w:b w:val="0"/>
          <w:sz w:val="20"/>
          <w:szCs w:val="20"/>
        </w:rPr>
        <w:t xml:space="preserve"> ничтожным,  равно как и доказательств признания решения собрания учредителей ТСН «ДНТ «Буревестник», оформленного протоколом № </w:t>
      </w:r>
      <w:r w:rsidRPr="00613C2A" w:rsidR="00B8339F">
        <w:rPr>
          <w:b w:val="0"/>
          <w:sz w:val="20"/>
          <w:szCs w:val="20"/>
        </w:rPr>
        <w:t>***</w:t>
      </w:r>
      <w:r w:rsidRPr="00613C2A" w:rsidR="00FA7AB2">
        <w:rPr>
          <w:b w:val="0"/>
          <w:sz w:val="20"/>
          <w:szCs w:val="20"/>
        </w:rPr>
        <w:t xml:space="preserve"> от </w:t>
      </w:r>
      <w:r w:rsidRPr="00613C2A" w:rsidR="00B8339F">
        <w:rPr>
          <w:b w:val="0"/>
          <w:sz w:val="20"/>
          <w:szCs w:val="20"/>
        </w:rPr>
        <w:t>***</w:t>
      </w:r>
      <w:r w:rsidRPr="00613C2A" w:rsidR="00FA7AB2">
        <w:rPr>
          <w:b w:val="0"/>
          <w:sz w:val="20"/>
          <w:szCs w:val="20"/>
        </w:rPr>
        <w:t>, недействительным, либо оспаривания данного решения в судебном порядке.</w:t>
      </w:r>
    </w:p>
    <w:p w:rsidR="00406608" w:rsidRPr="00613C2A" w:rsidP="00406608">
      <w:pPr>
        <w:pStyle w:val="1"/>
        <w:shd w:val="clear" w:color="auto" w:fill="auto"/>
        <w:spacing w:after="0" w:line="360" w:lineRule="auto"/>
        <w:ind w:right="-1" w:firstLine="851"/>
        <w:jc w:val="both"/>
        <w:rPr>
          <w:b w:val="0"/>
          <w:sz w:val="20"/>
          <w:szCs w:val="20"/>
        </w:rPr>
      </w:pPr>
      <w:r w:rsidRPr="00613C2A">
        <w:rPr>
          <w:b w:val="0"/>
          <w:sz w:val="20"/>
          <w:szCs w:val="20"/>
        </w:rPr>
        <w:t>Также не предоставлено суду и доказательства выхода Емельяновой О.В. из членов ТСН «ДНТ «Буревестник» в установленном законом порядке.</w:t>
      </w:r>
    </w:p>
    <w:p w:rsidR="001007CF" w:rsidRPr="00613C2A" w:rsidP="00406608">
      <w:pPr>
        <w:pStyle w:val="1"/>
        <w:shd w:val="clear" w:color="auto" w:fill="auto"/>
        <w:spacing w:after="0" w:line="360" w:lineRule="auto"/>
        <w:ind w:right="-1" w:firstLine="851"/>
        <w:jc w:val="both"/>
        <w:rPr>
          <w:b w:val="0"/>
          <w:sz w:val="20"/>
          <w:szCs w:val="20"/>
        </w:rPr>
      </w:pPr>
      <w:r w:rsidRPr="00613C2A">
        <w:rPr>
          <w:b w:val="0"/>
          <w:sz w:val="20"/>
          <w:szCs w:val="20"/>
        </w:rPr>
        <w:t>ТСН «ДНТ «Буревестник» на момент рассмотрения данного гражданского дела является действующим юридическим лицом, зарегистрированным  и числящемся в ЕГРЮЛ.</w:t>
      </w:r>
    </w:p>
    <w:p w:rsidR="001007CF" w:rsidRPr="00613C2A" w:rsidP="00406608">
      <w:pPr>
        <w:pStyle w:val="1"/>
        <w:shd w:val="clear" w:color="auto" w:fill="auto"/>
        <w:spacing w:after="0" w:line="360" w:lineRule="auto"/>
        <w:ind w:right="-1" w:firstLine="851"/>
        <w:jc w:val="both"/>
        <w:rPr>
          <w:b w:val="0"/>
          <w:sz w:val="20"/>
          <w:szCs w:val="20"/>
        </w:rPr>
      </w:pPr>
      <w:r w:rsidRPr="00613C2A">
        <w:rPr>
          <w:b w:val="0"/>
          <w:sz w:val="20"/>
          <w:szCs w:val="20"/>
        </w:rPr>
        <w:t xml:space="preserve">Доказательств  </w:t>
      </w:r>
      <w:r w:rsidRPr="00613C2A">
        <w:rPr>
          <w:b w:val="0"/>
          <w:sz w:val="20"/>
          <w:szCs w:val="20"/>
        </w:rPr>
        <w:t>установления факта незаконности создания данного юридического лица</w:t>
      </w:r>
      <w:r w:rsidRPr="00613C2A">
        <w:rPr>
          <w:b w:val="0"/>
          <w:sz w:val="20"/>
          <w:szCs w:val="20"/>
        </w:rPr>
        <w:t xml:space="preserve"> сторонами предоставлено суду не было.</w:t>
      </w:r>
    </w:p>
    <w:p w:rsidR="007E1B62" w:rsidRPr="00613C2A" w:rsidP="00406608">
      <w:pPr>
        <w:pStyle w:val="1"/>
        <w:shd w:val="clear" w:color="auto" w:fill="auto"/>
        <w:spacing w:after="0" w:line="360" w:lineRule="auto"/>
        <w:ind w:right="-1" w:firstLine="851"/>
        <w:jc w:val="both"/>
        <w:rPr>
          <w:b w:val="0"/>
          <w:sz w:val="20"/>
          <w:szCs w:val="20"/>
        </w:rPr>
      </w:pPr>
      <w:r w:rsidRPr="00613C2A">
        <w:rPr>
          <w:b w:val="0"/>
          <w:sz w:val="20"/>
          <w:szCs w:val="20"/>
        </w:rPr>
        <w:t xml:space="preserve">Указание на повторное принятие в члены Товарищества Емельяновой О.В. в протоколе общего собрания членов товарищества от </w:t>
      </w:r>
      <w:r w:rsidRPr="00613C2A" w:rsidR="00B8339F">
        <w:rPr>
          <w:b w:val="0"/>
          <w:sz w:val="20"/>
          <w:szCs w:val="20"/>
        </w:rPr>
        <w:t>***</w:t>
      </w:r>
      <w:r w:rsidRPr="00613C2A">
        <w:rPr>
          <w:b w:val="0"/>
          <w:sz w:val="20"/>
          <w:szCs w:val="20"/>
        </w:rPr>
        <w:t xml:space="preserve"> не может быть принято в качестве  основания считать учредительный протокол  от </w:t>
      </w:r>
      <w:r w:rsidRPr="00613C2A" w:rsidR="00B8339F">
        <w:rPr>
          <w:b w:val="0"/>
          <w:sz w:val="20"/>
          <w:szCs w:val="20"/>
        </w:rPr>
        <w:t>***</w:t>
      </w:r>
      <w:r w:rsidRPr="00613C2A">
        <w:rPr>
          <w:b w:val="0"/>
          <w:sz w:val="20"/>
          <w:szCs w:val="20"/>
        </w:rPr>
        <w:t xml:space="preserve"> незаконным, поскольку, как пояснил в судебном заседании представитель истца, повторное указание произведено ввиду юридической безграмотности, но данная ошибка сама по себе не отменяет решения собрания от </w:t>
      </w:r>
      <w:r w:rsidRPr="00613C2A" w:rsidR="00B8339F">
        <w:rPr>
          <w:b w:val="0"/>
          <w:sz w:val="20"/>
          <w:szCs w:val="20"/>
        </w:rPr>
        <w:t>***</w:t>
      </w:r>
      <w:r w:rsidRPr="00613C2A">
        <w:rPr>
          <w:b w:val="0"/>
          <w:sz w:val="20"/>
          <w:szCs w:val="20"/>
        </w:rPr>
        <w:t>, оформленного соответствующим протоколом.</w:t>
      </w:r>
    </w:p>
    <w:p w:rsidR="00406608" w:rsidRPr="00613C2A" w:rsidP="00406608">
      <w:pPr>
        <w:pStyle w:val="1"/>
        <w:shd w:val="clear" w:color="auto" w:fill="auto"/>
        <w:spacing w:after="0" w:line="360" w:lineRule="auto"/>
        <w:ind w:right="-1" w:firstLine="851"/>
        <w:jc w:val="both"/>
        <w:rPr>
          <w:rFonts w:eastAsiaTheme="minorHAnsi"/>
          <w:b w:val="0"/>
          <w:sz w:val="20"/>
          <w:szCs w:val="20"/>
        </w:rPr>
      </w:pPr>
      <w:r w:rsidRPr="00613C2A">
        <w:rPr>
          <w:b w:val="0"/>
          <w:sz w:val="20"/>
          <w:szCs w:val="20"/>
        </w:rPr>
        <w:t xml:space="preserve">Согласно подпункту 6 пункта 2 ст. 19 </w:t>
      </w:r>
      <w:r w:rsidRPr="00613C2A">
        <w:rPr>
          <w:rFonts w:eastAsiaTheme="minorHAnsi"/>
          <w:b w:val="0"/>
          <w:sz w:val="20"/>
          <w:szCs w:val="20"/>
        </w:rPr>
        <w:t xml:space="preserve">Федерального  закона от 15.04.1998 №66-ФЗ «О садоводческих, огороднических и дачных некоммерческих объединениях граждан», действовавшего на момент создания ТСН «ДНТ «Буревестник», одной из обязанностей членов товарищества определено своевременно </w:t>
      </w:r>
      <w:r w:rsidRPr="00613C2A">
        <w:rPr>
          <w:rFonts w:eastAsiaTheme="minorHAnsi"/>
          <w:b w:val="0"/>
          <w:sz w:val="20"/>
          <w:szCs w:val="20"/>
        </w:rPr>
        <w:t>уплачивать</w:t>
      </w:r>
      <w:r w:rsidRPr="00613C2A">
        <w:rPr>
          <w:rFonts w:eastAsiaTheme="minorHAnsi"/>
          <w:b w:val="0"/>
          <w:sz w:val="20"/>
          <w:szCs w:val="20"/>
        </w:rPr>
        <w:t xml:space="preserve"> членские и иные взносы, предусмотренные настоящим Федеральным </w:t>
      </w:r>
      <w:hyperlink r:id="rId6" w:history="1">
        <w:r w:rsidRPr="00613C2A">
          <w:rPr>
            <w:rFonts w:eastAsiaTheme="minorHAnsi"/>
            <w:b w:val="0"/>
            <w:sz w:val="20"/>
            <w:szCs w:val="20"/>
          </w:rPr>
          <w:t>законом</w:t>
        </w:r>
      </w:hyperlink>
      <w:r w:rsidRPr="00613C2A">
        <w:rPr>
          <w:rFonts w:eastAsiaTheme="minorHAnsi"/>
          <w:b w:val="0"/>
          <w:sz w:val="20"/>
          <w:szCs w:val="20"/>
        </w:rPr>
        <w:t xml:space="preserve"> и уставом такого объединения, налоги и платежи.</w:t>
      </w:r>
    </w:p>
    <w:p w:rsidR="00B06FA5" w:rsidRPr="00613C2A" w:rsidP="00B06FA5">
      <w:pPr>
        <w:pStyle w:val="1"/>
        <w:shd w:val="clear" w:color="auto" w:fill="auto"/>
        <w:spacing w:after="0" w:line="360" w:lineRule="auto"/>
        <w:ind w:right="-1" w:firstLine="851"/>
        <w:jc w:val="both"/>
        <w:rPr>
          <w:rFonts w:eastAsiaTheme="minorHAnsi"/>
          <w:b w:val="0"/>
          <w:sz w:val="20"/>
          <w:szCs w:val="20"/>
        </w:rPr>
      </w:pPr>
      <w:r w:rsidRPr="00613C2A">
        <w:rPr>
          <w:rFonts w:eastAsiaTheme="minorHAnsi"/>
          <w:b w:val="0"/>
          <w:sz w:val="20"/>
          <w:szCs w:val="20"/>
        </w:rPr>
        <w:t>В пункте 5.3 Устава ТСН «ДНТ «Буревестник» установлена обязанность членов товарищества, кроме прочего, уплачивать членские  взносы.</w:t>
      </w:r>
    </w:p>
    <w:p w:rsidR="00B06FA5" w:rsidRPr="00613C2A" w:rsidP="00B06FA5">
      <w:pPr>
        <w:pStyle w:val="1"/>
        <w:shd w:val="clear" w:color="auto" w:fill="auto"/>
        <w:spacing w:after="0" w:line="360" w:lineRule="auto"/>
        <w:ind w:right="-1" w:firstLine="851"/>
        <w:jc w:val="both"/>
        <w:rPr>
          <w:rFonts w:eastAsiaTheme="minorHAnsi"/>
          <w:b w:val="0"/>
          <w:sz w:val="20"/>
          <w:szCs w:val="20"/>
        </w:rPr>
      </w:pPr>
      <w:r w:rsidRPr="00613C2A">
        <w:rPr>
          <w:rFonts w:eastAsiaTheme="minorHAnsi"/>
          <w:b w:val="0"/>
          <w:sz w:val="20"/>
          <w:szCs w:val="20"/>
        </w:rPr>
        <w:t xml:space="preserve">Как указал Верховный Суд Российской Федерации в Определении от 17 июля 2018 г. N 26-КГ18-11, согласно </w:t>
      </w:r>
      <w:hyperlink r:id="rId7" w:history="1">
        <w:r w:rsidRPr="00613C2A">
          <w:rPr>
            <w:rFonts w:eastAsiaTheme="minorHAnsi"/>
            <w:b w:val="0"/>
            <w:sz w:val="20"/>
            <w:szCs w:val="20"/>
          </w:rPr>
          <w:t>части 2 статьи 71</w:t>
        </w:r>
      </w:hyperlink>
      <w:r w:rsidRPr="00613C2A">
        <w:rPr>
          <w:rFonts w:eastAsiaTheme="minorHAnsi"/>
          <w:b w:val="0"/>
          <w:sz w:val="20"/>
          <w:szCs w:val="20"/>
        </w:rPr>
        <w:t xml:space="preserve"> Гражданского процессуального кодекса Российской Федерации письменные доказательства представляются в подлиннике или в форме надлежащим образом заверенной копии. 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 </w:t>
      </w:r>
    </w:p>
    <w:p w:rsidR="00B06FA5" w:rsidRPr="00613C2A" w:rsidP="00B06FA5">
      <w:pPr>
        <w:pStyle w:val="1"/>
        <w:shd w:val="clear" w:color="auto" w:fill="auto"/>
        <w:spacing w:after="0" w:line="360" w:lineRule="auto"/>
        <w:ind w:right="-1" w:firstLine="851"/>
        <w:jc w:val="both"/>
        <w:rPr>
          <w:rFonts w:eastAsiaTheme="minorHAnsi"/>
          <w:b w:val="0"/>
          <w:sz w:val="20"/>
          <w:szCs w:val="20"/>
        </w:rPr>
      </w:pPr>
      <w:r w:rsidRPr="00613C2A">
        <w:rPr>
          <w:rFonts w:eastAsiaTheme="minorHAnsi"/>
          <w:b w:val="0"/>
          <w:sz w:val="20"/>
          <w:szCs w:val="20"/>
        </w:rPr>
        <w:t>Подлинность предоставленной в суд копии Устава Товарищества участниками не оспаривалась.</w:t>
      </w:r>
    </w:p>
    <w:p w:rsidR="00406608" w:rsidRPr="00613C2A" w:rsidP="00B06FA5">
      <w:pPr>
        <w:pStyle w:val="1"/>
        <w:shd w:val="clear" w:color="auto" w:fill="auto"/>
        <w:spacing w:after="0" w:line="360" w:lineRule="auto"/>
        <w:ind w:right="-1" w:firstLine="851"/>
        <w:jc w:val="both"/>
        <w:rPr>
          <w:rFonts w:eastAsiaTheme="minorHAnsi"/>
          <w:b w:val="0"/>
          <w:sz w:val="20"/>
          <w:szCs w:val="20"/>
        </w:rPr>
      </w:pPr>
      <w:r w:rsidRPr="00613C2A">
        <w:rPr>
          <w:rFonts w:eastAsiaTheme="minorHAnsi"/>
          <w:b w:val="0"/>
          <w:sz w:val="20"/>
          <w:szCs w:val="20"/>
        </w:rPr>
        <w:t>Возражая против удовлетворения исковых требований, ответчик также ссылалась на  то обстоятельство, что не может быть принят в качестве обоснования суммы,</w:t>
      </w:r>
      <w:r w:rsidRPr="00613C2A" w:rsidR="004760EC">
        <w:rPr>
          <w:rFonts w:eastAsiaTheme="minorHAnsi"/>
          <w:b w:val="0"/>
          <w:sz w:val="20"/>
          <w:szCs w:val="20"/>
        </w:rPr>
        <w:t xml:space="preserve"> п</w:t>
      </w:r>
      <w:r w:rsidRPr="00613C2A">
        <w:rPr>
          <w:rFonts w:eastAsiaTheme="minorHAnsi"/>
          <w:b w:val="0"/>
          <w:sz w:val="20"/>
          <w:szCs w:val="20"/>
        </w:rPr>
        <w:t>редъявленной к взысканию</w:t>
      </w:r>
      <w:r w:rsidRPr="00613C2A" w:rsidR="00B06FA5">
        <w:rPr>
          <w:rFonts w:eastAsiaTheme="minorHAnsi"/>
          <w:b w:val="0"/>
          <w:sz w:val="20"/>
          <w:szCs w:val="20"/>
        </w:rPr>
        <w:t>,</w:t>
      </w:r>
      <w:r w:rsidRPr="00613C2A">
        <w:rPr>
          <w:rFonts w:eastAsiaTheme="minorHAnsi"/>
          <w:b w:val="0"/>
          <w:sz w:val="20"/>
          <w:szCs w:val="20"/>
        </w:rPr>
        <w:t xml:space="preserve"> прот</w:t>
      </w:r>
      <w:r w:rsidRPr="00613C2A" w:rsidR="004760EC">
        <w:rPr>
          <w:rFonts w:eastAsiaTheme="minorHAnsi"/>
          <w:b w:val="0"/>
          <w:sz w:val="20"/>
          <w:szCs w:val="20"/>
        </w:rPr>
        <w:t>о</w:t>
      </w:r>
      <w:r w:rsidRPr="00613C2A">
        <w:rPr>
          <w:rFonts w:eastAsiaTheme="minorHAnsi"/>
          <w:b w:val="0"/>
          <w:sz w:val="20"/>
          <w:szCs w:val="20"/>
        </w:rPr>
        <w:t xml:space="preserve">кол общего собрания участников ТСН «ДНТ «Буревестник» </w:t>
      </w:r>
      <w:r w:rsidRPr="00613C2A">
        <w:rPr>
          <w:rFonts w:eastAsiaTheme="minorHAnsi"/>
          <w:b w:val="0"/>
          <w:sz w:val="20"/>
          <w:szCs w:val="20"/>
        </w:rPr>
        <w:t>от</w:t>
      </w:r>
      <w:r w:rsidRPr="00613C2A">
        <w:rPr>
          <w:rFonts w:eastAsiaTheme="minorHAnsi"/>
          <w:b w:val="0"/>
          <w:sz w:val="20"/>
          <w:szCs w:val="20"/>
        </w:rPr>
        <w:t xml:space="preserve"> </w:t>
      </w:r>
      <w:r w:rsidRPr="00613C2A" w:rsidR="00B8339F">
        <w:rPr>
          <w:b w:val="0"/>
          <w:sz w:val="20"/>
          <w:szCs w:val="20"/>
        </w:rPr>
        <w:t>***</w:t>
      </w:r>
      <w:r w:rsidRPr="00613C2A" w:rsidR="004760EC">
        <w:rPr>
          <w:rFonts w:eastAsiaTheme="minorHAnsi"/>
          <w:b w:val="0"/>
          <w:sz w:val="20"/>
          <w:szCs w:val="20"/>
        </w:rPr>
        <w:t xml:space="preserve">, поскольку отсутствует </w:t>
      </w:r>
      <w:r w:rsidRPr="00613C2A" w:rsidR="004760EC">
        <w:rPr>
          <w:rFonts w:eastAsiaTheme="minorHAnsi"/>
          <w:b w:val="0"/>
          <w:sz w:val="20"/>
          <w:szCs w:val="20"/>
        </w:rPr>
        <w:t>оригинал</w:t>
      </w:r>
      <w:r w:rsidRPr="00613C2A" w:rsidR="004760EC">
        <w:rPr>
          <w:rFonts w:eastAsiaTheme="minorHAnsi"/>
          <w:b w:val="0"/>
          <w:sz w:val="20"/>
          <w:szCs w:val="20"/>
        </w:rPr>
        <w:t xml:space="preserve"> </w:t>
      </w:r>
      <w:r w:rsidRPr="00613C2A" w:rsidR="004760EC">
        <w:rPr>
          <w:rFonts w:eastAsiaTheme="minorHAnsi"/>
          <w:b w:val="0"/>
          <w:sz w:val="20"/>
          <w:szCs w:val="20"/>
        </w:rPr>
        <w:t>данного документа.</w:t>
      </w:r>
    </w:p>
    <w:p w:rsidR="00694027" w:rsidRPr="00613C2A" w:rsidP="00694027">
      <w:pPr>
        <w:pStyle w:val="1"/>
        <w:shd w:val="clear" w:color="auto" w:fill="auto"/>
        <w:spacing w:after="0" w:line="360" w:lineRule="auto"/>
        <w:ind w:right="-1" w:firstLine="851"/>
        <w:jc w:val="both"/>
        <w:rPr>
          <w:rFonts w:eastAsiaTheme="minorHAnsi"/>
          <w:b w:val="0"/>
          <w:sz w:val="20"/>
          <w:szCs w:val="20"/>
        </w:rPr>
      </w:pPr>
      <w:r w:rsidRPr="00613C2A">
        <w:rPr>
          <w:rFonts w:eastAsiaTheme="minorHAnsi"/>
          <w:b w:val="0"/>
          <w:sz w:val="20"/>
          <w:szCs w:val="20"/>
        </w:rPr>
        <w:t>С целью исследования данного обстоятельства, судом запрошен оригинал указанного протокола у истца, тогда как представитель истца в судебном заседании пояснила, что оригинал данного документа отсутствует, поскольку на рассмотрении в различных судах находится множество судебных дел с участием ТСН «ДНТ «Буревестник», и в каком именно производстве был приобщен к материалам дела оригинал данного протокола</w:t>
      </w:r>
      <w:r w:rsidRPr="00613C2A" w:rsidR="00B472A9">
        <w:rPr>
          <w:rFonts w:eastAsiaTheme="minorHAnsi"/>
          <w:b w:val="0"/>
          <w:sz w:val="20"/>
          <w:szCs w:val="20"/>
        </w:rPr>
        <w:t>,</w:t>
      </w:r>
      <w:r w:rsidRPr="00613C2A">
        <w:rPr>
          <w:rFonts w:eastAsiaTheme="minorHAnsi"/>
          <w:b w:val="0"/>
          <w:sz w:val="20"/>
          <w:szCs w:val="20"/>
        </w:rPr>
        <w:t xml:space="preserve"> истец не помнит.</w:t>
      </w:r>
    </w:p>
    <w:p w:rsidR="00694027" w:rsidRPr="00613C2A" w:rsidP="00694027">
      <w:pPr>
        <w:pStyle w:val="1"/>
        <w:shd w:val="clear" w:color="auto" w:fill="auto"/>
        <w:spacing w:after="0" w:line="360" w:lineRule="auto"/>
        <w:ind w:right="-1" w:firstLine="851"/>
        <w:jc w:val="both"/>
        <w:rPr>
          <w:rFonts w:eastAsiaTheme="minorHAnsi"/>
          <w:b w:val="0"/>
          <w:bCs w:val="0"/>
          <w:sz w:val="20"/>
          <w:szCs w:val="20"/>
        </w:rPr>
      </w:pPr>
      <w:r w:rsidRPr="00613C2A">
        <w:rPr>
          <w:rFonts w:eastAsiaTheme="minorHAnsi"/>
          <w:b w:val="0"/>
          <w:sz w:val="20"/>
          <w:szCs w:val="20"/>
        </w:rPr>
        <w:t>Согласно предписаниям пункта 1 статьи 55 Гражданского процессуального кодекса Российской Федерации,</w:t>
      </w:r>
      <w:r w:rsidRPr="00613C2A">
        <w:rPr>
          <w:rFonts w:eastAsiaTheme="minorHAnsi"/>
          <w:sz w:val="20"/>
          <w:szCs w:val="20"/>
        </w:rPr>
        <w:t xml:space="preserve"> </w:t>
      </w:r>
      <w:r w:rsidRPr="00613C2A">
        <w:rPr>
          <w:rFonts w:eastAsiaTheme="minorHAnsi"/>
          <w:b w:val="0"/>
          <w:bCs w:val="0"/>
          <w:sz w:val="20"/>
          <w:szCs w:val="20"/>
        </w:rPr>
        <w:t>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694027" w:rsidRPr="00613C2A" w:rsidP="00694027">
      <w:pPr>
        <w:pStyle w:val="1"/>
        <w:shd w:val="clear" w:color="auto" w:fill="auto"/>
        <w:spacing w:after="0" w:line="360" w:lineRule="auto"/>
        <w:ind w:right="-1" w:firstLine="851"/>
        <w:jc w:val="both"/>
        <w:rPr>
          <w:rFonts w:eastAsiaTheme="minorHAnsi"/>
          <w:b w:val="0"/>
          <w:bCs w:val="0"/>
          <w:sz w:val="20"/>
          <w:szCs w:val="20"/>
        </w:rPr>
      </w:pPr>
      <w:r w:rsidRPr="00613C2A">
        <w:rPr>
          <w:rFonts w:eastAsiaTheme="minorHAnsi"/>
          <w:b w:val="0"/>
          <w:bCs w:val="0"/>
          <w:sz w:val="20"/>
          <w:szCs w:val="20"/>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2D1EAB" w:rsidRPr="00613C2A" w:rsidP="00406608">
      <w:pPr>
        <w:pStyle w:val="1"/>
        <w:shd w:val="clear" w:color="auto" w:fill="auto"/>
        <w:spacing w:after="0" w:line="360" w:lineRule="auto"/>
        <w:ind w:right="-1" w:firstLine="851"/>
        <w:jc w:val="both"/>
        <w:rPr>
          <w:rFonts w:eastAsiaTheme="minorHAnsi"/>
          <w:b w:val="0"/>
          <w:sz w:val="20"/>
          <w:szCs w:val="20"/>
        </w:rPr>
      </w:pPr>
      <w:r w:rsidRPr="00613C2A">
        <w:rPr>
          <w:rFonts w:eastAsiaTheme="minorHAnsi"/>
          <w:b w:val="0"/>
          <w:sz w:val="20"/>
          <w:szCs w:val="20"/>
        </w:rPr>
        <w:t>С целью исследования и проверки факта  принятия на о</w:t>
      </w:r>
      <w:r w:rsidRPr="00613C2A" w:rsidR="00B472A9">
        <w:rPr>
          <w:rFonts w:eastAsiaTheme="minorHAnsi"/>
          <w:b w:val="0"/>
          <w:sz w:val="20"/>
          <w:szCs w:val="20"/>
        </w:rPr>
        <w:t>б</w:t>
      </w:r>
      <w:r w:rsidRPr="00613C2A">
        <w:rPr>
          <w:rFonts w:eastAsiaTheme="minorHAnsi"/>
          <w:b w:val="0"/>
          <w:sz w:val="20"/>
          <w:szCs w:val="20"/>
        </w:rPr>
        <w:t>щем собрании членов ТСН «ДНТ «Буревес</w:t>
      </w:r>
      <w:r w:rsidRPr="00613C2A" w:rsidR="00430C4E">
        <w:rPr>
          <w:rFonts w:eastAsiaTheme="minorHAnsi"/>
          <w:b w:val="0"/>
          <w:sz w:val="20"/>
          <w:szCs w:val="20"/>
        </w:rPr>
        <w:t>т</w:t>
      </w:r>
      <w:r w:rsidRPr="00613C2A">
        <w:rPr>
          <w:rFonts w:eastAsiaTheme="minorHAnsi"/>
          <w:b w:val="0"/>
          <w:sz w:val="20"/>
          <w:szCs w:val="20"/>
        </w:rPr>
        <w:t>ник» размера членских взносов и иных платежей судом исследованы в судебном заседании материалы дела</w:t>
      </w:r>
      <w:r w:rsidRPr="00613C2A" w:rsidR="00430C4E">
        <w:rPr>
          <w:rFonts w:eastAsiaTheme="minorHAnsi"/>
          <w:b w:val="0"/>
          <w:sz w:val="20"/>
          <w:szCs w:val="20"/>
        </w:rPr>
        <w:t xml:space="preserve"> № </w:t>
      </w:r>
      <w:r w:rsidRPr="00613C2A" w:rsidR="00B8339F">
        <w:rPr>
          <w:b w:val="0"/>
          <w:sz w:val="20"/>
          <w:szCs w:val="20"/>
        </w:rPr>
        <w:t>***</w:t>
      </w:r>
      <w:r w:rsidRPr="00613C2A" w:rsidR="00430C4E">
        <w:rPr>
          <w:rFonts w:eastAsiaTheme="minorHAnsi"/>
          <w:b w:val="0"/>
          <w:sz w:val="20"/>
          <w:szCs w:val="20"/>
        </w:rPr>
        <w:t xml:space="preserve"> и </w:t>
      </w:r>
      <w:r w:rsidRPr="00613C2A" w:rsidR="00B8339F">
        <w:rPr>
          <w:b w:val="0"/>
          <w:sz w:val="20"/>
          <w:szCs w:val="20"/>
        </w:rPr>
        <w:t>***</w:t>
      </w:r>
      <w:r w:rsidRPr="00613C2A">
        <w:rPr>
          <w:rFonts w:eastAsiaTheme="minorHAnsi"/>
          <w:b w:val="0"/>
          <w:sz w:val="20"/>
          <w:szCs w:val="20"/>
        </w:rPr>
        <w:t xml:space="preserve"> </w:t>
      </w:r>
      <w:r w:rsidRPr="00613C2A">
        <w:rPr>
          <w:rFonts w:eastAsiaTheme="minorHAnsi"/>
          <w:b w:val="0"/>
          <w:sz w:val="20"/>
          <w:szCs w:val="20"/>
        </w:rPr>
        <w:t>и</w:t>
      </w:r>
      <w:r w:rsidRPr="00613C2A">
        <w:rPr>
          <w:rFonts w:eastAsiaTheme="minorHAnsi"/>
          <w:b w:val="0"/>
          <w:sz w:val="20"/>
          <w:szCs w:val="20"/>
        </w:rPr>
        <w:t xml:space="preserve"> материалы дела</w:t>
      </w:r>
      <w:r w:rsidRPr="00613C2A" w:rsidR="00430C4E">
        <w:rPr>
          <w:rFonts w:eastAsiaTheme="minorHAnsi"/>
          <w:b w:val="0"/>
          <w:sz w:val="20"/>
          <w:szCs w:val="20"/>
        </w:rPr>
        <w:t xml:space="preserve"> №</w:t>
      </w:r>
      <w:r w:rsidRPr="00613C2A" w:rsidR="00B8339F">
        <w:rPr>
          <w:b w:val="0"/>
          <w:sz w:val="20"/>
          <w:szCs w:val="20"/>
        </w:rPr>
        <w:t>***</w:t>
      </w:r>
      <w:r w:rsidRPr="00613C2A" w:rsidR="00430C4E">
        <w:rPr>
          <w:rFonts w:eastAsiaTheme="minorHAnsi"/>
          <w:b w:val="0"/>
          <w:sz w:val="20"/>
          <w:szCs w:val="20"/>
        </w:rPr>
        <w:t>.</w:t>
      </w:r>
    </w:p>
    <w:p w:rsidR="002E227F" w:rsidRPr="00613C2A" w:rsidP="002E227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Пунктом 2 статьи 71 Гражданского процессуального  кодекса Российской Федерации предусмотрено, что письменные доказательства представляются в подлиннике или в форме надлежащим образом заверенной копии.</w:t>
      </w:r>
    </w:p>
    <w:p w:rsidR="002E227F" w:rsidRPr="00613C2A" w:rsidP="002E227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Как следует из п. 3.1.25 Национального стандарта Российской Федерации ГОСТ </w:t>
      </w:r>
      <w:r w:rsidRPr="00613C2A">
        <w:rPr>
          <w:rFonts w:eastAsiaTheme="minorHAnsi"/>
          <w:sz w:val="20"/>
          <w:szCs w:val="20"/>
          <w:lang w:eastAsia="en-US"/>
        </w:rPr>
        <w:t>Р</w:t>
      </w:r>
      <w:r w:rsidRPr="00613C2A">
        <w:rPr>
          <w:rFonts w:eastAsiaTheme="minorHAnsi"/>
          <w:sz w:val="20"/>
          <w:szCs w:val="20"/>
          <w:lang w:eastAsia="en-US"/>
        </w:rPr>
        <w:t xml:space="preserve"> 7.0.8-2013. «Система стандартов по информации, библиотечному и издательскому делу. Делопроизводство и архивное дело. Термины и определения», утвержденного Приказом </w:t>
      </w:r>
      <w:r w:rsidRPr="00613C2A">
        <w:rPr>
          <w:rFonts w:eastAsiaTheme="minorHAnsi"/>
          <w:sz w:val="20"/>
          <w:szCs w:val="20"/>
          <w:lang w:eastAsia="en-US"/>
        </w:rPr>
        <w:t>Росстандарта</w:t>
      </w:r>
      <w:r w:rsidRPr="00613C2A">
        <w:rPr>
          <w:rFonts w:eastAsiaTheme="minorHAnsi"/>
          <w:sz w:val="20"/>
          <w:szCs w:val="20"/>
          <w:lang w:eastAsia="en-US"/>
        </w:rPr>
        <w:t xml:space="preserve"> от 17.10.2013 № 1185-ст, заверенной копией документа является копия, на которой в соответствии с установленным порядком проставлены реквизиты, обеспечивающие ее юридическую значимость.</w:t>
      </w:r>
    </w:p>
    <w:p w:rsidR="002E227F" w:rsidRPr="00613C2A" w:rsidP="002E227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Согласно действующему Указу Президиума </w:t>
      </w:r>
      <w:r w:rsidRPr="00613C2A">
        <w:rPr>
          <w:rFonts w:eastAsiaTheme="minorHAnsi"/>
          <w:sz w:val="20"/>
          <w:szCs w:val="20"/>
          <w:lang w:eastAsia="en-US"/>
        </w:rPr>
        <w:t>ВС</w:t>
      </w:r>
      <w:r w:rsidRPr="00613C2A">
        <w:rPr>
          <w:rFonts w:eastAsiaTheme="minorHAnsi"/>
          <w:sz w:val="20"/>
          <w:szCs w:val="20"/>
          <w:lang w:eastAsia="en-US"/>
        </w:rPr>
        <w:t xml:space="preserve"> СССР от 4 августа 1983 г. N 9779-X «О порядке выдачи и свидетельствования предприятиями, учреждениями и организациями копий документов, касающихся прав граждан» (далее - Указ) верность копии документа должна быть засвидетельствована подписью руководителя или уполномоченного на то должностного лица и печатью (за исключением случаев, когда определенный документ требует нотариального заверения). </w:t>
      </w:r>
    </w:p>
    <w:p w:rsidR="002E227F" w:rsidRPr="00613C2A" w:rsidP="00406608">
      <w:pPr>
        <w:pStyle w:val="1"/>
        <w:shd w:val="clear" w:color="auto" w:fill="auto"/>
        <w:spacing w:after="0" w:line="360" w:lineRule="auto"/>
        <w:ind w:right="-1" w:firstLine="851"/>
        <w:jc w:val="both"/>
        <w:rPr>
          <w:rFonts w:eastAsiaTheme="minorHAnsi"/>
          <w:b w:val="0"/>
          <w:sz w:val="20"/>
          <w:szCs w:val="20"/>
        </w:rPr>
      </w:pPr>
      <w:r w:rsidRPr="00613C2A">
        <w:rPr>
          <w:rFonts w:eastAsiaTheme="minorHAnsi"/>
          <w:b w:val="0"/>
          <w:sz w:val="20"/>
          <w:szCs w:val="20"/>
        </w:rPr>
        <w:t xml:space="preserve">Как усматривается из  копий протокола </w:t>
      </w:r>
      <w:r w:rsidRPr="00613C2A" w:rsidR="00EF53C0">
        <w:rPr>
          <w:rFonts w:eastAsiaTheme="minorHAnsi"/>
          <w:b w:val="0"/>
          <w:sz w:val="20"/>
          <w:szCs w:val="20"/>
        </w:rPr>
        <w:t xml:space="preserve">общего собрания членов ТСН «ДНТ «Буревестник» от </w:t>
      </w:r>
      <w:r w:rsidRPr="00613C2A" w:rsidR="00B8339F">
        <w:rPr>
          <w:b w:val="0"/>
          <w:sz w:val="20"/>
          <w:szCs w:val="20"/>
        </w:rPr>
        <w:t>***</w:t>
      </w:r>
      <w:r w:rsidRPr="00613C2A">
        <w:rPr>
          <w:rFonts w:eastAsiaTheme="minorHAnsi"/>
          <w:b w:val="0"/>
          <w:sz w:val="20"/>
          <w:szCs w:val="20"/>
        </w:rPr>
        <w:t>, приобщенных в рамках рассмотрения данных дел</w:t>
      </w:r>
      <w:r w:rsidRPr="00613C2A" w:rsidR="00EF53C0">
        <w:rPr>
          <w:rFonts w:eastAsiaTheme="minorHAnsi"/>
          <w:b w:val="0"/>
          <w:sz w:val="20"/>
          <w:szCs w:val="20"/>
        </w:rPr>
        <w:t>, коп</w:t>
      </w:r>
      <w:r w:rsidRPr="00613C2A" w:rsidR="007E1B62">
        <w:rPr>
          <w:rFonts w:eastAsiaTheme="minorHAnsi"/>
          <w:b w:val="0"/>
          <w:sz w:val="20"/>
          <w:szCs w:val="20"/>
        </w:rPr>
        <w:t>и</w:t>
      </w:r>
      <w:r w:rsidRPr="00613C2A" w:rsidR="00EF53C0">
        <w:rPr>
          <w:rFonts w:eastAsiaTheme="minorHAnsi"/>
          <w:b w:val="0"/>
          <w:sz w:val="20"/>
          <w:szCs w:val="20"/>
        </w:rPr>
        <w:t>и заверены  подписью, скрепленной печатью юридического лица.</w:t>
      </w:r>
    </w:p>
    <w:p w:rsidR="002D1EAB" w:rsidRPr="00613C2A" w:rsidP="00406608">
      <w:pPr>
        <w:pStyle w:val="1"/>
        <w:shd w:val="clear" w:color="auto" w:fill="auto"/>
        <w:spacing w:after="0" w:line="360" w:lineRule="auto"/>
        <w:ind w:right="-1" w:firstLine="851"/>
        <w:jc w:val="both"/>
        <w:rPr>
          <w:rFonts w:eastAsiaTheme="minorHAnsi"/>
          <w:b w:val="0"/>
          <w:sz w:val="20"/>
          <w:szCs w:val="20"/>
        </w:rPr>
      </w:pPr>
      <w:r w:rsidRPr="00613C2A">
        <w:rPr>
          <w:rFonts w:eastAsiaTheme="minorHAnsi"/>
          <w:b w:val="0"/>
          <w:sz w:val="20"/>
          <w:szCs w:val="20"/>
        </w:rPr>
        <w:t>Кроме того</w:t>
      </w:r>
      <w:r w:rsidRPr="00613C2A" w:rsidR="00EF53C0">
        <w:rPr>
          <w:rFonts w:eastAsiaTheme="minorHAnsi"/>
          <w:b w:val="0"/>
          <w:sz w:val="20"/>
          <w:szCs w:val="20"/>
        </w:rPr>
        <w:t xml:space="preserve">, показаниями свидетелей, допрошенных в судебном заседании, также подтверждено, что общим собранием были утверждены размеры оплат на </w:t>
      </w:r>
      <w:r w:rsidRPr="00613C2A" w:rsidR="00B8339F">
        <w:rPr>
          <w:b w:val="0"/>
          <w:sz w:val="20"/>
          <w:szCs w:val="20"/>
        </w:rPr>
        <w:t>***</w:t>
      </w:r>
      <w:r w:rsidRPr="00613C2A" w:rsidR="00EF53C0">
        <w:rPr>
          <w:rFonts w:eastAsiaTheme="minorHAnsi"/>
          <w:b w:val="0"/>
          <w:sz w:val="20"/>
          <w:szCs w:val="20"/>
        </w:rPr>
        <w:t xml:space="preserve"> и </w:t>
      </w:r>
      <w:r w:rsidRPr="00613C2A" w:rsidR="00B8339F">
        <w:rPr>
          <w:b w:val="0"/>
          <w:sz w:val="20"/>
          <w:szCs w:val="20"/>
        </w:rPr>
        <w:t>***</w:t>
      </w:r>
      <w:r w:rsidRPr="00613C2A" w:rsidR="00EF53C0">
        <w:rPr>
          <w:rFonts w:eastAsiaTheme="minorHAnsi"/>
          <w:b w:val="0"/>
          <w:sz w:val="20"/>
          <w:szCs w:val="20"/>
        </w:rPr>
        <w:t xml:space="preserve"> годы.</w:t>
      </w:r>
    </w:p>
    <w:p w:rsidR="00885793" w:rsidRPr="00613C2A" w:rsidP="007B1612">
      <w:pPr>
        <w:pStyle w:val="1"/>
        <w:shd w:val="clear" w:color="auto" w:fill="auto"/>
        <w:spacing w:after="0" w:line="360" w:lineRule="auto"/>
        <w:ind w:right="-1" w:firstLine="851"/>
        <w:jc w:val="both"/>
        <w:rPr>
          <w:b w:val="0"/>
          <w:sz w:val="20"/>
          <w:szCs w:val="20"/>
        </w:rPr>
      </w:pPr>
      <w:r w:rsidRPr="00613C2A">
        <w:rPr>
          <w:b w:val="0"/>
          <w:sz w:val="20"/>
          <w:szCs w:val="20"/>
        </w:rPr>
        <w:t>К</w:t>
      </w:r>
      <w:r w:rsidRPr="00613C2A">
        <w:rPr>
          <w:b w:val="0"/>
          <w:sz w:val="20"/>
          <w:szCs w:val="20"/>
        </w:rPr>
        <w:t xml:space="preserve">ак усматривается из  отзыва на исковое заявление, приобщенного к материалам дела, Емельянова О.В. указала, что после регистрации  товарищества </w:t>
      </w:r>
      <w:r w:rsidRPr="00613C2A" w:rsidR="00B8339F">
        <w:rPr>
          <w:b w:val="0"/>
          <w:sz w:val="20"/>
          <w:szCs w:val="20"/>
        </w:rPr>
        <w:t>***</w:t>
      </w:r>
      <w:r w:rsidRPr="00613C2A">
        <w:rPr>
          <w:b w:val="0"/>
          <w:sz w:val="20"/>
          <w:szCs w:val="20"/>
        </w:rPr>
        <w:t xml:space="preserve"> было проведено единственное общее собрание членов товарищества, оформленное протоколом № </w:t>
      </w:r>
      <w:r w:rsidRPr="00613C2A" w:rsidR="00B8339F">
        <w:rPr>
          <w:b w:val="0"/>
          <w:sz w:val="20"/>
          <w:szCs w:val="20"/>
        </w:rPr>
        <w:t>***</w:t>
      </w:r>
      <w:r w:rsidRPr="00613C2A">
        <w:rPr>
          <w:b w:val="0"/>
          <w:sz w:val="20"/>
          <w:szCs w:val="20"/>
        </w:rPr>
        <w:t xml:space="preserve">. Также ответчик подтвердила, что оплачивала все платежи вплоть до июля </w:t>
      </w:r>
      <w:r w:rsidRPr="00613C2A" w:rsidR="00B8339F">
        <w:rPr>
          <w:b w:val="0"/>
          <w:sz w:val="20"/>
          <w:szCs w:val="20"/>
        </w:rPr>
        <w:t>***</w:t>
      </w:r>
      <w:r w:rsidRPr="00613C2A">
        <w:rPr>
          <w:b w:val="0"/>
          <w:sz w:val="20"/>
          <w:szCs w:val="20"/>
        </w:rPr>
        <w:t xml:space="preserve"> года.</w:t>
      </w:r>
    </w:p>
    <w:p w:rsidR="002D1EAB" w:rsidRPr="00613C2A" w:rsidP="007B1612">
      <w:pPr>
        <w:pStyle w:val="1"/>
        <w:shd w:val="clear" w:color="auto" w:fill="auto"/>
        <w:spacing w:after="0" w:line="360" w:lineRule="auto"/>
        <w:ind w:right="-1" w:firstLine="851"/>
        <w:jc w:val="both"/>
        <w:rPr>
          <w:b w:val="0"/>
          <w:sz w:val="20"/>
          <w:szCs w:val="20"/>
        </w:rPr>
      </w:pPr>
      <w:r w:rsidRPr="00613C2A">
        <w:rPr>
          <w:b w:val="0"/>
          <w:sz w:val="20"/>
          <w:szCs w:val="20"/>
        </w:rPr>
        <w:t xml:space="preserve">Более того, в судебном заседании Емельянова О.В. пояснила, что </w:t>
      </w:r>
      <w:r w:rsidRPr="00613C2A" w:rsidR="00844D0E">
        <w:rPr>
          <w:b w:val="0"/>
          <w:sz w:val="20"/>
          <w:szCs w:val="20"/>
        </w:rPr>
        <w:t xml:space="preserve">оплачивала именно по </w:t>
      </w:r>
      <w:r w:rsidRPr="00613C2A" w:rsidR="00B8339F">
        <w:rPr>
          <w:b w:val="0"/>
          <w:sz w:val="20"/>
          <w:szCs w:val="20"/>
        </w:rPr>
        <w:t>***</w:t>
      </w:r>
      <w:r w:rsidRPr="00613C2A" w:rsidR="00844D0E">
        <w:rPr>
          <w:b w:val="0"/>
          <w:sz w:val="20"/>
          <w:szCs w:val="20"/>
        </w:rPr>
        <w:t xml:space="preserve"> руб. стоимости членских взносов, и что  при подготовке ею проекта протокола, в нем была указан размер членского взноса «около </w:t>
      </w:r>
      <w:r w:rsidRPr="00613C2A" w:rsidR="00B8339F">
        <w:rPr>
          <w:b w:val="0"/>
          <w:sz w:val="20"/>
          <w:szCs w:val="20"/>
        </w:rPr>
        <w:t>***</w:t>
      </w:r>
      <w:r w:rsidRPr="00613C2A" w:rsidR="00844D0E">
        <w:rPr>
          <w:b w:val="0"/>
          <w:sz w:val="20"/>
          <w:szCs w:val="20"/>
        </w:rPr>
        <w:t xml:space="preserve"> руб.».</w:t>
      </w:r>
    </w:p>
    <w:p w:rsidR="00694027" w:rsidRPr="00613C2A" w:rsidP="00694027">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Таким образом, факт проведения собрания </w:t>
      </w:r>
      <w:r w:rsidRPr="00613C2A" w:rsidR="00B8339F">
        <w:rPr>
          <w:b/>
          <w:sz w:val="20"/>
          <w:szCs w:val="20"/>
        </w:rPr>
        <w:t>***</w:t>
      </w:r>
      <w:r w:rsidRPr="00613C2A">
        <w:rPr>
          <w:rFonts w:eastAsiaTheme="minorHAnsi"/>
          <w:sz w:val="20"/>
          <w:szCs w:val="20"/>
          <w:lang w:eastAsia="en-US"/>
        </w:rPr>
        <w:t xml:space="preserve"> подтвержден </w:t>
      </w:r>
      <w:r w:rsidRPr="00613C2A" w:rsidR="00450CF2">
        <w:rPr>
          <w:rFonts w:eastAsiaTheme="minorHAnsi"/>
          <w:sz w:val="20"/>
          <w:szCs w:val="20"/>
          <w:lang w:eastAsia="en-US"/>
        </w:rPr>
        <w:t xml:space="preserve">истцом и ответчиком, показаниями свидетелей, утверждение на данном собрании размера членских взносов и компенсации на вывоз </w:t>
      </w:r>
      <w:r w:rsidRPr="00613C2A" w:rsidR="00450CF2">
        <w:rPr>
          <w:rFonts w:eastAsiaTheme="minorHAnsi"/>
          <w:sz w:val="20"/>
          <w:szCs w:val="20"/>
          <w:lang w:eastAsia="en-US"/>
        </w:rPr>
        <w:t>тбо</w:t>
      </w:r>
      <w:r w:rsidRPr="00613C2A" w:rsidR="00450CF2">
        <w:rPr>
          <w:rFonts w:eastAsiaTheme="minorHAnsi"/>
          <w:sz w:val="20"/>
          <w:szCs w:val="20"/>
          <w:lang w:eastAsia="en-US"/>
        </w:rPr>
        <w:t xml:space="preserve"> подтвержден свидетельскими показаниями</w:t>
      </w:r>
      <w:r w:rsidRPr="00613C2A" w:rsidR="002E227F">
        <w:rPr>
          <w:rFonts w:eastAsiaTheme="minorHAnsi"/>
          <w:sz w:val="20"/>
          <w:szCs w:val="20"/>
          <w:lang w:eastAsia="en-US"/>
        </w:rPr>
        <w:t xml:space="preserve">, выпиской из протокола общего собрания членов ТСН «ДНТ «Буревестник» </w:t>
      </w:r>
      <w:r w:rsidRPr="00613C2A" w:rsidR="002E227F">
        <w:rPr>
          <w:rFonts w:eastAsiaTheme="minorHAnsi"/>
          <w:sz w:val="20"/>
          <w:szCs w:val="20"/>
          <w:lang w:eastAsia="en-US"/>
        </w:rPr>
        <w:t>от</w:t>
      </w:r>
      <w:r w:rsidRPr="00613C2A" w:rsidR="002E227F">
        <w:rPr>
          <w:rFonts w:eastAsiaTheme="minorHAnsi"/>
          <w:sz w:val="20"/>
          <w:szCs w:val="20"/>
          <w:lang w:eastAsia="en-US"/>
        </w:rPr>
        <w:t xml:space="preserve"> </w:t>
      </w:r>
      <w:r w:rsidRPr="00613C2A" w:rsidR="00B8339F">
        <w:rPr>
          <w:b/>
          <w:sz w:val="20"/>
          <w:szCs w:val="20"/>
        </w:rPr>
        <w:t>***</w:t>
      </w:r>
      <w:r w:rsidRPr="00613C2A" w:rsidR="00EF53C0">
        <w:rPr>
          <w:rFonts w:eastAsiaTheme="minorHAnsi"/>
          <w:sz w:val="20"/>
          <w:szCs w:val="20"/>
          <w:lang w:eastAsia="en-US"/>
        </w:rPr>
        <w:t>.</w:t>
      </w:r>
    </w:p>
    <w:p w:rsidR="00450CF2" w:rsidRPr="00613C2A" w:rsidP="002E227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П</w:t>
      </w:r>
      <w:r w:rsidRPr="00613C2A">
        <w:rPr>
          <w:rFonts w:eastAsiaTheme="minorHAnsi"/>
          <w:sz w:val="20"/>
          <w:szCs w:val="20"/>
          <w:lang w:eastAsia="en-US"/>
        </w:rPr>
        <w:t xml:space="preserve">риобщенная к материалам дела </w:t>
      </w:r>
      <w:r w:rsidRPr="00613C2A">
        <w:rPr>
          <w:rFonts w:eastAsiaTheme="minorHAnsi"/>
          <w:sz w:val="20"/>
          <w:szCs w:val="20"/>
          <w:lang w:eastAsia="en-US"/>
        </w:rPr>
        <w:t>выписка из</w:t>
      </w:r>
      <w:r w:rsidRPr="00613C2A">
        <w:rPr>
          <w:rFonts w:eastAsiaTheme="minorHAnsi"/>
          <w:sz w:val="20"/>
          <w:szCs w:val="20"/>
          <w:lang w:eastAsia="en-US"/>
        </w:rPr>
        <w:t xml:space="preserve"> протокола заверена</w:t>
      </w:r>
      <w:r w:rsidRPr="00613C2A">
        <w:rPr>
          <w:rFonts w:eastAsiaTheme="minorHAnsi"/>
          <w:sz w:val="20"/>
          <w:szCs w:val="20"/>
          <w:lang w:eastAsia="en-US"/>
        </w:rPr>
        <w:t xml:space="preserve"> подписью  председателя правления ТСН «ДНТ «Буревестник», подпись скреплена печатью юридического лица.</w:t>
      </w:r>
    </w:p>
    <w:p w:rsidR="002D45B7" w:rsidRPr="00613C2A" w:rsidP="00D53A77">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Относительно указания представителей ответчиком на наличие</w:t>
      </w:r>
      <w:r w:rsidRPr="00613C2A" w:rsidR="00EF53C0">
        <w:rPr>
          <w:rFonts w:eastAsiaTheme="minorHAnsi"/>
          <w:sz w:val="20"/>
          <w:szCs w:val="20"/>
          <w:lang w:eastAsia="en-US"/>
        </w:rPr>
        <w:t>,</w:t>
      </w:r>
      <w:r w:rsidRPr="00613C2A">
        <w:rPr>
          <w:rFonts w:eastAsiaTheme="minorHAnsi"/>
          <w:sz w:val="20"/>
          <w:szCs w:val="20"/>
          <w:lang w:eastAsia="en-US"/>
        </w:rPr>
        <w:t xml:space="preserve"> по меньшей мере</w:t>
      </w:r>
      <w:r w:rsidRPr="00613C2A" w:rsidR="00EF53C0">
        <w:rPr>
          <w:rFonts w:eastAsiaTheme="minorHAnsi"/>
          <w:sz w:val="20"/>
          <w:szCs w:val="20"/>
          <w:lang w:eastAsia="en-US"/>
        </w:rPr>
        <w:t>,</w:t>
      </w:r>
      <w:r w:rsidRPr="00613C2A">
        <w:rPr>
          <w:rFonts w:eastAsiaTheme="minorHAnsi"/>
          <w:sz w:val="20"/>
          <w:szCs w:val="20"/>
          <w:lang w:eastAsia="en-US"/>
        </w:rPr>
        <w:t xml:space="preserve"> трех </w:t>
      </w:r>
      <w:r w:rsidRPr="00613C2A" w:rsidR="00EF53C0">
        <w:rPr>
          <w:rFonts w:eastAsiaTheme="minorHAnsi"/>
          <w:sz w:val="20"/>
          <w:szCs w:val="20"/>
          <w:lang w:eastAsia="en-US"/>
        </w:rPr>
        <w:t>подлинников</w:t>
      </w:r>
      <w:r w:rsidRPr="00613C2A">
        <w:rPr>
          <w:rFonts w:eastAsiaTheme="minorHAnsi"/>
          <w:sz w:val="20"/>
          <w:szCs w:val="20"/>
          <w:lang w:eastAsia="en-US"/>
        </w:rPr>
        <w:t xml:space="preserve"> прот</w:t>
      </w:r>
      <w:r w:rsidRPr="00613C2A" w:rsidR="00EF53C0">
        <w:rPr>
          <w:rFonts w:eastAsiaTheme="minorHAnsi"/>
          <w:sz w:val="20"/>
          <w:szCs w:val="20"/>
          <w:lang w:eastAsia="en-US"/>
        </w:rPr>
        <w:t>о</w:t>
      </w:r>
      <w:r w:rsidRPr="00613C2A">
        <w:rPr>
          <w:rFonts w:eastAsiaTheme="minorHAnsi"/>
          <w:sz w:val="20"/>
          <w:szCs w:val="20"/>
          <w:lang w:eastAsia="en-US"/>
        </w:rPr>
        <w:t xml:space="preserve">кола собрания участников товарищества </w:t>
      </w:r>
      <w:r w:rsidRPr="00613C2A">
        <w:rPr>
          <w:rFonts w:eastAsiaTheme="minorHAnsi"/>
          <w:sz w:val="20"/>
          <w:szCs w:val="20"/>
          <w:lang w:eastAsia="en-US"/>
        </w:rPr>
        <w:t>от</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следует заметить, что </w:t>
      </w:r>
      <w:r w:rsidRPr="00613C2A">
        <w:rPr>
          <w:rFonts w:eastAsiaTheme="minorHAnsi"/>
          <w:sz w:val="20"/>
          <w:szCs w:val="20"/>
          <w:lang w:eastAsia="en-US"/>
        </w:rPr>
        <w:t>ответчик</w:t>
      </w:r>
      <w:r w:rsidRPr="00613C2A">
        <w:rPr>
          <w:rFonts w:eastAsiaTheme="minorHAnsi"/>
          <w:sz w:val="20"/>
          <w:szCs w:val="20"/>
          <w:lang w:eastAsia="en-US"/>
        </w:rPr>
        <w:t xml:space="preserve"> не предоставил суду доказательств обращения в соответс</w:t>
      </w:r>
      <w:r w:rsidRPr="00613C2A" w:rsidR="00EF53C0">
        <w:rPr>
          <w:rFonts w:eastAsiaTheme="minorHAnsi"/>
          <w:sz w:val="20"/>
          <w:szCs w:val="20"/>
          <w:lang w:eastAsia="en-US"/>
        </w:rPr>
        <w:t>т</w:t>
      </w:r>
      <w:r w:rsidRPr="00613C2A">
        <w:rPr>
          <w:rFonts w:eastAsiaTheme="minorHAnsi"/>
          <w:sz w:val="20"/>
          <w:szCs w:val="20"/>
          <w:lang w:eastAsia="en-US"/>
        </w:rPr>
        <w:t>вующие органы по факту подделки документов, каких-либо ходатайств экспертизы документов не заявлял.</w:t>
      </w:r>
    </w:p>
    <w:p w:rsidR="002D45B7" w:rsidRPr="00613C2A" w:rsidP="00D53A77">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Тогда как исследованные копии </w:t>
      </w:r>
      <w:r w:rsidRPr="00613C2A" w:rsidR="00430C4E">
        <w:rPr>
          <w:rFonts w:eastAsiaTheme="minorHAnsi"/>
          <w:sz w:val="20"/>
          <w:szCs w:val="20"/>
          <w:lang w:eastAsia="en-US"/>
        </w:rPr>
        <w:t xml:space="preserve">протокола общего собрания членов Товарищества </w:t>
      </w:r>
      <w:r w:rsidRPr="00613C2A" w:rsidR="00430C4E">
        <w:rPr>
          <w:rFonts w:eastAsiaTheme="minorHAnsi"/>
          <w:sz w:val="20"/>
          <w:szCs w:val="20"/>
          <w:lang w:eastAsia="en-US"/>
        </w:rPr>
        <w:t>от</w:t>
      </w:r>
      <w:r w:rsidRPr="00613C2A" w:rsidR="00430C4E">
        <w:rPr>
          <w:rFonts w:eastAsiaTheme="minorHAnsi"/>
          <w:sz w:val="20"/>
          <w:szCs w:val="20"/>
          <w:lang w:eastAsia="en-US"/>
        </w:rPr>
        <w:t xml:space="preserve"> </w:t>
      </w:r>
      <w:r w:rsidRPr="00613C2A" w:rsidR="00B8339F">
        <w:rPr>
          <w:b/>
          <w:sz w:val="20"/>
          <w:szCs w:val="20"/>
        </w:rPr>
        <w:t>***</w:t>
      </w:r>
      <w:r w:rsidRPr="00613C2A" w:rsidR="00430C4E">
        <w:rPr>
          <w:rFonts w:eastAsiaTheme="minorHAnsi"/>
          <w:sz w:val="20"/>
          <w:szCs w:val="20"/>
          <w:lang w:eastAsia="en-US"/>
        </w:rPr>
        <w:t xml:space="preserve"> </w:t>
      </w:r>
      <w:r w:rsidRPr="00613C2A">
        <w:rPr>
          <w:rFonts w:eastAsiaTheme="minorHAnsi"/>
          <w:sz w:val="20"/>
          <w:szCs w:val="20"/>
          <w:lang w:eastAsia="en-US"/>
        </w:rPr>
        <w:t>по содержанию</w:t>
      </w:r>
      <w:r w:rsidRPr="00613C2A" w:rsidR="00430C4E">
        <w:rPr>
          <w:rFonts w:eastAsiaTheme="minorHAnsi"/>
          <w:sz w:val="20"/>
          <w:szCs w:val="20"/>
          <w:lang w:eastAsia="en-US"/>
        </w:rPr>
        <w:t xml:space="preserve"> идентичны.</w:t>
      </w:r>
    </w:p>
    <w:p w:rsidR="00884E3D" w:rsidRPr="00613C2A" w:rsidP="00D53A77">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Не</w:t>
      </w:r>
      <w:r w:rsidRPr="00613C2A" w:rsidR="001358B3">
        <w:rPr>
          <w:rFonts w:eastAsiaTheme="minorHAnsi"/>
          <w:sz w:val="20"/>
          <w:szCs w:val="20"/>
          <w:lang w:eastAsia="en-US"/>
        </w:rPr>
        <w:t xml:space="preserve"> может </w:t>
      </w:r>
      <w:r w:rsidRPr="00613C2A">
        <w:rPr>
          <w:rFonts w:eastAsiaTheme="minorHAnsi"/>
          <w:sz w:val="20"/>
          <w:szCs w:val="20"/>
          <w:lang w:eastAsia="en-US"/>
        </w:rPr>
        <w:t xml:space="preserve">быть принят в обоснования возражений </w:t>
      </w:r>
      <w:r w:rsidRPr="00613C2A" w:rsidR="001358B3">
        <w:rPr>
          <w:rFonts w:eastAsiaTheme="minorHAnsi"/>
          <w:sz w:val="20"/>
          <w:szCs w:val="20"/>
          <w:lang w:eastAsia="en-US"/>
        </w:rPr>
        <w:t xml:space="preserve">договор № </w:t>
      </w:r>
      <w:r w:rsidRPr="00613C2A" w:rsidR="00B8339F">
        <w:rPr>
          <w:b/>
          <w:sz w:val="20"/>
          <w:szCs w:val="20"/>
        </w:rPr>
        <w:t>***</w:t>
      </w:r>
      <w:r w:rsidRPr="00613C2A" w:rsidR="001358B3">
        <w:rPr>
          <w:rFonts w:eastAsiaTheme="minorHAnsi"/>
          <w:sz w:val="20"/>
          <w:szCs w:val="20"/>
          <w:lang w:eastAsia="en-US"/>
        </w:rPr>
        <w:t>, заключенный между ГУП РК «Крымэнерго» и Емельяновой Ольгой Владимировной, поскольку предметом спора выступает задолженность по членским взносам и за  вывоз твердых бытовых отходов, тогда как указанный договор регулирует взаимоотношения  по поставк</w:t>
      </w:r>
      <w:r w:rsidRPr="00613C2A" w:rsidR="007E1B62">
        <w:rPr>
          <w:rFonts w:eastAsiaTheme="minorHAnsi"/>
          <w:sz w:val="20"/>
          <w:szCs w:val="20"/>
          <w:lang w:eastAsia="en-US"/>
        </w:rPr>
        <w:t>е</w:t>
      </w:r>
      <w:r w:rsidRPr="00613C2A" w:rsidR="001358B3">
        <w:rPr>
          <w:rFonts w:eastAsiaTheme="minorHAnsi"/>
          <w:sz w:val="20"/>
          <w:szCs w:val="20"/>
          <w:lang w:eastAsia="en-US"/>
        </w:rPr>
        <w:t xml:space="preserve"> электрической энергии.</w:t>
      </w:r>
    </w:p>
    <w:p w:rsidR="00D53A77" w:rsidRPr="00613C2A" w:rsidP="00D53A77">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В силу </w:t>
      </w:r>
      <w:r w:rsidRPr="00613C2A">
        <w:rPr>
          <w:rFonts w:eastAsiaTheme="minorHAnsi"/>
          <w:sz w:val="20"/>
          <w:szCs w:val="20"/>
          <w:lang w:eastAsia="en-US"/>
        </w:rPr>
        <w:t>ч</w:t>
      </w:r>
      <w:r w:rsidRPr="00613C2A">
        <w:rPr>
          <w:rFonts w:eastAsiaTheme="minorHAnsi"/>
          <w:sz w:val="20"/>
          <w:szCs w:val="20"/>
          <w:lang w:eastAsia="en-US"/>
        </w:rPr>
        <w:t>.1 ст. 12 ГПК РФ</w:t>
      </w:r>
      <w:r w:rsidRPr="00613C2A" w:rsidR="002D1EAB">
        <w:rPr>
          <w:rFonts w:eastAsiaTheme="minorHAnsi"/>
          <w:sz w:val="20"/>
          <w:szCs w:val="20"/>
          <w:lang w:eastAsia="en-US"/>
        </w:rPr>
        <w:t xml:space="preserve"> </w:t>
      </w:r>
      <w:r w:rsidRPr="00613C2A">
        <w:rPr>
          <w:rFonts w:eastAsiaTheme="minorHAnsi"/>
          <w:sz w:val="20"/>
          <w:szCs w:val="20"/>
          <w:lang w:eastAsia="en-US"/>
        </w:rPr>
        <w:t>правосудие по гражданским делам осуществляется на основе состязательности и равноправия сторон.</w:t>
      </w:r>
    </w:p>
    <w:p w:rsidR="00D53A77" w:rsidRPr="00613C2A" w:rsidP="00D53A77">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Согласно </w:t>
      </w:r>
      <w:r w:rsidRPr="00613C2A">
        <w:rPr>
          <w:rFonts w:eastAsiaTheme="minorHAnsi"/>
          <w:sz w:val="20"/>
          <w:szCs w:val="20"/>
          <w:lang w:eastAsia="en-US"/>
        </w:rPr>
        <w:t>ч</w:t>
      </w:r>
      <w:r w:rsidRPr="00613C2A">
        <w:rPr>
          <w:rFonts w:eastAsiaTheme="minorHAnsi"/>
          <w:sz w:val="20"/>
          <w:szCs w:val="20"/>
          <w:lang w:eastAsia="en-US"/>
        </w:rPr>
        <w:t>.1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C0457A" w:rsidRPr="00613C2A" w:rsidP="00C0457A">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Однако, рассматривая исковые требования и основания их возникновения, суд приходит к выводу о возможности их частичного удовлетворения исходя из нижеследующего.</w:t>
      </w:r>
    </w:p>
    <w:p w:rsidR="00C0457A" w:rsidRPr="00613C2A" w:rsidP="001B6C7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Согласно предписаниям статьи 21 </w:t>
      </w:r>
      <w:r w:rsidRPr="00613C2A" w:rsidR="001B6C7F">
        <w:rPr>
          <w:rFonts w:eastAsiaTheme="minorHAnsi"/>
          <w:sz w:val="20"/>
          <w:szCs w:val="20"/>
          <w:lang w:eastAsia="en-US"/>
        </w:rPr>
        <w:t xml:space="preserve">Федерального  закона от 15.04.1998 №66-ФЗ «О садоводческих, огороднических и дачных некоммерческих объединениях граждан», действовавшего на момент создания ТСН «ДНТ «Буревестник», к исключительной компетенции общего собрания членов садоводческого, огороднического и дачного некоммерческого объединения (собрания уполномоченных) относятся, кроме прочих, вопросы </w:t>
      </w:r>
      <w:r w:rsidRPr="00613C2A">
        <w:rPr>
          <w:rFonts w:eastAsiaTheme="minorHAnsi"/>
          <w:sz w:val="20"/>
          <w:szCs w:val="20"/>
          <w:lang w:eastAsia="en-US"/>
        </w:rPr>
        <w:t>приняти</w:t>
      </w:r>
      <w:r w:rsidRPr="00613C2A" w:rsidR="001B6C7F">
        <w:rPr>
          <w:rFonts w:eastAsiaTheme="minorHAnsi"/>
          <w:sz w:val="20"/>
          <w:szCs w:val="20"/>
          <w:lang w:eastAsia="en-US"/>
        </w:rPr>
        <w:t>я</w:t>
      </w:r>
      <w:r w:rsidRPr="00613C2A">
        <w:rPr>
          <w:rFonts w:eastAsiaTheme="minorHAnsi"/>
          <w:sz w:val="20"/>
          <w:szCs w:val="20"/>
          <w:lang w:eastAsia="en-US"/>
        </w:rPr>
        <w:t xml:space="preserve"> решений о формировании и об использовании имущества такого объединения, о создании и развитии объектов инфраструктуры, а также</w:t>
      </w:r>
      <w:r w:rsidRPr="00613C2A">
        <w:rPr>
          <w:rFonts w:eastAsiaTheme="minorHAnsi"/>
          <w:sz w:val="20"/>
          <w:szCs w:val="20"/>
          <w:lang w:eastAsia="en-US"/>
        </w:rPr>
        <w:t xml:space="preserve"> установление размеров целевых фондов и соответствующих взносов;</w:t>
      </w:r>
      <w:r w:rsidRPr="00613C2A" w:rsidR="001B6C7F">
        <w:rPr>
          <w:rFonts w:eastAsiaTheme="minorHAnsi"/>
          <w:sz w:val="20"/>
          <w:szCs w:val="20"/>
          <w:lang w:eastAsia="en-US"/>
        </w:rPr>
        <w:t xml:space="preserve"> </w:t>
      </w:r>
      <w:r w:rsidRPr="00613C2A">
        <w:rPr>
          <w:rFonts w:eastAsiaTheme="minorHAnsi"/>
          <w:sz w:val="20"/>
          <w:szCs w:val="20"/>
          <w:lang w:eastAsia="en-US"/>
        </w:rPr>
        <w:t>установление размера пеней за несвоевременную уплату взносов, изменение сроков внесения взносов малообеспеченными членами такого объединения; утверждение приходно-расходной сметы такого объединения и принятие решений о ее исполнении</w:t>
      </w:r>
      <w:r w:rsidRPr="00613C2A" w:rsidR="001B6C7F">
        <w:rPr>
          <w:rFonts w:eastAsiaTheme="minorHAnsi"/>
          <w:sz w:val="20"/>
          <w:szCs w:val="20"/>
          <w:lang w:eastAsia="en-US"/>
        </w:rPr>
        <w:t>.</w:t>
      </w:r>
    </w:p>
    <w:p w:rsidR="001B6C7F" w:rsidRPr="00613C2A" w:rsidP="001B6C7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Материалами дела подтверждается утверждение общим собранием участников Товарищества размера членских взносов на </w:t>
      </w:r>
      <w:r w:rsidRPr="00613C2A" w:rsidR="00B8339F">
        <w:rPr>
          <w:b/>
          <w:sz w:val="20"/>
          <w:szCs w:val="20"/>
        </w:rPr>
        <w:t>***</w:t>
      </w:r>
      <w:r w:rsidRPr="00613C2A">
        <w:rPr>
          <w:rFonts w:eastAsiaTheme="minorHAnsi"/>
          <w:sz w:val="20"/>
          <w:szCs w:val="20"/>
          <w:lang w:eastAsia="en-US"/>
        </w:rPr>
        <w:t xml:space="preserve"> и </w:t>
      </w:r>
      <w:r w:rsidRPr="00613C2A" w:rsidR="00B8339F">
        <w:rPr>
          <w:b/>
          <w:sz w:val="20"/>
          <w:szCs w:val="20"/>
        </w:rPr>
        <w:t>***</w:t>
      </w:r>
      <w:r w:rsidRPr="00613C2A">
        <w:rPr>
          <w:rFonts w:eastAsiaTheme="minorHAnsi"/>
          <w:sz w:val="20"/>
          <w:szCs w:val="20"/>
          <w:lang w:eastAsia="en-US"/>
        </w:rPr>
        <w:t xml:space="preserve"> годы, размера оплаты за вывоз твердых бытовых отходов на </w:t>
      </w:r>
      <w:r w:rsidRPr="00613C2A" w:rsidR="00B8339F">
        <w:rPr>
          <w:b/>
          <w:sz w:val="20"/>
          <w:szCs w:val="20"/>
        </w:rPr>
        <w:t>***</w:t>
      </w:r>
      <w:r w:rsidRPr="00613C2A">
        <w:rPr>
          <w:rFonts w:eastAsiaTheme="minorHAnsi"/>
          <w:sz w:val="20"/>
          <w:szCs w:val="20"/>
          <w:lang w:eastAsia="en-US"/>
        </w:rPr>
        <w:t xml:space="preserve"> и </w:t>
      </w:r>
      <w:r w:rsidRPr="00613C2A" w:rsidR="00B8339F">
        <w:rPr>
          <w:b/>
          <w:sz w:val="20"/>
          <w:szCs w:val="20"/>
        </w:rPr>
        <w:t>***</w:t>
      </w:r>
      <w:r w:rsidRPr="00613C2A">
        <w:rPr>
          <w:rFonts w:eastAsiaTheme="minorHAnsi"/>
          <w:sz w:val="20"/>
          <w:szCs w:val="20"/>
          <w:lang w:eastAsia="en-US"/>
        </w:rPr>
        <w:t xml:space="preserve"> годы.</w:t>
      </w:r>
    </w:p>
    <w:p w:rsidR="001B6C7F" w:rsidRPr="00613C2A" w:rsidP="001B6C7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С учетом изложенного, суд приходит к выводу о возможности удовлетворения исковых требований в части взыскания суммы долга по членским взносам за период </w:t>
      </w: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w:t>
      </w:r>
    </w:p>
    <w:p w:rsidR="001B6C7F" w:rsidRPr="00613C2A" w:rsidP="001B6C7F">
      <w:pPr>
        <w:autoSpaceDE w:val="0"/>
        <w:autoSpaceDN w:val="0"/>
        <w:adjustRightInd w:val="0"/>
        <w:spacing w:line="360" w:lineRule="auto"/>
        <w:ind w:firstLine="851"/>
        <w:jc w:val="both"/>
        <w:rPr>
          <w:rFonts w:eastAsiaTheme="minorHAnsi"/>
          <w:sz w:val="20"/>
          <w:szCs w:val="20"/>
          <w:lang w:eastAsia="en-US"/>
        </w:rPr>
      </w:pPr>
      <w:r w:rsidRPr="00613C2A">
        <w:rPr>
          <w:b/>
          <w:sz w:val="20"/>
          <w:szCs w:val="20"/>
        </w:rPr>
        <w:t>***</w:t>
      </w:r>
      <w:r w:rsidRPr="00613C2A">
        <w:rPr>
          <w:rFonts w:eastAsiaTheme="minorHAnsi"/>
          <w:sz w:val="20"/>
          <w:szCs w:val="20"/>
          <w:lang w:eastAsia="en-US"/>
        </w:rPr>
        <w:t xml:space="preserve">руб. (размер членских взносов, утвержденный общим собранием членов Товарищества) </w:t>
      </w:r>
      <w:r w:rsidRPr="00613C2A">
        <w:rPr>
          <w:rFonts w:eastAsiaTheme="minorHAnsi"/>
          <w:sz w:val="20"/>
          <w:szCs w:val="20"/>
          <w:lang w:eastAsia="en-US"/>
        </w:rPr>
        <w:t>х</w:t>
      </w:r>
      <w:r w:rsidRPr="00613C2A">
        <w:rPr>
          <w:rFonts w:eastAsiaTheme="minorHAnsi"/>
          <w:sz w:val="20"/>
          <w:szCs w:val="20"/>
          <w:lang w:eastAsia="en-US"/>
        </w:rPr>
        <w:t xml:space="preserve"> 6 месяцев = </w:t>
      </w:r>
      <w:r w:rsidRPr="00613C2A">
        <w:rPr>
          <w:b/>
          <w:sz w:val="20"/>
          <w:szCs w:val="20"/>
        </w:rPr>
        <w:t>***</w:t>
      </w:r>
      <w:r w:rsidRPr="00613C2A">
        <w:rPr>
          <w:rFonts w:eastAsiaTheme="minorHAnsi"/>
          <w:sz w:val="20"/>
          <w:szCs w:val="20"/>
          <w:lang w:eastAsia="en-US"/>
        </w:rPr>
        <w:t xml:space="preserve"> руб.</w:t>
      </w:r>
    </w:p>
    <w:p w:rsidR="001B6C7F" w:rsidRPr="00613C2A" w:rsidP="001B6C7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А также задолженности за вывоз твердых бытовых отходов за период </w:t>
      </w: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w:t>
      </w:r>
    </w:p>
    <w:p w:rsidR="001B6C7F" w:rsidRPr="00613C2A" w:rsidP="001B6C7F">
      <w:pPr>
        <w:autoSpaceDE w:val="0"/>
        <w:autoSpaceDN w:val="0"/>
        <w:adjustRightInd w:val="0"/>
        <w:spacing w:line="360" w:lineRule="auto"/>
        <w:ind w:firstLine="851"/>
        <w:jc w:val="both"/>
        <w:rPr>
          <w:rFonts w:eastAsiaTheme="minorHAnsi"/>
          <w:sz w:val="20"/>
          <w:szCs w:val="20"/>
          <w:lang w:eastAsia="en-US"/>
        </w:rPr>
      </w:pPr>
      <w:r w:rsidRPr="00613C2A">
        <w:rPr>
          <w:b/>
          <w:sz w:val="20"/>
          <w:szCs w:val="20"/>
        </w:rPr>
        <w:t>***</w:t>
      </w:r>
      <w:r w:rsidRPr="00613C2A">
        <w:rPr>
          <w:rFonts w:eastAsiaTheme="minorHAnsi"/>
          <w:sz w:val="20"/>
          <w:szCs w:val="20"/>
          <w:lang w:eastAsia="en-US"/>
        </w:rPr>
        <w:t xml:space="preserve"> руб. (размер, установленный общим собранием членов Товарищества</w:t>
      </w:r>
      <w:r w:rsidRPr="00613C2A" w:rsidR="00F07ED4">
        <w:rPr>
          <w:rFonts w:eastAsiaTheme="minorHAnsi"/>
          <w:sz w:val="20"/>
          <w:szCs w:val="20"/>
          <w:lang w:eastAsia="en-US"/>
        </w:rPr>
        <w:t xml:space="preserve">) </w:t>
      </w:r>
      <w:r w:rsidRPr="00613C2A" w:rsidR="00F07ED4">
        <w:rPr>
          <w:rFonts w:eastAsiaTheme="minorHAnsi"/>
          <w:sz w:val="20"/>
          <w:szCs w:val="20"/>
          <w:lang w:eastAsia="en-US"/>
        </w:rPr>
        <w:t>х</w:t>
      </w:r>
      <w:r w:rsidRPr="00613C2A" w:rsidR="00F07ED4">
        <w:rPr>
          <w:rFonts w:eastAsiaTheme="minorHAnsi"/>
          <w:sz w:val="20"/>
          <w:szCs w:val="20"/>
          <w:lang w:eastAsia="en-US"/>
        </w:rPr>
        <w:t xml:space="preserve"> 6 месяцев</w:t>
      </w:r>
      <w:r w:rsidRPr="00613C2A" w:rsidR="00AC2FD4">
        <w:rPr>
          <w:rFonts w:eastAsiaTheme="minorHAnsi"/>
          <w:sz w:val="20"/>
          <w:szCs w:val="20"/>
          <w:lang w:eastAsia="en-US"/>
        </w:rPr>
        <w:t xml:space="preserve"> </w:t>
      </w:r>
      <w:r w:rsidRPr="00613C2A" w:rsidR="00F07ED4">
        <w:rPr>
          <w:rFonts w:eastAsiaTheme="minorHAnsi"/>
          <w:sz w:val="20"/>
          <w:szCs w:val="20"/>
          <w:lang w:eastAsia="en-US"/>
        </w:rPr>
        <w:t xml:space="preserve">= </w:t>
      </w:r>
      <w:r w:rsidRPr="00613C2A">
        <w:rPr>
          <w:b/>
          <w:sz w:val="20"/>
          <w:szCs w:val="20"/>
        </w:rPr>
        <w:t>***</w:t>
      </w:r>
      <w:r w:rsidRPr="00613C2A" w:rsidR="00F07ED4">
        <w:rPr>
          <w:rFonts w:eastAsiaTheme="minorHAnsi"/>
          <w:sz w:val="20"/>
          <w:szCs w:val="20"/>
          <w:lang w:eastAsia="en-US"/>
        </w:rPr>
        <w:t>руб.</w:t>
      </w:r>
    </w:p>
    <w:p w:rsidR="00AC2FD4" w:rsidRPr="00613C2A" w:rsidP="001B6C7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Также истец просит суд взыскать с ответчика проценты за пользование чужими денежными средствами в порядке статьи 395 ГК РФ.</w:t>
      </w:r>
    </w:p>
    <w:p w:rsidR="00AC2FD4" w:rsidRPr="00613C2A" w:rsidP="001B6C7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Так, согласно пункту 1 статьи 395 ГК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AC2FD4" w:rsidRPr="00613C2A" w:rsidP="001B6C7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Согласно  пункту 5.3 Устава, положения и  достоверность которого не оспаривалась участниками  судебного процесса, членские взносы подлежат оплате  ежемесячно не позднее 15 числа.</w:t>
      </w:r>
    </w:p>
    <w:p w:rsidR="000E1EF7" w:rsidRPr="00613C2A" w:rsidP="001B6C7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Так, у ответчика образовалась задолженность по оплате </w:t>
      </w:r>
      <w:r w:rsidRPr="00613C2A">
        <w:rPr>
          <w:rFonts w:eastAsiaTheme="minorHAnsi"/>
          <w:sz w:val="20"/>
          <w:szCs w:val="20"/>
          <w:lang w:eastAsia="en-US"/>
        </w:rPr>
        <w:t>за</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года в размере </w:t>
      </w:r>
      <w:r w:rsidRPr="00613C2A" w:rsidR="00B8339F">
        <w:rPr>
          <w:b/>
          <w:sz w:val="20"/>
          <w:szCs w:val="20"/>
        </w:rPr>
        <w:t>***</w:t>
      </w:r>
      <w:r w:rsidRPr="00613C2A">
        <w:rPr>
          <w:rFonts w:eastAsiaTheme="minorHAnsi"/>
          <w:sz w:val="20"/>
          <w:szCs w:val="20"/>
          <w:lang w:eastAsia="en-US"/>
        </w:rPr>
        <w:t>р.</w:t>
      </w:r>
    </w:p>
    <w:p w:rsidR="002262B7" w:rsidRPr="00613C2A" w:rsidP="001B6C7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Размер процентов должен быть рассчитан таким образом:</w:t>
      </w:r>
    </w:p>
    <w:p w:rsidR="002262B7" w:rsidRPr="00613C2A" w:rsidP="001B6C7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30 дней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9%)/365= </w:t>
      </w:r>
      <w:r w:rsidRPr="00613C2A" w:rsidR="00B8339F">
        <w:rPr>
          <w:b/>
          <w:sz w:val="20"/>
          <w:szCs w:val="20"/>
        </w:rPr>
        <w:t>***</w:t>
      </w:r>
      <w:r w:rsidRPr="00613C2A">
        <w:rPr>
          <w:rFonts w:eastAsiaTheme="minorHAnsi"/>
          <w:sz w:val="20"/>
          <w:szCs w:val="20"/>
          <w:lang w:eastAsia="en-US"/>
        </w:rPr>
        <w:t>руб.</w:t>
      </w:r>
    </w:p>
    <w:p w:rsidR="002262B7" w:rsidRPr="00613C2A" w:rsidP="001B6C7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В августе ответчик также не оплатил членский взнос, что привело к увеличению задолженности перед истцом еще на </w:t>
      </w:r>
      <w:r w:rsidRPr="00613C2A" w:rsidR="00B8339F">
        <w:rPr>
          <w:b/>
          <w:sz w:val="20"/>
          <w:szCs w:val="20"/>
        </w:rPr>
        <w:t>***</w:t>
      </w:r>
      <w:r w:rsidRPr="00613C2A">
        <w:rPr>
          <w:rFonts w:eastAsiaTheme="minorHAnsi"/>
          <w:sz w:val="20"/>
          <w:szCs w:val="20"/>
          <w:lang w:eastAsia="en-US"/>
        </w:rPr>
        <w:t xml:space="preserve"> руб.</w:t>
      </w:r>
    </w:p>
    <w:p w:rsidR="002262B7" w:rsidRPr="00613C2A" w:rsidP="002262B7">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31 день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9%)/365= </w:t>
      </w:r>
      <w:r w:rsidRPr="00613C2A" w:rsidR="00B8339F">
        <w:rPr>
          <w:b/>
          <w:sz w:val="20"/>
          <w:szCs w:val="20"/>
        </w:rPr>
        <w:t>***</w:t>
      </w:r>
      <w:r w:rsidRPr="00613C2A">
        <w:rPr>
          <w:rFonts w:eastAsiaTheme="minorHAnsi"/>
          <w:sz w:val="20"/>
          <w:szCs w:val="20"/>
          <w:lang w:eastAsia="en-US"/>
        </w:rPr>
        <w:t xml:space="preserve"> руб.</w:t>
      </w:r>
    </w:p>
    <w:p w:rsidR="002262B7" w:rsidRPr="00613C2A" w:rsidP="002262B7">
      <w:pPr>
        <w:shd w:val="clear" w:color="auto" w:fill="FFFFFF" w:themeFill="background1"/>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Аналогично не оплачена задолженность за </w:t>
      </w:r>
      <w:r w:rsidRPr="00613C2A" w:rsidR="00B8339F">
        <w:rPr>
          <w:b/>
          <w:sz w:val="20"/>
          <w:szCs w:val="20"/>
        </w:rPr>
        <w:t>***</w:t>
      </w:r>
      <w:r w:rsidRPr="00613C2A">
        <w:rPr>
          <w:rFonts w:eastAsiaTheme="minorHAnsi"/>
          <w:sz w:val="20"/>
          <w:szCs w:val="20"/>
          <w:lang w:eastAsia="en-US"/>
        </w:rPr>
        <w:t xml:space="preserve"> года, таким </w:t>
      </w:r>
      <w:r w:rsidRPr="00613C2A">
        <w:rPr>
          <w:rFonts w:eastAsiaTheme="minorHAnsi"/>
          <w:sz w:val="20"/>
          <w:szCs w:val="20"/>
          <w:lang w:eastAsia="en-US"/>
        </w:rPr>
        <w:t>образом</w:t>
      </w:r>
      <w:r w:rsidRPr="00613C2A">
        <w:rPr>
          <w:rFonts w:eastAsiaTheme="minorHAnsi"/>
          <w:sz w:val="20"/>
          <w:szCs w:val="20"/>
          <w:lang w:eastAsia="en-US"/>
        </w:rPr>
        <w:t xml:space="preserve"> сумма долга составила уже </w:t>
      </w:r>
      <w:r w:rsidRPr="00613C2A" w:rsidR="00B8339F">
        <w:rPr>
          <w:b/>
          <w:sz w:val="20"/>
          <w:szCs w:val="20"/>
        </w:rPr>
        <w:t>***</w:t>
      </w:r>
      <w:r w:rsidRPr="00613C2A">
        <w:rPr>
          <w:rFonts w:eastAsiaTheme="minorHAnsi"/>
          <w:sz w:val="20"/>
          <w:szCs w:val="20"/>
          <w:lang w:eastAsia="en-US"/>
        </w:rPr>
        <w:t xml:space="preserve"> руб.:</w:t>
      </w:r>
    </w:p>
    <w:p w:rsidR="002262B7" w:rsidRPr="00613C2A" w:rsidP="002262B7">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1 день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9%)/365= </w:t>
      </w:r>
      <w:r w:rsidRPr="00613C2A" w:rsidR="00B8339F">
        <w:rPr>
          <w:b/>
          <w:sz w:val="20"/>
          <w:szCs w:val="20"/>
        </w:rPr>
        <w:t>***</w:t>
      </w:r>
      <w:r w:rsidRPr="00613C2A">
        <w:rPr>
          <w:rFonts w:eastAsiaTheme="minorHAnsi"/>
          <w:sz w:val="20"/>
          <w:szCs w:val="20"/>
          <w:lang w:eastAsia="en-US"/>
        </w:rPr>
        <w:t>руб.</w:t>
      </w:r>
    </w:p>
    <w:p w:rsidR="002262B7" w:rsidRPr="00613C2A" w:rsidP="002262B7">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С </w:t>
      </w:r>
      <w:r w:rsidRPr="00613C2A" w:rsidR="00B8339F">
        <w:rPr>
          <w:b/>
          <w:sz w:val="20"/>
          <w:szCs w:val="20"/>
        </w:rPr>
        <w:t>***</w:t>
      </w:r>
      <w:r w:rsidRPr="00613C2A">
        <w:rPr>
          <w:rFonts w:eastAsiaTheme="minorHAnsi"/>
          <w:sz w:val="20"/>
          <w:szCs w:val="20"/>
          <w:lang w:eastAsia="en-US"/>
        </w:rPr>
        <w:t xml:space="preserve"> изменена ключевая ставка Банка России, </w:t>
      </w:r>
      <w:r w:rsidRPr="00613C2A">
        <w:rPr>
          <w:rFonts w:eastAsiaTheme="minorHAnsi"/>
          <w:sz w:val="20"/>
          <w:szCs w:val="20"/>
          <w:lang w:eastAsia="en-US"/>
        </w:rPr>
        <w:t>следовательно</w:t>
      </w:r>
      <w:r w:rsidRPr="00613C2A">
        <w:rPr>
          <w:rFonts w:eastAsiaTheme="minorHAnsi"/>
          <w:sz w:val="20"/>
          <w:szCs w:val="20"/>
          <w:lang w:eastAsia="en-US"/>
        </w:rPr>
        <w:t xml:space="preserve"> расчет должен быть таким:</w:t>
      </w:r>
    </w:p>
    <w:p w:rsidR="002262B7" w:rsidRPr="00613C2A" w:rsidP="002262B7">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w:t>
      </w:r>
      <w:r w:rsidRPr="00613C2A" w:rsidR="00460A11">
        <w:rPr>
          <w:rFonts w:eastAsiaTheme="minorHAnsi"/>
          <w:sz w:val="20"/>
          <w:szCs w:val="20"/>
          <w:lang w:eastAsia="en-US"/>
        </w:rPr>
        <w:t>29</w:t>
      </w:r>
      <w:r w:rsidRPr="00613C2A">
        <w:rPr>
          <w:rFonts w:eastAsiaTheme="minorHAnsi"/>
          <w:sz w:val="20"/>
          <w:szCs w:val="20"/>
          <w:lang w:eastAsia="en-US"/>
        </w:rPr>
        <w:t xml:space="preserve"> </w:t>
      </w:r>
      <w:r w:rsidRPr="00613C2A">
        <w:rPr>
          <w:rFonts w:eastAsiaTheme="minorHAnsi"/>
          <w:sz w:val="20"/>
          <w:szCs w:val="20"/>
          <w:lang w:eastAsia="en-US"/>
        </w:rPr>
        <w:t>д</w:t>
      </w:r>
      <w:r w:rsidRPr="00613C2A" w:rsidR="00460A11">
        <w:rPr>
          <w:rFonts w:eastAsiaTheme="minorHAnsi"/>
          <w:sz w:val="20"/>
          <w:szCs w:val="20"/>
          <w:lang w:eastAsia="en-US"/>
        </w:rPr>
        <w:t>н</w:t>
      </w:r>
      <w:r w:rsidRPr="00613C2A" w:rsidR="00460A11">
        <w:rPr>
          <w:rFonts w:eastAsiaTheme="minorHAnsi"/>
          <w:sz w:val="20"/>
          <w:szCs w:val="20"/>
          <w:lang w:eastAsia="en-US"/>
        </w:rPr>
        <w:t>.</w:t>
      </w:r>
      <w:r w:rsidRPr="00613C2A">
        <w:rPr>
          <w:rFonts w:eastAsiaTheme="minorHAnsi"/>
          <w:sz w:val="20"/>
          <w:szCs w:val="20"/>
          <w:lang w:eastAsia="en-US"/>
        </w:rPr>
        <w:t xml:space="preserve">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w:t>
      </w:r>
      <w:r w:rsidRPr="00613C2A" w:rsidR="00460A11">
        <w:rPr>
          <w:rFonts w:eastAsiaTheme="minorHAnsi"/>
          <w:sz w:val="20"/>
          <w:szCs w:val="20"/>
          <w:lang w:eastAsia="en-US"/>
        </w:rPr>
        <w:t xml:space="preserve">8, 5 </w:t>
      </w:r>
      <w:r w:rsidRPr="00613C2A">
        <w:rPr>
          <w:rFonts w:eastAsiaTheme="minorHAnsi"/>
          <w:sz w:val="20"/>
          <w:szCs w:val="20"/>
          <w:lang w:eastAsia="en-US"/>
        </w:rPr>
        <w:t xml:space="preserve">%)/365= </w:t>
      </w:r>
      <w:r w:rsidRPr="00613C2A" w:rsidR="00B8339F">
        <w:rPr>
          <w:b/>
          <w:sz w:val="20"/>
          <w:szCs w:val="20"/>
        </w:rPr>
        <w:t>***</w:t>
      </w:r>
      <w:r w:rsidRPr="00613C2A">
        <w:rPr>
          <w:rFonts w:eastAsiaTheme="minorHAnsi"/>
          <w:sz w:val="20"/>
          <w:szCs w:val="20"/>
          <w:lang w:eastAsia="en-US"/>
        </w:rPr>
        <w:t>руб.</w:t>
      </w:r>
    </w:p>
    <w:p w:rsidR="00460A11" w:rsidRPr="00613C2A" w:rsidP="002262B7">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По задолженности с </w:t>
      </w:r>
      <w:r w:rsidRPr="00613C2A" w:rsidR="00B8339F">
        <w:rPr>
          <w:b/>
          <w:sz w:val="20"/>
          <w:szCs w:val="20"/>
        </w:rPr>
        <w:t>***</w:t>
      </w:r>
      <w:r w:rsidRPr="00613C2A">
        <w:rPr>
          <w:rFonts w:eastAsiaTheme="minorHAnsi"/>
          <w:sz w:val="20"/>
          <w:szCs w:val="20"/>
          <w:lang w:eastAsia="en-US"/>
        </w:rPr>
        <w:t xml:space="preserve"> года проценты следует рассчитать так:</w:t>
      </w:r>
    </w:p>
    <w:p w:rsidR="00460A11" w:rsidRPr="00613C2A" w:rsidP="00460A11">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14 </w:t>
      </w:r>
      <w:r w:rsidRPr="00613C2A">
        <w:rPr>
          <w:rFonts w:eastAsiaTheme="minorHAnsi"/>
          <w:sz w:val="20"/>
          <w:szCs w:val="20"/>
          <w:lang w:eastAsia="en-US"/>
        </w:rPr>
        <w:t>дн</w:t>
      </w:r>
      <w:r w:rsidRPr="00613C2A">
        <w:rPr>
          <w:rFonts w:eastAsiaTheme="minorHAnsi"/>
          <w:sz w:val="20"/>
          <w:szCs w:val="20"/>
          <w:lang w:eastAsia="en-US"/>
        </w:rPr>
        <w:t xml:space="preserve">.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8,5%)/365= </w:t>
      </w:r>
      <w:r w:rsidRPr="00613C2A" w:rsidR="00B8339F">
        <w:rPr>
          <w:b/>
          <w:sz w:val="20"/>
          <w:szCs w:val="20"/>
        </w:rPr>
        <w:t>***</w:t>
      </w:r>
      <w:r w:rsidRPr="00613C2A">
        <w:rPr>
          <w:rFonts w:eastAsiaTheme="minorHAnsi"/>
          <w:sz w:val="20"/>
          <w:szCs w:val="20"/>
          <w:lang w:eastAsia="en-US"/>
        </w:rPr>
        <w:t xml:space="preserve"> руб.</w:t>
      </w:r>
    </w:p>
    <w:p w:rsidR="00460A11" w:rsidRPr="00613C2A" w:rsidP="00460A11">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изменена</w:t>
      </w:r>
      <w:r w:rsidRPr="00613C2A">
        <w:rPr>
          <w:rFonts w:eastAsiaTheme="minorHAnsi"/>
          <w:sz w:val="20"/>
          <w:szCs w:val="20"/>
          <w:lang w:eastAsia="en-US"/>
        </w:rPr>
        <w:t xml:space="preserve"> ключевая ставка Банка России, расчет должен быть таким:</w:t>
      </w:r>
    </w:p>
    <w:p w:rsidR="00460A11" w:rsidRPr="00613C2A" w:rsidP="00460A11">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17 </w:t>
      </w:r>
      <w:r w:rsidRPr="00613C2A">
        <w:rPr>
          <w:rFonts w:eastAsiaTheme="minorHAnsi"/>
          <w:sz w:val="20"/>
          <w:szCs w:val="20"/>
          <w:lang w:eastAsia="en-US"/>
        </w:rPr>
        <w:t>дн</w:t>
      </w:r>
      <w:r w:rsidRPr="00613C2A">
        <w:rPr>
          <w:rFonts w:eastAsiaTheme="minorHAnsi"/>
          <w:sz w:val="20"/>
          <w:szCs w:val="20"/>
          <w:lang w:eastAsia="en-US"/>
        </w:rPr>
        <w:t xml:space="preserve">.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8, 25 %)/365= </w:t>
      </w:r>
      <w:r w:rsidRPr="00613C2A" w:rsidR="00B8339F">
        <w:rPr>
          <w:b/>
          <w:sz w:val="20"/>
          <w:szCs w:val="20"/>
        </w:rPr>
        <w:t>***</w:t>
      </w:r>
      <w:r w:rsidRPr="00613C2A">
        <w:rPr>
          <w:rFonts w:eastAsiaTheme="minorHAnsi"/>
          <w:sz w:val="20"/>
          <w:szCs w:val="20"/>
          <w:lang w:eastAsia="en-US"/>
        </w:rPr>
        <w:t xml:space="preserve"> руб.</w:t>
      </w:r>
    </w:p>
    <w:p w:rsidR="00586B9F" w:rsidRPr="00613C2A" w:rsidP="00586B9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По задолженности с </w:t>
      </w:r>
      <w:r w:rsidRPr="00613C2A" w:rsidR="00B8339F">
        <w:rPr>
          <w:b/>
          <w:sz w:val="20"/>
          <w:szCs w:val="20"/>
        </w:rPr>
        <w:t>***</w:t>
      </w:r>
      <w:r w:rsidRPr="00613C2A">
        <w:rPr>
          <w:rFonts w:eastAsiaTheme="minorHAnsi"/>
          <w:sz w:val="20"/>
          <w:szCs w:val="20"/>
          <w:lang w:eastAsia="en-US"/>
        </w:rPr>
        <w:t xml:space="preserve"> года проценты следует рассчитать так:</w:t>
      </w:r>
    </w:p>
    <w:p w:rsidR="00586B9F" w:rsidRPr="00613C2A" w:rsidP="00586B9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30 </w:t>
      </w:r>
      <w:r w:rsidRPr="00613C2A">
        <w:rPr>
          <w:rFonts w:eastAsiaTheme="minorHAnsi"/>
          <w:sz w:val="20"/>
          <w:szCs w:val="20"/>
          <w:lang w:eastAsia="en-US"/>
        </w:rPr>
        <w:t>дн</w:t>
      </w:r>
      <w:r w:rsidRPr="00613C2A">
        <w:rPr>
          <w:rFonts w:eastAsiaTheme="minorHAnsi"/>
          <w:sz w:val="20"/>
          <w:szCs w:val="20"/>
          <w:lang w:eastAsia="en-US"/>
        </w:rPr>
        <w:t xml:space="preserve">.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8,25%)/365= </w:t>
      </w:r>
      <w:r w:rsidRPr="00613C2A" w:rsidR="00B8339F">
        <w:rPr>
          <w:b/>
          <w:sz w:val="20"/>
          <w:szCs w:val="20"/>
        </w:rPr>
        <w:t>***</w:t>
      </w:r>
      <w:r w:rsidRPr="00613C2A">
        <w:rPr>
          <w:rFonts w:eastAsiaTheme="minorHAnsi"/>
          <w:sz w:val="20"/>
          <w:szCs w:val="20"/>
          <w:lang w:eastAsia="en-US"/>
        </w:rPr>
        <w:t xml:space="preserve"> руб.</w:t>
      </w:r>
    </w:p>
    <w:p w:rsidR="00586B9F" w:rsidRPr="00613C2A" w:rsidP="00586B9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По задолженности с </w:t>
      </w:r>
      <w:r w:rsidRPr="00613C2A" w:rsidR="00B8339F">
        <w:rPr>
          <w:b/>
          <w:sz w:val="20"/>
          <w:szCs w:val="20"/>
        </w:rPr>
        <w:t>***</w:t>
      </w:r>
      <w:r w:rsidRPr="00613C2A">
        <w:rPr>
          <w:rFonts w:eastAsiaTheme="minorHAnsi"/>
          <w:sz w:val="20"/>
          <w:szCs w:val="20"/>
          <w:lang w:eastAsia="en-US"/>
        </w:rPr>
        <w:t>7 года проценты следует рассчитать так:</w:t>
      </w:r>
    </w:p>
    <w:p w:rsidR="00586B9F" w:rsidRPr="00613C2A" w:rsidP="00586B9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1 </w:t>
      </w:r>
      <w:r w:rsidRPr="00613C2A">
        <w:rPr>
          <w:rFonts w:eastAsiaTheme="minorHAnsi"/>
          <w:sz w:val="20"/>
          <w:szCs w:val="20"/>
          <w:lang w:eastAsia="en-US"/>
        </w:rPr>
        <w:t>дн</w:t>
      </w:r>
      <w:r w:rsidRPr="00613C2A">
        <w:rPr>
          <w:rFonts w:eastAsiaTheme="minorHAnsi"/>
          <w:sz w:val="20"/>
          <w:szCs w:val="20"/>
          <w:lang w:eastAsia="en-US"/>
        </w:rPr>
        <w:t xml:space="preserve">.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8,25%)/365= </w:t>
      </w:r>
      <w:r w:rsidRPr="00613C2A" w:rsidR="00B8339F">
        <w:rPr>
          <w:b/>
          <w:sz w:val="20"/>
          <w:szCs w:val="20"/>
        </w:rPr>
        <w:t>***</w:t>
      </w:r>
      <w:r w:rsidRPr="00613C2A">
        <w:rPr>
          <w:rFonts w:eastAsiaTheme="minorHAnsi"/>
          <w:sz w:val="20"/>
          <w:szCs w:val="20"/>
          <w:lang w:eastAsia="en-US"/>
        </w:rPr>
        <w:t>руб.</w:t>
      </w:r>
    </w:p>
    <w:p w:rsidR="00586B9F" w:rsidRPr="00613C2A" w:rsidP="00586B9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изменена</w:t>
      </w:r>
      <w:r w:rsidRPr="00613C2A">
        <w:rPr>
          <w:rFonts w:eastAsiaTheme="minorHAnsi"/>
          <w:sz w:val="20"/>
          <w:szCs w:val="20"/>
          <w:lang w:eastAsia="en-US"/>
        </w:rPr>
        <w:t xml:space="preserve"> ключевая ставка Банка России, расчет должен быть таким:</w:t>
      </w:r>
    </w:p>
    <w:p w:rsidR="00586B9F" w:rsidRPr="00613C2A" w:rsidP="00586B9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w:t>
      </w:r>
      <w:r w:rsidRPr="00613C2A" w:rsidR="00B252CF">
        <w:rPr>
          <w:rFonts w:eastAsiaTheme="minorHAnsi"/>
          <w:sz w:val="20"/>
          <w:szCs w:val="20"/>
          <w:lang w:eastAsia="en-US"/>
        </w:rPr>
        <w:t>56</w:t>
      </w:r>
      <w:r w:rsidRPr="00613C2A">
        <w:rPr>
          <w:rFonts w:eastAsiaTheme="minorHAnsi"/>
          <w:sz w:val="20"/>
          <w:szCs w:val="20"/>
          <w:lang w:eastAsia="en-US"/>
        </w:rPr>
        <w:t xml:space="preserve"> </w:t>
      </w:r>
      <w:r w:rsidRPr="00613C2A">
        <w:rPr>
          <w:rFonts w:eastAsiaTheme="minorHAnsi"/>
          <w:sz w:val="20"/>
          <w:szCs w:val="20"/>
          <w:lang w:eastAsia="en-US"/>
        </w:rPr>
        <w:t>дн</w:t>
      </w:r>
      <w:r w:rsidRPr="00613C2A">
        <w:rPr>
          <w:rFonts w:eastAsiaTheme="minorHAnsi"/>
          <w:sz w:val="20"/>
          <w:szCs w:val="20"/>
          <w:lang w:eastAsia="en-US"/>
        </w:rPr>
        <w:t xml:space="preserve">.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w:t>
      </w:r>
      <w:r w:rsidRPr="00613C2A" w:rsidR="00B252CF">
        <w:rPr>
          <w:rFonts w:eastAsiaTheme="minorHAnsi"/>
          <w:sz w:val="20"/>
          <w:szCs w:val="20"/>
          <w:lang w:eastAsia="en-US"/>
        </w:rPr>
        <w:t>7</w:t>
      </w:r>
      <w:r w:rsidRPr="00613C2A">
        <w:rPr>
          <w:rFonts w:eastAsiaTheme="minorHAnsi"/>
          <w:sz w:val="20"/>
          <w:szCs w:val="20"/>
          <w:lang w:eastAsia="en-US"/>
        </w:rPr>
        <w:t xml:space="preserve">, </w:t>
      </w:r>
      <w:r w:rsidRPr="00613C2A" w:rsidR="00B252CF">
        <w:rPr>
          <w:rFonts w:eastAsiaTheme="minorHAnsi"/>
          <w:sz w:val="20"/>
          <w:szCs w:val="20"/>
          <w:lang w:eastAsia="en-US"/>
        </w:rPr>
        <w:t>7</w:t>
      </w:r>
      <w:r w:rsidRPr="00613C2A">
        <w:rPr>
          <w:rFonts w:eastAsiaTheme="minorHAnsi"/>
          <w:sz w:val="20"/>
          <w:szCs w:val="20"/>
          <w:lang w:eastAsia="en-US"/>
        </w:rPr>
        <w:t xml:space="preserve">5 %)/365= </w:t>
      </w:r>
      <w:r w:rsidRPr="00613C2A" w:rsidR="00B8339F">
        <w:rPr>
          <w:b/>
          <w:sz w:val="20"/>
          <w:szCs w:val="20"/>
        </w:rPr>
        <w:t>***</w:t>
      </w:r>
      <w:r w:rsidRPr="00613C2A">
        <w:rPr>
          <w:rFonts w:eastAsiaTheme="minorHAnsi"/>
          <w:sz w:val="20"/>
          <w:szCs w:val="20"/>
          <w:lang w:eastAsia="en-US"/>
        </w:rPr>
        <w:t xml:space="preserve"> руб.</w:t>
      </w:r>
    </w:p>
    <w:p w:rsidR="00B252CF" w:rsidRPr="00613C2A" w:rsidP="00B252C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изменена</w:t>
      </w:r>
      <w:r w:rsidRPr="00613C2A">
        <w:rPr>
          <w:rFonts w:eastAsiaTheme="minorHAnsi"/>
          <w:sz w:val="20"/>
          <w:szCs w:val="20"/>
          <w:lang w:eastAsia="en-US"/>
        </w:rPr>
        <w:t xml:space="preserve"> ключевая ставка Банка России:</w:t>
      </w:r>
    </w:p>
    <w:p w:rsidR="00B252CF" w:rsidRPr="00613C2A" w:rsidP="00B252C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42дн.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7, 50 %)/365= </w:t>
      </w:r>
      <w:r w:rsidRPr="00613C2A" w:rsidR="00B8339F">
        <w:rPr>
          <w:b/>
          <w:sz w:val="20"/>
          <w:szCs w:val="20"/>
        </w:rPr>
        <w:t>***</w:t>
      </w:r>
      <w:r w:rsidRPr="00613C2A">
        <w:rPr>
          <w:rFonts w:eastAsiaTheme="minorHAnsi"/>
          <w:sz w:val="20"/>
          <w:szCs w:val="20"/>
          <w:lang w:eastAsia="en-US"/>
        </w:rPr>
        <w:t xml:space="preserve"> руб.</w:t>
      </w:r>
    </w:p>
    <w:p w:rsidR="00B252CF" w:rsidRPr="00613C2A" w:rsidP="00B252C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изменена</w:t>
      </w:r>
      <w:r w:rsidRPr="00613C2A">
        <w:rPr>
          <w:rFonts w:eastAsiaTheme="minorHAnsi"/>
          <w:sz w:val="20"/>
          <w:szCs w:val="20"/>
          <w:lang w:eastAsia="en-US"/>
        </w:rPr>
        <w:t xml:space="preserve"> ключевая ставка Банка России:</w:t>
      </w:r>
    </w:p>
    <w:p w:rsidR="00B252CF" w:rsidRPr="00613C2A" w:rsidP="00B252C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175дн.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7, 25 %)/365= </w:t>
      </w:r>
      <w:r w:rsidRPr="00613C2A" w:rsidR="00B8339F">
        <w:rPr>
          <w:b/>
          <w:sz w:val="20"/>
          <w:szCs w:val="20"/>
        </w:rPr>
        <w:t>***</w:t>
      </w:r>
      <w:r w:rsidRPr="00613C2A">
        <w:rPr>
          <w:rFonts w:eastAsiaTheme="minorHAnsi"/>
          <w:sz w:val="20"/>
          <w:szCs w:val="20"/>
          <w:lang w:eastAsia="en-US"/>
        </w:rPr>
        <w:t xml:space="preserve"> руб.</w:t>
      </w:r>
    </w:p>
    <w:p w:rsidR="00B252CF" w:rsidRPr="00613C2A" w:rsidP="00B252C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изменена</w:t>
      </w:r>
      <w:r w:rsidRPr="00613C2A">
        <w:rPr>
          <w:rFonts w:eastAsiaTheme="minorHAnsi"/>
          <w:sz w:val="20"/>
          <w:szCs w:val="20"/>
          <w:lang w:eastAsia="en-US"/>
        </w:rPr>
        <w:t xml:space="preserve"> ключевая ставка Банка России:</w:t>
      </w:r>
    </w:p>
    <w:p w:rsidR="00B252CF" w:rsidRPr="00613C2A" w:rsidP="00B252C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91дн.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7, 5 %)/365= </w:t>
      </w:r>
      <w:r w:rsidRPr="00613C2A" w:rsidR="00B8339F">
        <w:rPr>
          <w:b/>
          <w:sz w:val="20"/>
          <w:szCs w:val="20"/>
        </w:rPr>
        <w:t>***</w:t>
      </w:r>
      <w:r w:rsidRPr="00613C2A">
        <w:rPr>
          <w:rFonts w:eastAsiaTheme="minorHAnsi"/>
          <w:sz w:val="20"/>
          <w:szCs w:val="20"/>
          <w:lang w:eastAsia="en-US"/>
        </w:rPr>
        <w:t>руб.</w:t>
      </w:r>
    </w:p>
    <w:p w:rsidR="00B252CF" w:rsidRPr="00613C2A" w:rsidP="00B252C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изменена</w:t>
      </w:r>
      <w:r w:rsidRPr="00613C2A">
        <w:rPr>
          <w:rFonts w:eastAsiaTheme="minorHAnsi"/>
          <w:sz w:val="20"/>
          <w:szCs w:val="20"/>
          <w:lang w:eastAsia="en-US"/>
        </w:rPr>
        <w:t xml:space="preserve"> ключевая ставка Банка России:</w:t>
      </w:r>
    </w:p>
    <w:p w:rsidR="00B252CF" w:rsidRPr="00613C2A" w:rsidP="00B252C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182дн.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7, 75 %)/365= </w:t>
      </w:r>
      <w:r w:rsidRPr="00613C2A" w:rsidR="00B8339F">
        <w:rPr>
          <w:b/>
          <w:sz w:val="20"/>
          <w:szCs w:val="20"/>
        </w:rPr>
        <w:t>***</w:t>
      </w:r>
      <w:r w:rsidRPr="00613C2A">
        <w:rPr>
          <w:rFonts w:eastAsiaTheme="minorHAnsi"/>
          <w:sz w:val="20"/>
          <w:szCs w:val="20"/>
          <w:lang w:eastAsia="en-US"/>
        </w:rPr>
        <w:t>руб.</w:t>
      </w:r>
    </w:p>
    <w:p w:rsidR="00B11413" w:rsidRPr="00613C2A" w:rsidP="00B11413">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изменена</w:t>
      </w:r>
      <w:r w:rsidRPr="00613C2A">
        <w:rPr>
          <w:rFonts w:eastAsiaTheme="minorHAnsi"/>
          <w:sz w:val="20"/>
          <w:szCs w:val="20"/>
          <w:lang w:eastAsia="en-US"/>
        </w:rPr>
        <w:t xml:space="preserve"> ключевая ставка Банка России:</w:t>
      </w:r>
    </w:p>
    <w:p w:rsidR="00B11413" w:rsidRPr="00613C2A" w:rsidP="00B11413">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42дн.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7, 50 %)/365= </w:t>
      </w:r>
      <w:r w:rsidRPr="00613C2A" w:rsidR="00B8339F">
        <w:rPr>
          <w:b/>
          <w:sz w:val="20"/>
          <w:szCs w:val="20"/>
        </w:rPr>
        <w:t>***</w:t>
      </w:r>
      <w:r w:rsidRPr="00613C2A">
        <w:rPr>
          <w:rFonts w:eastAsiaTheme="minorHAnsi"/>
          <w:sz w:val="20"/>
          <w:szCs w:val="20"/>
          <w:lang w:eastAsia="en-US"/>
        </w:rPr>
        <w:t xml:space="preserve"> руб.</w:t>
      </w:r>
    </w:p>
    <w:p w:rsidR="00BC58A8" w:rsidRPr="00613C2A" w:rsidP="00BC58A8">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изменена</w:t>
      </w:r>
      <w:r w:rsidRPr="00613C2A">
        <w:rPr>
          <w:rFonts w:eastAsiaTheme="minorHAnsi"/>
          <w:sz w:val="20"/>
          <w:szCs w:val="20"/>
          <w:lang w:eastAsia="en-US"/>
        </w:rPr>
        <w:t xml:space="preserve"> ключевая ставка Банка России:</w:t>
      </w:r>
    </w:p>
    <w:p w:rsidR="00BC58A8" w:rsidRPr="00613C2A" w:rsidP="00BC58A8">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42дн.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7, 25 %)/365= </w:t>
      </w:r>
      <w:r w:rsidRPr="00613C2A" w:rsidR="00B8339F">
        <w:rPr>
          <w:b/>
          <w:sz w:val="20"/>
          <w:szCs w:val="20"/>
        </w:rPr>
        <w:t>***</w:t>
      </w:r>
      <w:r w:rsidRPr="00613C2A">
        <w:rPr>
          <w:rFonts w:eastAsiaTheme="minorHAnsi"/>
          <w:sz w:val="20"/>
          <w:szCs w:val="20"/>
          <w:lang w:eastAsia="en-US"/>
        </w:rPr>
        <w:t xml:space="preserve"> руб.</w:t>
      </w:r>
    </w:p>
    <w:p w:rsidR="00BC58A8" w:rsidRPr="00613C2A" w:rsidP="00BC58A8">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изменена</w:t>
      </w:r>
      <w:r w:rsidRPr="00613C2A">
        <w:rPr>
          <w:rFonts w:eastAsiaTheme="minorHAnsi"/>
          <w:sz w:val="20"/>
          <w:szCs w:val="20"/>
          <w:lang w:eastAsia="en-US"/>
        </w:rPr>
        <w:t xml:space="preserve"> ключевая ставка Банка России:</w:t>
      </w:r>
    </w:p>
    <w:p w:rsidR="00BC58A8" w:rsidRPr="00613C2A" w:rsidP="00BC58A8">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49дн.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7, 0 %)/365= </w:t>
      </w:r>
      <w:r w:rsidRPr="00613C2A" w:rsidR="00B8339F">
        <w:rPr>
          <w:b/>
          <w:sz w:val="20"/>
          <w:szCs w:val="20"/>
        </w:rPr>
        <w:t>***</w:t>
      </w:r>
      <w:r w:rsidRPr="00613C2A">
        <w:rPr>
          <w:rFonts w:eastAsiaTheme="minorHAnsi"/>
          <w:sz w:val="20"/>
          <w:szCs w:val="20"/>
          <w:lang w:eastAsia="en-US"/>
        </w:rPr>
        <w:t xml:space="preserve"> руб.</w:t>
      </w:r>
    </w:p>
    <w:p w:rsidR="00BC58A8" w:rsidRPr="00613C2A" w:rsidP="00BC58A8">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изменена</w:t>
      </w:r>
      <w:r w:rsidRPr="00613C2A">
        <w:rPr>
          <w:rFonts w:eastAsiaTheme="minorHAnsi"/>
          <w:sz w:val="20"/>
          <w:szCs w:val="20"/>
          <w:lang w:eastAsia="en-US"/>
        </w:rPr>
        <w:t xml:space="preserve"> ключевая ставка Банка России:</w:t>
      </w:r>
    </w:p>
    <w:p w:rsidR="00BC58A8" w:rsidRPr="00613C2A" w:rsidP="00BC58A8">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49дн. (с </w:t>
      </w:r>
      <w:r w:rsidRPr="00613C2A" w:rsidR="00B8339F">
        <w:rPr>
          <w:b/>
          <w:sz w:val="20"/>
          <w:szCs w:val="20"/>
        </w:rPr>
        <w:t>***</w:t>
      </w:r>
      <w:r w:rsidRPr="00613C2A">
        <w:rPr>
          <w:rFonts w:eastAsiaTheme="minorHAnsi"/>
          <w:sz w:val="20"/>
          <w:szCs w:val="20"/>
          <w:lang w:eastAsia="en-US"/>
        </w:rPr>
        <w:t xml:space="preserve">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6,50 %)/365= </w:t>
      </w:r>
      <w:r w:rsidRPr="00613C2A" w:rsidR="00B8339F">
        <w:rPr>
          <w:b/>
          <w:sz w:val="20"/>
          <w:szCs w:val="20"/>
        </w:rPr>
        <w:t>***</w:t>
      </w:r>
      <w:r w:rsidRPr="00613C2A">
        <w:rPr>
          <w:rFonts w:eastAsiaTheme="minorHAnsi"/>
          <w:sz w:val="20"/>
          <w:szCs w:val="20"/>
          <w:lang w:eastAsia="en-US"/>
        </w:rPr>
        <w:t xml:space="preserve"> руб.</w:t>
      </w:r>
    </w:p>
    <w:p w:rsidR="00BC58A8" w:rsidRPr="00613C2A" w:rsidP="00BC58A8">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изменена</w:t>
      </w:r>
      <w:r w:rsidRPr="00613C2A">
        <w:rPr>
          <w:rFonts w:eastAsiaTheme="minorHAnsi"/>
          <w:sz w:val="20"/>
          <w:szCs w:val="20"/>
          <w:lang w:eastAsia="en-US"/>
        </w:rPr>
        <w:t xml:space="preserve"> ключевая ставка Банка России:</w:t>
      </w:r>
    </w:p>
    <w:p w:rsidR="00BC58A8" w:rsidRPr="00613C2A" w:rsidP="00BC58A8">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56дн.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6,25 %)/366= </w:t>
      </w:r>
      <w:r w:rsidRPr="00613C2A" w:rsidR="00B8339F">
        <w:rPr>
          <w:b/>
          <w:sz w:val="20"/>
          <w:szCs w:val="20"/>
        </w:rPr>
        <w:t>***</w:t>
      </w:r>
      <w:r w:rsidRPr="00613C2A">
        <w:rPr>
          <w:rFonts w:eastAsiaTheme="minorHAnsi"/>
          <w:sz w:val="20"/>
          <w:szCs w:val="20"/>
          <w:lang w:eastAsia="en-US"/>
        </w:rPr>
        <w:t xml:space="preserve"> руб.</w:t>
      </w:r>
    </w:p>
    <w:p w:rsidR="00834F2F" w:rsidRPr="00613C2A" w:rsidP="00834F2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 10.02.2020 изменена ключевая ставка Банка России:</w:t>
      </w:r>
    </w:p>
    <w:p w:rsidR="00834F2F" w:rsidRPr="00613C2A" w:rsidP="00834F2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w:t>
      </w:r>
      <w:r w:rsidRPr="00613C2A" w:rsidR="00E53C1D">
        <w:rPr>
          <w:rFonts w:eastAsiaTheme="minorHAnsi"/>
          <w:sz w:val="20"/>
          <w:szCs w:val="20"/>
          <w:lang w:eastAsia="en-US"/>
        </w:rPr>
        <w:t>77</w:t>
      </w:r>
      <w:r w:rsidRPr="00613C2A">
        <w:rPr>
          <w:rFonts w:eastAsiaTheme="minorHAnsi"/>
          <w:sz w:val="20"/>
          <w:szCs w:val="20"/>
          <w:lang w:eastAsia="en-US"/>
        </w:rPr>
        <w:t xml:space="preserve">дн.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6,0 %)/366= </w:t>
      </w:r>
      <w:r w:rsidRPr="00613C2A" w:rsidR="00B8339F">
        <w:rPr>
          <w:b/>
          <w:sz w:val="20"/>
          <w:szCs w:val="20"/>
        </w:rPr>
        <w:t>***</w:t>
      </w:r>
      <w:r w:rsidRPr="00613C2A">
        <w:rPr>
          <w:rFonts w:eastAsiaTheme="minorHAnsi"/>
          <w:sz w:val="20"/>
          <w:szCs w:val="20"/>
          <w:lang w:eastAsia="en-US"/>
        </w:rPr>
        <w:t xml:space="preserve"> руб.</w:t>
      </w:r>
    </w:p>
    <w:p w:rsidR="00E53C1D" w:rsidRPr="00613C2A" w:rsidP="00E53C1D">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изменена</w:t>
      </w:r>
      <w:r w:rsidRPr="00613C2A">
        <w:rPr>
          <w:rFonts w:eastAsiaTheme="minorHAnsi"/>
          <w:sz w:val="20"/>
          <w:szCs w:val="20"/>
          <w:lang w:eastAsia="en-US"/>
        </w:rPr>
        <w:t xml:space="preserve"> ключевая ставка Банка России:</w:t>
      </w:r>
    </w:p>
    <w:p w:rsidR="00E53C1D" w:rsidRPr="00613C2A" w:rsidP="00E53C1D">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w:t>
      </w:r>
      <w:r w:rsidRPr="00613C2A" w:rsidR="004C429B">
        <w:rPr>
          <w:rFonts w:eastAsiaTheme="minorHAnsi"/>
          <w:sz w:val="20"/>
          <w:szCs w:val="20"/>
          <w:lang w:eastAsia="en-US"/>
        </w:rPr>
        <w:t>56</w:t>
      </w:r>
      <w:r w:rsidRPr="00613C2A">
        <w:rPr>
          <w:rFonts w:eastAsiaTheme="minorHAnsi"/>
          <w:sz w:val="20"/>
          <w:szCs w:val="20"/>
          <w:lang w:eastAsia="en-US"/>
        </w:rPr>
        <w:t xml:space="preserve">дн.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w:t>
      </w:r>
      <w:r w:rsidRPr="00613C2A" w:rsidR="004C429B">
        <w:rPr>
          <w:rFonts w:eastAsiaTheme="minorHAnsi"/>
          <w:sz w:val="20"/>
          <w:szCs w:val="20"/>
          <w:lang w:eastAsia="en-US"/>
        </w:rPr>
        <w:t>5,5</w:t>
      </w:r>
      <w:r w:rsidRPr="00613C2A">
        <w:rPr>
          <w:rFonts w:eastAsiaTheme="minorHAnsi"/>
          <w:sz w:val="20"/>
          <w:szCs w:val="20"/>
          <w:lang w:eastAsia="en-US"/>
        </w:rPr>
        <w:t xml:space="preserve"> %)/366= </w:t>
      </w:r>
      <w:r w:rsidRPr="00613C2A" w:rsidR="00B8339F">
        <w:rPr>
          <w:b/>
          <w:sz w:val="20"/>
          <w:szCs w:val="20"/>
        </w:rPr>
        <w:t>***</w:t>
      </w:r>
      <w:r w:rsidRPr="00613C2A">
        <w:rPr>
          <w:rFonts w:eastAsiaTheme="minorHAnsi"/>
          <w:sz w:val="20"/>
          <w:szCs w:val="20"/>
          <w:lang w:eastAsia="en-US"/>
        </w:rPr>
        <w:t xml:space="preserve"> руб.</w:t>
      </w:r>
    </w:p>
    <w:p w:rsidR="004C429B" w:rsidRPr="00613C2A" w:rsidP="004C429B">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изменена</w:t>
      </w:r>
      <w:r w:rsidRPr="00613C2A">
        <w:rPr>
          <w:rFonts w:eastAsiaTheme="minorHAnsi"/>
          <w:sz w:val="20"/>
          <w:szCs w:val="20"/>
          <w:lang w:eastAsia="en-US"/>
        </w:rPr>
        <w:t xml:space="preserve"> ключевая ставка Банка России:</w:t>
      </w:r>
    </w:p>
    <w:p w:rsidR="004C429B" w:rsidRPr="00613C2A" w:rsidP="004C429B">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35дн.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4,5 %)/366= </w:t>
      </w:r>
      <w:r w:rsidRPr="00613C2A" w:rsidR="00B8339F">
        <w:rPr>
          <w:b/>
          <w:sz w:val="20"/>
          <w:szCs w:val="20"/>
        </w:rPr>
        <w:t>***</w:t>
      </w:r>
      <w:r w:rsidRPr="00613C2A">
        <w:rPr>
          <w:rFonts w:eastAsiaTheme="minorHAnsi"/>
          <w:sz w:val="20"/>
          <w:szCs w:val="20"/>
          <w:lang w:eastAsia="en-US"/>
        </w:rPr>
        <w:t xml:space="preserve"> руб.</w:t>
      </w:r>
    </w:p>
    <w:p w:rsidR="004C429B" w:rsidRPr="00613C2A" w:rsidP="004C429B">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изменена</w:t>
      </w:r>
      <w:r w:rsidRPr="00613C2A">
        <w:rPr>
          <w:rFonts w:eastAsiaTheme="minorHAnsi"/>
          <w:sz w:val="20"/>
          <w:szCs w:val="20"/>
          <w:lang w:eastAsia="en-US"/>
        </w:rPr>
        <w:t xml:space="preserve"> ключевая ставка Банка России:</w:t>
      </w:r>
    </w:p>
    <w:p w:rsidR="004C429B" w:rsidRPr="00613C2A" w:rsidP="004C429B">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w:t>
      </w:r>
      <w:r w:rsidRPr="00613C2A" w:rsidR="00B8339F">
        <w:rPr>
          <w:b/>
          <w:sz w:val="20"/>
          <w:szCs w:val="20"/>
        </w:rPr>
        <w:t>***</w:t>
      </w:r>
      <w:r w:rsidRPr="00613C2A">
        <w:rPr>
          <w:rFonts w:eastAsiaTheme="minorHAnsi"/>
          <w:sz w:val="20"/>
          <w:szCs w:val="20"/>
          <w:lang w:eastAsia="en-US"/>
        </w:rPr>
        <w:t xml:space="preserve">р. </w:t>
      </w:r>
      <w:r w:rsidRPr="00613C2A">
        <w:rPr>
          <w:rFonts w:eastAsiaTheme="minorHAnsi"/>
          <w:sz w:val="20"/>
          <w:szCs w:val="20"/>
          <w:lang w:eastAsia="en-US"/>
        </w:rPr>
        <w:t>х</w:t>
      </w:r>
      <w:r w:rsidRPr="00613C2A">
        <w:rPr>
          <w:rFonts w:eastAsiaTheme="minorHAnsi"/>
          <w:sz w:val="20"/>
          <w:szCs w:val="20"/>
          <w:lang w:eastAsia="en-US"/>
        </w:rPr>
        <w:t xml:space="preserve"> 22дн.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w:t>
      </w:r>
      <w:r w:rsidRPr="00613C2A">
        <w:rPr>
          <w:rFonts w:eastAsiaTheme="minorHAnsi"/>
          <w:sz w:val="20"/>
          <w:szCs w:val="20"/>
          <w:lang w:eastAsia="en-US"/>
        </w:rPr>
        <w:t>х</w:t>
      </w:r>
      <w:r w:rsidRPr="00613C2A">
        <w:rPr>
          <w:rFonts w:eastAsiaTheme="minorHAnsi"/>
          <w:sz w:val="20"/>
          <w:szCs w:val="20"/>
          <w:lang w:eastAsia="en-US"/>
        </w:rPr>
        <w:t xml:space="preserve"> 4,25 %)/366= </w:t>
      </w:r>
      <w:r w:rsidRPr="00613C2A" w:rsidR="00B8339F">
        <w:rPr>
          <w:b/>
          <w:sz w:val="20"/>
          <w:szCs w:val="20"/>
        </w:rPr>
        <w:t>***</w:t>
      </w:r>
      <w:r w:rsidRPr="00613C2A">
        <w:rPr>
          <w:rFonts w:eastAsiaTheme="minorHAnsi"/>
          <w:sz w:val="20"/>
          <w:szCs w:val="20"/>
          <w:lang w:eastAsia="en-US"/>
        </w:rPr>
        <w:t>руб.</w:t>
      </w:r>
    </w:p>
    <w:p w:rsidR="0089349B" w:rsidRPr="00613C2A" w:rsidP="00834F2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Таким образом, взысканию с ответчика подлежит сумма за пользование чужими денежными средствами в порядке статьи 395 ГК РФ за период с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 xml:space="preserve"> в размере </w:t>
      </w:r>
      <w:r w:rsidRPr="00613C2A" w:rsidR="00B8339F">
        <w:rPr>
          <w:b/>
          <w:sz w:val="20"/>
          <w:szCs w:val="20"/>
        </w:rPr>
        <w:t>***</w:t>
      </w:r>
      <w:r w:rsidRPr="00613C2A">
        <w:rPr>
          <w:rFonts w:eastAsiaTheme="minorHAnsi"/>
          <w:sz w:val="20"/>
          <w:szCs w:val="20"/>
          <w:lang w:eastAsia="en-US"/>
        </w:rPr>
        <w:t xml:space="preserve"> руб.</w:t>
      </w:r>
    </w:p>
    <w:p w:rsidR="00623CAC" w:rsidRPr="00613C2A" w:rsidP="00834F2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Кроме того, истец просил суд взыскать соответчика </w:t>
      </w:r>
      <w:r w:rsidRPr="00613C2A" w:rsidR="00B8339F">
        <w:rPr>
          <w:b/>
          <w:sz w:val="20"/>
          <w:szCs w:val="20"/>
        </w:rPr>
        <w:t>***</w:t>
      </w:r>
      <w:r w:rsidRPr="00613C2A">
        <w:rPr>
          <w:rFonts w:eastAsiaTheme="minorHAnsi"/>
          <w:sz w:val="20"/>
          <w:szCs w:val="20"/>
          <w:lang w:eastAsia="en-US"/>
        </w:rPr>
        <w:t xml:space="preserve"> руб. пени за просрочку оплаты вывоза твердых бытовых отходов.</w:t>
      </w:r>
    </w:p>
    <w:p w:rsidR="00F0177E" w:rsidRPr="00613C2A" w:rsidP="00F0177E">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Согласно статье 330 Гражданского кодекса Российской Федерации, неустойкой (штрафом, пеней) признается определенная </w:t>
      </w:r>
      <w:hyperlink r:id="rId8" w:history="1">
        <w:r w:rsidRPr="00613C2A">
          <w:rPr>
            <w:rFonts w:eastAsiaTheme="minorHAnsi"/>
            <w:sz w:val="20"/>
            <w:szCs w:val="20"/>
            <w:lang w:eastAsia="en-US"/>
          </w:rPr>
          <w:t>законом</w:t>
        </w:r>
      </w:hyperlink>
      <w:r w:rsidRPr="00613C2A">
        <w:rPr>
          <w:rFonts w:eastAsiaTheme="minorHAnsi"/>
          <w:sz w:val="20"/>
          <w:szCs w:val="20"/>
          <w:lang w:eastAsia="en-US"/>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E52D25" w:rsidRPr="00613C2A" w:rsidP="00F0177E">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Согласно части 11 статьи 21 Федерального  закона от 15.04.1998 №66-ФЗ «О садоводческих, огороднических и дачных некоммерческих объединениях граждан», действовавшего на момент создания ТСН «ДНТ «Буревестник», установление размера пеней за несвоевременную уплату взносов, изменение сроков внесения взносов малообеспеченными членами такого объединения относится к исключительной </w:t>
      </w:r>
      <w:r w:rsidRPr="00613C2A" w:rsidR="007A0CBD">
        <w:rPr>
          <w:rFonts w:eastAsiaTheme="minorHAnsi"/>
          <w:sz w:val="20"/>
          <w:szCs w:val="20"/>
          <w:lang w:eastAsia="en-US"/>
        </w:rPr>
        <w:t>к</w:t>
      </w:r>
      <w:r w:rsidRPr="00613C2A">
        <w:rPr>
          <w:rFonts w:eastAsiaTheme="minorHAnsi"/>
          <w:sz w:val="20"/>
          <w:szCs w:val="20"/>
          <w:lang w:eastAsia="en-US"/>
        </w:rPr>
        <w:t>омпетенция общего собрания членов садоводческого, огороднического или дачного некоммерческого объединения (собрания уполномоченных)</w:t>
      </w:r>
      <w:r w:rsidRPr="00613C2A" w:rsidR="007A0CBD">
        <w:rPr>
          <w:rFonts w:eastAsiaTheme="minorHAnsi"/>
          <w:sz w:val="20"/>
          <w:szCs w:val="20"/>
          <w:lang w:eastAsia="en-US"/>
        </w:rPr>
        <w:t>.</w:t>
      </w:r>
    </w:p>
    <w:p w:rsidR="007A0CBD" w:rsidRPr="00613C2A" w:rsidP="00F0177E">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На общем собрании членов СНТ «ДНТ «Буревестник» принята редакция Устава Товарищества.</w:t>
      </w:r>
    </w:p>
    <w:p w:rsidR="00F0177E" w:rsidRPr="00613C2A" w:rsidP="00F0177E">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Пеня предусмотрена пунктом 5.5 Устава Товарищества и составляет 2, 0 % за каждый день просрочки платежа.</w:t>
      </w:r>
    </w:p>
    <w:p w:rsidR="00F0177E" w:rsidRPr="00613C2A" w:rsidP="00834F2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Частью 2 статьи 314 ГК РФ установлено, что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w:t>
      </w:r>
      <w:r w:rsidRPr="00613C2A">
        <w:rPr>
          <w:rFonts w:eastAsiaTheme="minorHAnsi"/>
          <w:sz w:val="20"/>
          <w:szCs w:val="20"/>
          <w:lang w:eastAsia="en-US"/>
        </w:rPr>
        <w:t xml:space="preserve"> </w:t>
      </w:r>
      <w:r w:rsidRPr="00613C2A">
        <w:rPr>
          <w:rFonts w:eastAsiaTheme="minorHAnsi"/>
          <w:sz w:val="20"/>
          <w:szCs w:val="20"/>
          <w:lang w:eastAsia="en-US"/>
        </w:rPr>
        <w:t>предусмотрена</w:t>
      </w:r>
      <w:r w:rsidRPr="00613C2A">
        <w:rPr>
          <w:rFonts w:eastAsiaTheme="minorHAnsi"/>
          <w:sz w:val="20"/>
          <w:szCs w:val="20"/>
          <w:lang w:eastAsia="en-US"/>
        </w:rPr>
        <w:t xml:space="preserve"> законом, иными правовыми актами, условиями обязательства или не вытекает из обычаев либо существа обязательства. При </w:t>
      </w:r>
      <w:r w:rsidRPr="00613C2A">
        <w:rPr>
          <w:rFonts w:eastAsiaTheme="minorHAnsi"/>
          <w:sz w:val="20"/>
          <w:szCs w:val="20"/>
          <w:lang w:eastAsia="en-US"/>
        </w:rPr>
        <w:t>непредъявлении</w:t>
      </w:r>
      <w:r w:rsidRPr="00613C2A">
        <w:rPr>
          <w:rFonts w:eastAsiaTheme="minorHAnsi"/>
          <w:sz w:val="20"/>
          <w:szCs w:val="20"/>
          <w:lang w:eastAsia="en-US"/>
        </w:rPr>
        <w:t xml:space="preserve">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w:t>
      </w:r>
      <w:r w:rsidRPr="00613C2A">
        <w:rPr>
          <w:rFonts w:eastAsiaTheme="minorHAnsi"/>
          <w:sz w:val="20"/>
          <w:szCs w:val="20"/>
          <w:lang w:eastAsia="en-US"/>
        </w:rPr>
        <w:t>обычаев</w:t>
      </w:r>
      <w:r w:rsidRPr="00613C2A">
        <w:rPr>
          <w:rFonts w:eastAsiaTheme="minorHAnsi"/>
          <w:sz w:val="20"/>
          <w:szCs w:val="20"/>
          <w:lang w:eastAsia="en-US"/>
        </w:rPr>
        <w:t xml:space="preserve"> либо существа обязательства.</w:t>
      </w:r>
    </w:p>
    <w:p w:rsidR="00F0177E" w:rsidRPr="00613C2A" w:rsidP="00834F2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В материалах дела отсутствуют доказательства  определения срока оплаты за вывоз твердых бытовых отходов</w:t>
      </w:r>
      <w:r w:rsidRPr="00613C2A" w:rsidR="007A0CBD">
        <w:rPr>
          <w:rFonts w:eastAsiaTheme="minorHAnsi"/>
          <w:sz w:val="20"/>
          <w:szCs w:val="20"/>
          <w:lang w:eastAsia="en-US"/>
        </w:rPr>
        <w:t xml:space="preserve"> для членов товарищества</w:t>
      </w:r>
      <w:r w:rsidRPr="00613C2A">
        <w:rPr>
          <w:rFonts w:eastAsiaTheme="minorHAnsi"/>
          <w:sz w:val="20"/>
          <w:szCs w:val="20"/>
          <w:lang w:eastAsia="en-US"/>
        </w:rPr>
        <w:t>.</w:t>
      </w:r>
    </w:p>
    <w:p w:rsidR="00F0177E" w:rsidRPr="00613C2A" w:rsidP="00834F2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Однако</w:t>
      </w:r>
      <w:r w:rsidRPr="00613C2A">
        <w:rPr>
          <w:rFonts w:eastAsiaTheme="minorHAnsi"/>
          <w:sz w:val="20"/>
          <w:szCs w:val="20"/>
          <w:lang w:eastAsia="en-US"/>
        </w:rPr>
        <w:t>,</w:t>
      </w:r>
      <w:r w:rsidRPr="00613C2A">
        <w:rPr>
          <w:rFonts w:eastAsiaTheme="minorHAnsi"/>
          <w:sz w:val="20"/>
          <w:szCs w:val="20"/>
          <w:lang w:eastAsia="en-US"/>
        </w:rPr>
        <w:t xml:space="preserve"> истцом направлена претензия относительно заявленной суммы, которая получена ответчиком </w:t>
      </w:r>
      <w:r w:rsidRPr="00613C2A" w:rsidR="00B8339F">
        <w:rPr>
          <w:b/>
          <w:sz w:val="20"/>
          <w:szCs w:val="20"/>
        </w:rPr>
        <w:t>***</w:t>
      </w:r>
      <w:r w:rsidRPr="00613C2A">
        <w:rPr>
          <w:rFonts w:eastAsiaTheme="minorHAnsi"/>
          <w:sz w:val="20"/>
          <w:szCs w:val="20"/>
          <w:lang w:eastAsia="en-US"/>
        </w:rPr>
        <w:t>, что подтверждено копией почтового уведомления, приобщенного к материалам дела.</w:t>
      </w:r>
    </w:p>
    <w:p w:rsidR="00623CAC" w:rsidRPr="00613C2A" w:rsidP="00834F2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Таким образом, законным является начисление пени, начиная </w:t>
      </w:r>
      <w:r w:rsidRPr="00613C2A">
        <w:rPr>
          <w:rFonts w:eastAsiaTheme="minorHAnsi"/>
          <w:sz w:val="20"/>
          <w:szCs w:val="20"/>
          <w:lang w:eastAsia="en-US"/>
        </w:rPr>
        <w:t>с</w:t>
      </w:r>
      <w:r w:rsidRPr="00613C2A">
        <w:rPr>
          <w:rFonts w:eastAsiaTheme="minorHAnsi"/>
          <w:sz w:val="20"/>
          <w:szCs w:val="20"/>
          <w:lang w:eastAsia="en-US"/>
        </w:rPr>
        <w:t xml:space="preserve"> </w:t>
      </w:r>
      <w:r w:rsidRPr="00613C2A" w:rsidR="00B8339F">
        <w:rPr>
          <w:b/>
          <w:sz w:val="20"/>
          <w:szCs w:val="20"/>
        </w:rPr>
        <w:t>***</w:t>
      </w:r>
      <w:r w:rsidRPr="00613C2A">
        <w:rPr>
          <w:rFonts w:eastAsiaTheme="minorHAnsi"/>
          <w:sz w:val="20"/>
          <w:szCs w:val="20"/>
          <w:lang w:eastAsia="en-US"/>
        </w:rPr>
        <w:t xml:space="preserve"> по </w:t>
      </w:r>
      <w:r w:rsidRPr="00613C2A" w:rsidR="00B8339F">
        <w:rPr>
          <w:b/>
          <w:sz w:val="20"/>
          <w:szCs w:val="20"/>
        </w:rPr>
        <w:t>***</w:t>
      </w:r>
      <w:r w:rsidRPr="00613C2A">
        <w:rPr>
          <w:rFonts w:eastAsiaTheme="minorHAnsi"/>
          <w:sz w:val="20"/>
          <w:szCs w:val="20"/>
          <w:lang w:eastAsia="en-US"/>
        </w:rPr>
        <w:t>.</w:t>
      </w:r>
    </w:p>
    <w:p w:rsidR="00623CAC" w:rsidRPr="00613C2A" w:rsidP="00834F2F">
      <w:pPr>
        <w:autoSpaceDE w:val="0"/>
        <w:autoSpaceDN w:val="0"/>
        <w:adjustRightInd w:val="0"/>
        <w:spacing w:line="360" w:lineRule="auto"/>
        <w:ind w:firstLine="851"/>
        <w:jc w:val="both"/>
        <w:rPr>
          <w:rFonts w:eastAsiaTheme="minorHAnsi"/>
          <w:sz w:val="20"/>
          <w:szCs w:val="20"/>
          <w:lang w:eastAsia="en-US"/>
        </w:rPr>
      </w:pPr>
      <w:r w:rsidRPr="00613C2A">
        <w:rPr>
          <w:b/>
          <w:sz w:val="20"/>
          <w:szCs w:val="20"/>
        </w:rPr>
        <w:t>***</w:t>
      </w:r>
      <w:r w:rsidRPr="00613C2A">
        <w:rPr>
          <w:rFonts w:eastAsiaTheme="minorHAnsi"/>
          <w:sz w:val="20"/>
          <w:szCs w:val="20"/>
          <w:lang w:eastAsia="en-US"/>
        </w:rPr>
        <w:t xml:space="preserve"> руб. </w:t>
      </w:r>
      <w:r w:rsidRPr="00613C2A">
        <w:rPr>
          <w:rFonts w:eastAsiaTheme="minorHAnsi"/>
          <w:sz w:val="20"/>
          <w:szCs w:val="20"/>
          <w:lang w:eastAsia="en-US"/>
        </w:rPr>
        <w:t>х</w:t>
      </w:r>
      <w:r w:rsidRPr="00613C2A">
        <w:rPr>
          <w:rFonts w:eastAsiaTheme="minorHAnsi"/>
          <w:sz w:val="20"/>
          <w:szCs w:val="20"/>
          <w:lang w:eastAsia="en-US"/>
        </w:rPr>
        <w:t xml:space="preserve"> </w:t>
      </w:r>
      <w:r w:rsidRPr="00613C2A" w:rsidR="004C429B">
        <w:rPr>
          <w:rFonts w:eastAsiaTheme="minorHAnsi"/>
          <w:sz w:val="20"/>
          <w:szCs w:val="20"/>
          <w:lang w:eastAsia="en-US"/>
        </w:rPr>
        <w:t>245</w:t>
      </w:r>
      <w:r w:rsidRPr="00613C2A">
        <w:rPr>
          <w:rFonts w:eastAsiaTheme="minorHAnsi"/>
          <w:sz w:val="20"/>
          <w:szCs w:val="20"/>
          <w:lang w:eastAsia="en-US"/>
        </w:rPr>
        <w:t xml:space="preserve"> </w:t>
      </w:r>
      <w:r w:rsidRPr="00613C2A">
        <w:rPr>
          <w:rFonts w:eastAsiaTheme="minorHAnsi"/>
          <w:sz w:val="20"/>
          <w:szCs w:val="20"/>
          <w:lang w:eastAsia="en-US"/>
        </w:rPr>
        <w:t>дн</w:t>
      </w:r>
      <w:r w:rsidRPr="00613C2A">
        <w:rPr>
          <w:rFonts w:eastAsiaTheme="minorHAnsi"/>
          <w:sz w:val="20"/>
          <w:szCs w:val="20"/>
          <w:lang w:eastAsia="en-US"/>
        </w:rPr>
        <w:t xml:space="preserve">. Х 2% = </w:t>
      </w:r>
      <w:r w:rsidRPr="00613C2A">
        <w:rPr>
          <w:b/>
          <w:sz w:val="20"/>
          <w:szCs w:val="20"/>
        </w:rPr>
        <w:t>***</w:t>
      </w:r>
      <w:r w:rsidRPr="00613C2A" w:rsidR="00742675">
        <w:rPr>
          <w:rFonts w:eastAsiaTheme="minorHAnsi"/>
          <w:sz w:val="20"/>
          <w:szCs w:val="20"/>
          <w:lang w:eastAsia="en-US"/>
        </w:rPr>
        <w:t xml:space="preserve"> руб.</w:t>
      </w:r>
    </w:p>
    <w:p w:rsidR="00052844" w:rsidRPr="00613C2A" w:rsidP="00052844">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Однако, поскольку суд лишен в данном случае права выхода за пределы исковых требований, требование о  взыскании суммы пени в размере </w:t>
      </w:r>
      <w:r w:rsidRPr="00613C2A" w:rsidR="00B8339F">
        <w:rPr>
          <w:b/>
          <w:sz w:val="20"/>
          <w:szCs w:val="20"/>
        </w:rPr>
        <w:t>***</w:t>
      </w:r>
      <w:r w:rsidRPr="00613C2A">
        <w:rPr>
          <w:rFonts w:eastAsiaTheme="minorHAnsi"/>
          <w:sz w:val="20"/>
          <w:szCs w:val="20"/>
          <w:lang w:eastAsia="en-US"/>
        </w:rPr>
        <w:t xml:space="preserve"> руб. подлежит удовлетворению.</w:t>
      </w:r>
    </w:p>
    <w:p w:rsidR="00052844" w:rsidRPr="00613C2A" w:rsidP="00052844">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Согласно статье 88 Гражданского процессуального кодекса Российской Федерации, судебные расходы состоят из </w:t>
      </w:r>
      <w:hyperlink r:id="rId9" w:history="1">
        <w:r w:rsidRPr="00613C2A">
          <w:rPr>
            <w:rFonts w:eastAsiaTheme="minorHAnsi"/>
            <w:sz w:val="20"/>
            <w:szCs w:val="20"/>
            <w:lang w:eastAsia="en-US"/>
          </w:rPr>
          <w:t>государственной пошлины</w:t>
        </w:r>
      </w:hyperlink>
      <w:r w:rsidRPr="00613C2A">
        <w:rPr>
          <w:rFonts w:eastAsiaTheme="minorHAnsi"/>
          <w:sz w:val="20"/>
          <w:szCs w:val="20"/>
          <w:lang w:eastAsia="en-US"/>
        </w:rPr>
        <w:t xml:space="preserve"> и </w:t>
      </w:r>
      <w:hyperlink r:id="rId10" w:history="1">
        <w:r w:rsidRPr="00613C2A">
          <w:rPr>
            <w:rFonts w:eastAsiaTheme="minorHAnsi"/>
            <w:sz w:val="20"/>
            <w:szCs w:val="20"/>
            <w:lang w:eastAsia="en-US"/>
          </w:rPr>
          <w:t>издержек</w:t>
        </w:r>
      </w:hyperlink>
      <w:r w:rsidRPr="00613C2A">
        <w:rPr>
          <w:rFonts w:eastAsiaTheme="minorHAnsi"/>
          <w:sz w:val="20"/>
          <w:szCs w:val="20"/>
          <w:lang w:eastAsia="en-US"/>
        </w:rPr>
        <w:t>, связанных с рассмотрением дела.</w:t>
      </w:r>
    </w:p>
    <w:p w:rsidR="00052844" w:rsidRPr="00613C2A" w:rsidP="00052844">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Статья 98 названого кодекса определяет, что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11" w:history="1">
        <w:r w:rsidRPr="00613C2A">
          <w:rPr>
            <w:rFonts w:eastAsiaTheme="minorHAnsi"/>
            <w:sz w:val="20"/>
            <w:szCs w:val="20"/>
            <w:lang w:eastAsia="en-US"/>
          </w:rPr>
          <w:t>частью второй статьи 96</w:t>
        </w:r>
      </w:hyperlink>
      <w:r w:rsidRPr="00613C2A">
        <w:rPr>
          <w:rFonts w:eastAsiaTheme="minorHAnsi"/>
          <w:sz w:val="20"/>
          <w:szCs w:val="20"/>
          <w:lang w:eastAsia="en-US"/>
        </w:rPr>
        <w:t xml:space="preserve"> настоящего Кодекса. В случае</w:t>
      </w:r>
      <w:r w:rsidRPr="00613C2A">
        <w:rPr>
          <w:rFonts w:eastAsiaTheme="minorHAnsi"/>
          <w:sz w:val="20"/>
          <w:szCs w:val="20"/>
          <w:lang w:eastAsia="en-US"/>
        </w:rPr>
        <w:t>,</w:t>
      </w:r>
      <w:r w:rsidRPr="00613C2A">
        <w:rPr>
          <w:rFonts w:eastAsiaTheme="minorHAnsi"/>
          <w:sz w:val="20"/>
          <w:szCs w:val="20"/>
          <w:lang w:eastAsia="en-US"/>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052844" w:rsidRPr="00613C2A" w:rsidP="00834F2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Истец просил суд возместить издержки, связанные с рассмотрением дела, в размере </w:t>
      </w:r>
      <w:r w:rsidRPr="00613C2A" w:rsidR="00613C2A">
        <w:rPr>
          <w:b/>
          <w:sz w:val="20"/>
          <w:szCs w:val="20"/>
        </w:rPr>
        <w:t>***</w:t>
      </w:r>
      <w:r w:rsidRPr="00613C2A">
        <w:rPr>
          <w:rFonts w:eastAsiaTheme="minorHAnsi"/>
          <w:sz w:val="20"/>
          <w:szCs w:val="20"/>
          <w:lang w:eastAsia="en-US"/>
        </w:rPr>
        <w:t xml:space="preserve"> руб., </w:t>
      </w:r>
      <w:r w:rsidRPr="00613C2A">
        <w:rPr>
          <w:rFonts w:eastAsiaTheme="minorHAnsi"/>
          <w:sz w:val="20"/>
          <w:szCs w:val="20"/>
          <w:lang w:eastAsia="en-US"/>
        </w:rPr>
        <w:t>оплаченных</w:t>
      </w:r>
      <w:r w:rsidRPr="00613C2A">
        <w:rPr>
          <w:rFonts w:eastAsiaTheme="minorHAnsi"/>
          <w:sz w:val="20"/>
          <w:szCs w:val="20"/>
          <w:lang w:eastAsia="en-US"/>
        </w:rPr>
        <w:t xml:space="preserve"> за почтовое отправление иска в адрес ответчика, а также требования-уведомления.</w:t>
      </w:r>
    </w:p>
    <w:p w:rsidR="00052844" w:rsidRPr="00613C2A" w:rsidP="00834F2F">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Однако</w:t>
      </w:r>
      <w:r w:rsidRPr="00613C2A">
        <w:rPr>
          <w:rFonts w:eastAsiaTheme="minorHAnsi"/>
          <w:sz w:val="20"/>
          <w:szCs w:val="20"/>
          <w:lang w:eastAsia="en-US"/>
        </w:rPr>
        <w:t>,</w:t>
      </w:r>
      <w:r w:rsidRPr="00613C2A">
        <w:rPr>
          <w:rFonts w:eastAsiaTheme="minorHAnsi"/>
          <w:sz w:val="20"/>
          <w:szCs w:val="20"/>
          <w:lang w:eastAsia="en-US"/>
        </w:rPr>
        <w:t xml:space="preserve"> в обоснование данного требования приложена квитанция от </w:t>
      </w:r>
      <w:r w:rsidRPr="00613C2A" w:rsidR="00613C2A">
        <w:rPr>
          <w:b/>
          <w:sz w:val="20"/>
          <w:szCs w:val="20"/>
        </w:rPr>
        <w:t>***</w:t>
      </w:r>
      <w:r w:rsidRPr="00613C2A">
        <w:rPr>
          <w:rFonts w:eastAsiaTheme="minorHAnsi"/>
          <w:sz w:val="20"/>
          <w:szCs w:val="20"/>
          <w:lang w:eastAsia="en-US"/>
        </w:rPr>
        <w:t xml:space="preserve"> за направление требования на сумму </w:t>
      </w:r>
      <w:r w:rsidRPr="00613C2A" w:rsidR="00613C2A">
        <w:rPr>
          <w:b/>
          <w:sz w:val="20"/>
          <w:szCs w:val="20"/>
        </w:rPr>
        <w:t>***</w:t>
      </w:r>
      <w:r w:rsidRPr="00613C2A">
        <w:rPr>
          <w:rFonts w:eastAsiaTheme="minorHAnsi"/>
          <w:sz w:val="20"/>
          <w:szCs w:val="20"/>
          <w:lang w:eastAsia="en-US"/>
        </w:rPr>
        <w:t xml:space="preserve"> руб. и  от </w:t>
      </w:r>
      <w:r w:rsidRPr="00613C2A" w:rsidR="00613C2A">
        <w:rPr>
          <w:b/>
          <w:sz w:val="20"/>
          <w:szCs w:val="20"/>
        </w:rPr>
        <w:t>***</w:t>
      </w:r>
      <w:r w:rsidRPr="00613C2A">
        <w:rPr>
          <w:rFonts w:eastAsiaTheme="minorHAnsi"/>
          <w:sz w:val="20"/>
          <w:szCs w:val="20"/>
          <w:lang w:eastAsia="en-US"/>
        </w:rPr>
        <w:t xml:space="preserve"> за направлении копии искового заявления с приложениями на сумму </w:t>
      </w:r>
      <w:r w:rsidRPr="00613C2A" w:rsidR="00613C2A">
        <w:rPr>
          <w:b/>
          <w:sz w:val="20"/>
          <w:szCs w:val="20"/>
        </w:rPr>
        <w:t>***</w:t>
      </w:r>
      <w:r w:rsidRPr="00613C2A">
        <w:rPr>
          <w:rFonts w:eastAsiaTheme="minorHAnsi"/>
          <w:sz w:val="20"/>
          <w:szCs w:val="20"/>
          <w:lang w:eastAsia="en-US"/>
        </w:rPr>
        <w:t xml:space="preserve"> руб., что свидетельствует об оплате истцом </w:t>
      </w:r>
      <w:r w:rsidRPr="00613C2A" w:rsidR="00613C2A">
        <w:rPr>
          <w:b/>
          <w:sz w:val="20"/>
          <w:szCs w:val="20"/>
        </w:rPr>
        <w:t>***</w:t>
      </w:r>
      <w:r w:rsidRPr="00613C2A">
        <w:rPr>
          <w:rFonts w:eastAsiaTheme="minorHAnsi"/>
          <w:sz w:val="20"/>
          <w:szCs w:val="20"/>
          <w:lang w:eastAsia="en-US"/>
        </w:rPr>
        <w:t xml:space="preserve"> руб. </w:t>
      </w:r>
    </w:p>
    <w:p w:rsidR="00052844" w:rsidRPr="00613C2A" w:rsidP="007B1612">
      <w:pPr>
        <w:autoSpaceDE w:val="0"/>
        <w:autoSpaceDN w:val="0"/>
        <w:adjustRightInd w:val="0"/>
        <w:spacing w:line="360" w:lineRule="auto"/>
        <w:ind w:firstLine="851"/>
        <w:jc w:val="both"/>
        <w:rPr>
          <w:sz w:val="20"/>
          <w:szCs w:val="20"/>
        </w:rPr>
      </w:pPr>
      <w:r w:rsidRPr="00613C2A">
        <w:rPr>
          <w:rFonts w:eastAsiaTheme="minorHAnsi"/>
          <w:sz w:val="20"/>
          <w:szCs w:val="20"/>
          <w:lang w:eastAsia="en-US"/>
        </w:rPr>
        <w:t xml:space="preserve">С учетом изложенного, в совокупности с выводом о законности частичного удовлетворения исковых требований, суд находит правомерным взыскание с ответчика </w:t>
      </w:r>
      <w:r w:rsidRPr="00613C2A" w:rsidR="00613C2A">
        <w:rPr>
          <w:b/>
          <w:sz w:val="20"/>
          <w:szCs w:val="20"/>
        </w:rPr>
        <w:t>***</w:t>
      </w:r>
      <w:r w:rsidRPr="00613C2A">
        <w:rPr>
          <w:sz w:val="20"/>
          <w:szCs w:val="20"/>
        </w:rPr>
        <w:t xml:space="preserve"> руб. компенсации  почтовых расходов.</w:t>
      </w:r>
    </w:p>
    <w:p w:rsidR="004778F8" w:rsidRPr="00613C2A" w:rsidP="007B1612">
      <w:pPr>
        <w:autoSpaceDE w:val="0"/>
        <w:autoSpaceDN w:val="0"/>
        <w:adjustRightInd w:val="0"/>
        <w:spacing w:line="360" w:lineRule="auto"/>
        <w:ind w:firstLine="851"/>
        <w:jc w:val="both"/>
        <w:rPr>
          <w:rFonts w:eastAsiaTheme="minorHAnsi"/>
          <w:sz w:val="20"/>
          <w:szCs w:val="20"/>
          <w:lang w:eastAsia="en-US"/>
        </w:rPr>
      </w:pPr>
      <w:r w:rsidRPr="00613C2A">
        <w:rPr>
          <w:rFonts w:eastAsiaTheme="minorHAnsi"/>
          <w:sz w:val="20"/>
          <w:szCs w:val="20"/>
          <w:lang w:eastAsia="en-US"/>
        </w:rPr>
        <w:t xml:space="preserve"> </w:t>
      </w:r>
      <w:r w:rsidRPr="00613C2A">
        <w:rPr>
          <w:rFonts w:eastAsiaTheme="minorHAnsi"/>
          <w:sz w:val="20"/>
          <w:szCs w:val="20"/>
          <w:lang w:eastAsia="en-US"/>
        </w:rPr>
        <w:t xml:space="preserve">В судебном заседании оглашены вступительная и резолютивная части решения. Мотивированное решение составлено </w:t>
      </w:r>
      <w:r w:rsidRPr="00613C2A" w:rsidR="00613C2A">
        <w:rPr>
          <w:b/>
          <w:sz w:val="20"/>
          <w:szCs w:val="20"/>
        </w:rPr>
        <w:t>***</w:t>
      </w:r>
      <w:r w:rsidRPr="00613C2A" w:rsidR="00004C92">
        <w:rPr>
          <w:rFonts w:eastAsiaTheme="minorHAnsi"/>
          <w:sz w:val="20"/>
          <w:szCs w:val="20"/>
          <w:lang w:eastAsia="en-US"/>
        </w:rPr>
        <w:t xml:space="preserve"> ввиду поступления </w:t>
      </w:r>
      <w:r w:rsidRPr="00613C2A" w:rsidR="007B1612">
        <w:rPr>
          <w:rFonts w:eastAsiaTheme="minorHAnsi"/>
          <w:sz w:val="20"/>
          <w:szCs w:val="20"/>
          <w:lang w:eastAsia="en-US"/>
        </w:rPr>
        <w:t>заявления о составлении мотивированного решения суда.</w:t>
      </w:r>
    </w:p>
    <w:p w:rsidR="007A0636" w:rsidRPr="00613C2A" w:rsidP="007B1612">
      <w:pPr>
        <w:autoSpaceDE w:val="0"/>
        <w:autoSpaceDN w:val="0"/>
        <w:adjustRightInd w:val="0"/>
        <w:spacing w:line="360" w:lineRule="auto"/>
        <w:ind w:firstLine="851"/>
        <w:jc w:val="both"/>
        <w:rPr>
          <w:sz w:val="20"/>
          <w:szCs w:val="20"/>
        </w:rPr>
      </w:pPr>
      <w:r w:rsidRPr="00613C2A">
        <w:rPr>
          <w:sz w:val="20"/>
          <w:szCs w:val="20"/>
        </w:rPr>
        <w:t>Р</w:t>
      </w:r>
      <w:r w:rsidRPr="00613C2A" w:rsidR="00CF7BD9">
        <w:rPr>
          <w:sz w:val="20"/>
          <w:szCs w:val="20"/>
        </w:rPr>
        <w:t xml:space="preserve">уководствуясь </w:t>
      </w:r>
      <w:r w:rsidRPr="00613C2A" w:rsidR="00EF417B">
        <w:rPr>
          <w:sz w:val="20"/>
          <w:szCs w:val="20"/>
        </w:rPr>
        <w:t xml:space="preserve">статьями </w:t>
      </w:r>
      <w:r w:rsidRPr="00613C2A" w:rsidR="00CF7BD9">
        <w:rPr>
          <w:sz w:val="20"/>
          <w:szCs w:val="20"/>
        </w:rPr>
        <w:t xml:space="preserve"> 194-196 Гражданского процессуального кодекса Российской Федерации, суд</w:t>
      </w:r>
    </w:p>
    <w:p w:rsidR="006264CA" w:rsidRPr="00613C2A" w:rsidP="007B1612">
      <w:pPr>
        <w:tabs>
          <w:tab w:val="left" w:pos="284"/>
        </w:tabs>
        <w:spacing w:line="360" w:lineRule="auto"/>
        <w:ind w:firstLine="851"/>
        <w:jc w:val="center"/>
        <w:rPr>
          <w:sz w:val="20"/>
          <w:szCs w:val="20"/>
        </w:rPr>
      </w:pPr>
      <w:r w:rsidRPr="00613C2A">
        <w:rPr>
          <w:sz w:val="20"/>
          <w:szCs w:val="20"/>
        </w:rPr>
        <w:t>РЕШИЛ:</w:t>
      </w:r>
    </w:p>
    <w:p w:rsidR="00742675" w:rsidRPr="00613C2A" w:rsidP="00742675">
      <w:pPr>
        <w:spacing w:line="360" w:lineRule="auto"/>
        <w:ind w:firstLine="709"/>
        <w:jc w:val="both"/>
        <w:rPr>
          <w:sz w:val="20"/>
          <w:szCs w:val="20"/>
        </w:rPr>
      </w:pPr>
      <w:r w:rsidRPr="00613C2A">
        <w:rPr>
          <w:sz w:val="20"/>
          <w:szCs w:val="20"/>
        </w:rPr>
        <w:t>Исковые требования удовлетворить частично.</w:t>
      </w:r>
    </w:p>
    <w:p w:rsidR="00742675" w:rsidRPr="00613C2A" w:rsidP="00742675">
      <w:pPr>
        <w:spacing w:line="360" w:lineRule="auto"/>
        <w:ind w:firstLine="709"/>
        <w:jc w:val="both"/>
        <w:rPr>
          <w:sz w:val="20"/>
          <w:szCs w:val="20"/>
        </w:rPr>
      </w:pPr>
      <w:r w:rsidRPr="00613C2A">
        <w:rPr>
          <w:sz w:val="20"/>
          <w:szCs w:val="20"/>
        </w:rPr>
        <w:t xml:space="preserve">Взыскать с Емельяновой Ольги Владимировны в пользу Товарищества собственников недвижимости «Дачное некоммерческое товарищество «Буревестник»  </w:t>
      </w:r>
      <w:r w:rsidRPr="00613C2A" w:rsidR="00613C2A">
        <w:rPr>
          <w:b/>
          <w:sz w:val="20"/>
          <w:szCs w:val="20"/>
        </w:rPr>
        <w:t>***</w:t>
      </w:r>
      <w:r w:rsidRPr="00613C2A">
        <w:rPr>
          <w:sz w:val="20"/>
          <w:szCs w:val="20"/>
        </w:rPr>
        <w:t xml:space="preserve"> руб. задолженности по членским взносам за период с </w:t>
      </w:r>
      <w:r w:rsidRPr="00613C2A" w:rsidR="00613C2A">
        <w:rPr>
          <w:b/>
          <w:sz w:val="20"/>
          <w:szCs w:val="20"/>
        </w:rPr>
        <w:t xml:space="preserve">*** </w:t>
      </w:r>
      <w:r w:rsidRPr="00613C2A">
        <w:rPr>
          <w:sz w:val="20"/>
          <w:szCs w:val="20"/>
        </w:rPr>
        <w:t xml:space="preserve">по </w:t>
      </w:r>
      <w:r w:rsidRPr="00613C2A" w:rsidR="00613C2A">
        <w:rPr>
          <w:b/>
          <w:sz w:val="20"/>
          <w:szCs w:val="20"/>
        </w:rPr>
        <w:t>***</w:t>
      </w:r>
      <w:r w:rsidRPr="00613C2A">
        <w:rPr>
          <w:sz w:val="20"/>
          <w:szCs w:val="20"/>
        </w:rPr>
        <w:t xml:space="preserve">, </w:t>
      </w:r>
      <w:r w:rsidRPr="00613C2A" w:rsidR="00613C2A">
        <w:rPr>
          <w:b/>
          <w:sz w:val="20"/>
          <w:szCs w:val="20"/>
        </w:rPr>
        <w:t>***</w:t>
      </w:r>
      <w:r w:rsidRPr="00613C2A" w:rsidR="00F0177E">
        <w:rPr>
          <w:rFonts w:eastAsiaTheme="minorHAnsi"/>
          <w:sz w:val="20"/>
          <w:szCs w:val="20"/>
          <w:lang w:eastAsia="en-US"/>
        </w:rPr>
        <w:t xml:space="preserve"> </w:t>
      </w:r>
      <w:r w:rsidRPr="00613C2A">
        <w:rPr>
          <w:sz w:val="20"/>
          <w:szCs w:val="20"/>
        </w:rPr>
        <w:t xml:space="preserve">руб. за пользование денежными средствами задолженности по членским взносам, </w:t>
      </w:r>
      <w:r w:rsidRPr="00613C2A" w:rsidR="00613C2A">
        <w:rPr>
          <w:b/>
          <w:sz w:val="20"/>
          <w:szCs w:val="20"/>
        </w:rPr>
        <w:t>***</w:t>
      </w:r>
      <w:r w:rsidRPr="00613C2A">
        <w:rPr>
          <w:sz w:val="20"/>
          <w:szCs w:val="20"/>
        </w:rPr>
        <w:t xml:space="preserve"> руб. задолженности за вывоз твердых бытовых отходов за период с </w:t>
      </w:r>
      <w:r w:rsidRPr="00613C2A" w:rsidR="00613C2A">
        <w:rPr>
          <w:b/>
          <w:sz w:val="20"/>
          <w:szCs w:val="20"/>
        </w:rPr>
        <w:t>***</w:t>
      </w:r>
      <w:r w:rsidRPr="00613C2A">
        <w:rPr>
          <w:sz w:val="20"/>
          <w:szCs w:val="20"/>
        </w:rPr>
        <w:t xml:space="preserve"> по </w:t>
      </w:r>
      <w:r w:rsidRPr="00613C2A" w:rsidR="00613C2A">
        <w:rPr>
          <w:b/>
          <w:sz w:val="20"/>
          <w:szCs w:val="20"/>
        </w:rPr>
        <w:t>***</w:t>
      </w:r>
      <w:r w:rsidRPr="00613C2A">
        <w:rPr>
          <w:sz w:val="20"/>
          <w:szCs w:val="20"/>
        </w:rPr>
        <w:t xml:space="preserve">, </w:t>
      </w:r>
      <w:r w:rsidRPr="00613C2A" w:rsidR="00613C2A">
        <w:rPr>
          <w:b/>
          <w:sz w:val="20"/>
          <w:szCs w:val="20"/>
        </w:rPr>
        <w:t>***</w:t>
      </w:r>
      <w:r w:rsidRPr="00613C2A">
        <w:rPr>
          <w:sz w:val="20"/>
          <w:szCs w:val="20"/>
        </w:rPr>
        <w:t xml:space="preserve"> руб. неустойки по задолженности за вывоз твердых бытовых отходов, </w:t>
      </w:r>
      <w:r w:rsidRPr="00613C2A" w:rsidR="00613C2A">
        <w:rPr>
          <w:b/>
          <w:sz w:val="20"/>
          <w:szCs w:val="20"/>
        </w:rPr>
        <w:t>***</w:t>
      </w:r>
      <w:r w:rsidRPr="00613C2A" w:rsidR="00F0177E">
        <w:rPr>
          <w:sz w:val="20"/>
          <w:szCs w:val="20"/>
        </w:rPr>
        <w:t xml:space="preserve"> </w:t>
      </w:r>
      <w:r w:rsidRPr="00613C2A">
        <w:rPr>
          <w:sz w:val="20"/>
          <w:szCs w:val="20"/>
        </w:rPr>
        <w:t xml:space="preserve">руб. компенсации  почтовых расходов, </w:t>
      </w:r>
      <w:r w:rsidRPr="00613C2A" w:rsidR="00613C2A">
        <w:rPr>
          <w:b/>
          <w:sz w:val="20"/>
          <w:szCs w:val="20"/>
        </w:rPr>
        <w:t>***</w:t>
      </w:r>
      <w:r w:rsidRPr="00613C2A">
        <w:rPr>
          <w:sz w:val="20"/>
          <w:szCs w:val="20"/>
        </w:rPr>
        <w:t xml:space="preserve"> руб. государственной пошлины.</w:t>
      </w:r>
    </w:p>
    <w:p w:rsidR="00742675" w:rsidRPr="00613C2A" w:rsidP="00742675">
      <w:pPr>
        <w:spacing w:line="360" w:lineRule="auto"/>
        <w:ind w:firstLine="709"/>
        <w:jc w:val="both"/>
        <w:rPr>
          <w:sz w:val="20"/>
          <w:szCs w:val="20"/>
        </w:rPr>
      </w:pPr>
      <w:r w:rsidRPr="00613C2A">
        <w:rPr>
          <w:sz w:val="20"/>
          <w:szCs w:val="20"/>
        </w:rPr>
        <w:t>В удовлетворении остальной части требований отказать.</w:t>
      </w:r>
    </w:p>
    <w:p w:rsidR="000C4EBA" w:rsidRPr="00613C2A" w:rsidP="007B1612">
      <w:pPr>
        <w:pStyle w:val="NoSpacing"/>
        <w:spacing w:line="360" w:lineRule="auto"/>
        <w:ind w:firstLine="851"/>
        <w:rPr>
          <w:rFonts w:ascii="Times New Roman" w:hAnsi="Times New Roman"/>
          <w:sz w:val="20"/>
          <w:szCs w:val="20"/>
        </w:rPr>
      </w:pPr>
      <w:r w:rsidRPr="00613C2A">
        <w:rPr>
          <w:rFonts w:ascii="Times New Roman" w:hAnsi="Times New Roman"/>
          <w:sz w:val="20"/>
          <w:szCs w:val="20"/>
        </w:rPr>
        <w:t xml:space="preserve">Решение может быть обжаловано </w:t>
      </w:r>
      <w:r w:rsidRPr="00613C2A">
        <w:rPr>
          <w:rFonts w:ascii="Times New Roman" w:hAnsi="Times New Roman"/>
          <w:sz w:val="20"/>
          <w:szCs w:val="20"/>
        </w:rPr>
        <w:t>в Евпаторийский городской суд Республики Крым через мирового судью в течение месяца со дня принятия решения суда в окончательной форме</w:t>
      </w:r>
      <w:r w:rsidRPr="00613C2A">
        <w:rPr>
          <w:rFonts w:ascii="Times New Roman" w:hAnsi="Times New Roman"/>
          <w:sz w:val="20"/>
          <w:szCs w:val="20"/>
        </w:rPr>
        <w:t>.</w:t>
      </w:r>
    </w:p>
    <w:p w:rsidR="006B18B7" w:rsidRPr="00613C2A" w:rsidP="007B1612">
      <w:pPr>
        <w:pStyle w:val="NoSpacing"/>
        <w:spacing w:line="360" w:lineRule="auto"/>
        <w:ind w:firstLine="851"/>
        <w:rPr>
          <w:rFonts w:ascii="Times New Roman" w:hAnsi="Times New Roman"/>
          <w:sz w:val="20"/>
          <w:szCs w:val="20"/>
        </w:rPr>
      </w:pPr>
    </w:p>
    <w:p w:rsidR="00613C2A" w:rsidRPr="00613C2A" w:rsidP="00613C2A">
      <w:pPr>
        <w:pStyle w:val="NoSpacing"/>
        <w:spacing w:line="336" w:lineRule="auto"/>
        <w:ind w:firstLine="709"/>
        <w:rPr>
          <w:rFonts w:ascii="Times New Roman" w:hAnsi="Times New Roman"/>
          <w:sz w:val="20"/>
          <w:szCs w:val="20"/>
        </w:rPr>
      </w:pPr>
      <w:r w:rsidRPr="00613C2A">
        <w:rPr>
          <w:rFonts w:ascii="Times New Roman" w:hAnsi="Times New Roman"/>
          <w:sz w:val="20"/>
          <w:szCs w:val="20"/>
        </w:rPr>
        <w:t>Мировой судья</w:t>
      </w:r>
      <w:r w:rsidRPr="00613C2A">
        <w:rPr>
          <w:rFonts w:ascii="Times New Roman" w:hAnsi="Times New Roman"/>
          <w:sz w:val="20"/>
          <w:szCs w:val="20"/>
        </w:rPr>
        <w:tab/>
      </w:r>
      <w:r w:rsidRPr="00613C2A">
        <w:rPr>
          <w:rFonts w:ascii="Times New Roman" w:hAnsi="Times New Roman"/>
          <w:sz w:val="20"/>
          <w:szCs w:val="20"/>
        </w:rPr>
        <w:tab/>
      </w:r>
      <w:r w:rsidRPr="00613C2A">
        <w:rPr>
          <w:rFonts w:ascii="Times New Roman" w:hAnsi="Times New Roman"/>
          <w:sz w:val="20"/>
          <w:szCs w:val="20"/>
        </w:rPr>
        <w:tab/>
      </w:r>
      <w:r w:rsidRPr="00613C2A">
        <w:rPr>
          <w:rFonts w:ascii="Times New Roman" w:hAnsi="Times New Roman"/>
          <w:sz w:val="20"/>
          <w:szCs w:val="20"/>
        </w:rPr>
        <w:tab/>
        <w:t>/подпись/</w:t>
      </w:r>
      <w:r w:rsidRPr="00613C2A">
        <w:rPr>
          <w:rFonts w:ascii="Times New Roman" w:hAnsi="Times New Roman"/>
          <w:sz w:val="20"/>
          <w:szCs w:val="20"/>
        </w:rPr>
        <w:tab/>
      </w:r>
      <w:r w:rsidRPr="00613C2A">
        <w:rPr>
          <w:rFonts w:ascii="Times New Roman" w:hAnsi="Times New Roman"/>
          <w:sz w:val="20"/>
          <w:szCs w:val="20"/>
        </w:rPr>
        <w:tab/>
      </w:r>
      <w:r w:rsidRPr="00613C2A">
        <w:rPr>
          <w:rFonts w:ascii="Times New Roman" w:hAnsi="Times New Roman"/>
          <w:sz w:val="20"/>
          <w:szCs w:val="20"/>
        </w:rPr>
        <w:tab/>
        <w:t>И.О. Семенец</w:t>
      </w:r>
    </w:p>
    <w:p w:rsidR="00613C2A" w:rsidRPr="00613C2A" w:rsidP="00613C2A">
      <w:pPr>
        <w:pStyle w:val="NoSpacing"/>
        <w:spacing w:line="336" w:lineRule="auto"/>
        <w:ind w:firstLine="709"/>
        <w:rPr>
          <w:rFonts w:ascii="Times New Roman" w:hAnsi="Times New Roman"/>
          <w:sz w:val="20"/>
          <w:szCs w:val="20"/>
        </w:rPr>
      </w:pPr>
      <w:r w:rsidRPr="00613C2A">
        <w:rPr>
          <w:rFonts w:ascii="Times New Roman" w:hAnsi="Times New Roman"/>
          <w:sz w:val="20"/>
          <w:szCs w:val="20"/>
        </w:rPr>
        <w:t>СОГЛАСОВАНО:</w:t>
      </w:r>
    </w:p>
    <w:p w:rsidR="00613C2A" w:rsidRPr="00613C2A" w:rsidP="00613C2A">
      <w:pPr>
        <w:pStyle w:val="NoSpacing"/>
        <w:spacing w:line="336" w:lineRule="auto"/>
        <w:ind w:firstLine="709"/>
        <w:rPr>
          <w:rFonts w:ascii="Times New Roman" w:hAnsi="Times New Roman"/>
          <w:sz w:val="20"/>
          <w:szCs w:val="20"/>
        </w:rPr>
      </w:pPr>
      <w:r w:rsidRPr="00613C2A">
        <w:rPr>
          <w:rFonts w:ascii="Times New Roman" w:hAnsi="Times New Roman"/>
          <w:sz w:val="20"/>
          <w:szCs w:val="20"/>
        </w:rPr>
        <w:t>Мировой судья</w:t>
      </w:r>
      <w:r w:rsidRPr="00613C2A">
        <w:rPr>
          <w:rFonts w:ascii="Times New Roman" w:hAnsi="Times New Roman"/>
          <w:sz w:val="20"/>
          <w:szCs w:val="20"/>
        </w:rPr>
        <w:tab/>
      </w:r>
      <w:r w:rsidRPr="00613C2A">
        <w:rPr>
          <w:rFonts w:ascii="Times New Roman" w:hAnsi="Times New Roman"/>
          <w:sz w:val="20"/>
          <w:szCs w:val="20"/>
        </w:rPr>
        <w:tab/>
      </w:r>
      <w:r w:rsidRPr="00613C2A">
        <w:rPr>
          <w:rFonts w:ascii="Times New Roman" w:hAnsi="Times New Roman"/>
          <w:sz w:val="20"/>
          <w:szCs w:val="20"/>
        </w:rPr>
        <w:tab/>
      </w:r>
      <w:r w:rsidRPr="00613C2A">
        <w:rPr>
          <w:rFonts w:ascii="Times New Roman" w:hAnsi="Times New Roman"/>
          <w:sz w:val="20"/>
          <w:szCs w:val="20"/>
        </w:rPr>
        <w:tab/>
      </w:r>
      <w:r w:rsidRPr="00613C2A">
        <w:rPr>
          <w:rFonts w:ascii="Times New Roman" w:hAnsi="Times New Roman"/>
          <w:sz w:val="20"/>
          <w:szCs w:val="20"/>
        </w:rPr>
        <w:tab/>
      </w:r>
      <w:r w:rsidRPr="00613C2A">
        <w:rPr>
          <w:rFonts w:ascii="Times New Roman" w:hAnsi="Times New Roman"/>
          <w:sz w:val="20"/>
          <w:szCs w:val="20"/>
        </w:rPr>
        <w:tab/>
      </w:r>
      <w:r w:rsidRPr="00613C2A">
        <w:rPr>
          <w:rFonts w:ascii="Times New Roman" w:hAnsi="Times New Roman"/>
          <w:sz w:val="20"/>
          <w:szCs w:val="20"/>
        </w:rPr>
        <w:tab/>
      </w:r>
      <w:r w:rsidRPr="00613C2A">
        <w:rPr>
          <w:rFonts w:ascii="Times New Roman" w:hAnsi="Times New Roman"/>
          <w:sz w:val="20"/>
          <w:szCs w:val="20"/>
        </w:rPr>
        <w:tab/>
        <w:t>И.О. Семенец</w:t>
      </w:r>
    </w:p>
    <w:p w:rsidR="00637F2F" w:rsidRPr="00613C2A" w:rsidP="00613C2A">
      <w:pPr>
        <w:pStyle w:val="NoSpacing"/>
        <w:spacing w:line="336" w:lineRule="auto"/>
        <w:ind w:left="709"/>
        <w:rPr>
          <w:rFonts w:ascii="Times New Roman" w:hAnsi="Times New Roman"/>
          <w:sz w:val="20"/>
          <w:szCs w:val="20"/>
        </w:rPr>
      </w:pPr>
      <w:r w:rsidRPr="00613C2A">
        <w:rPr>
          <w:rFonts w:ascii="Times New Roman" w:hAnsi="Times New Roman"/>
          <w:sz w:val="20"/>
          <w:szCs w:val="20"/>
        </w:rPr>
        <w:t>28.09.2020</w:t>
      </w:r>
    </w:p>
    <w:sectPr w:rsidSect="005E6CE1">
      <w:headerReference w:type="default" r:id="rId12"/>
      <w:headerReference w:type="first" r:id="rId13"/>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8225"/>
      <w:docPartObj>
        <w:docPartGallery w:val="Page Numbers (Top of Page)"/>
        <w:docPartUnique/>
      </w:docPartObj>
    </w:sdtPr>
    <w:sdtContent>
      <w:p w:rsidR="00B8339F">
        <w:pPr>
          <w:pStyle w:val="Header"/>
          <w:jc w:val="center"/>
        </w:pPr>
        <w:r>
          <w:fldChar w:fldCharType="begin"/>
        </w:r>
        <w:r>
          <w:instrText xml:space="preserve"> PAGE   \* MERGEFORMAT </w:instrText>
        </w:r>
        <w:r>
          <w:fldChar w:fldCharType="separate"/>
        </w:r>
        <w:r w:rsidR="00613C2A">
          <w:rPr>
            <w:noProof/>
          </w:rPr>
          <w:t>8</w:t>
        </w:r>
        <w:r w:rsidR="00613C2A">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9F" w:rsidRPr="00713538" w:rsidP="00713538">
    <w:pPr>
      <w:pStyle w:val="Header"/>
      <w:jc w:val="right"/>
      <w:rPr>
        <w:b/>
        <w:color w:val="808080" w:themeColor="background1" w:themeShade="8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compat/>
  <w:rsids>
    <w:rsidRoot w:val="00CF7BD9"/>
    <w:rsid w:val="000012E0"/>
    <w:rsid w:val="00003BB7"/>
    <w:rsid w:val="00004C92"/>
    <w:rsid w:val="00007488"/>
    <w:rsid w:val="00026D70"/>
    <w:rsid w:val="00041ABD"/>
    <w:rsid w:val="000525EB"/>
    <w:rsid w:val="00052844"/>
    <w:rsid w:val="00052856"/>
    <w:rsid w:val="00054226"/>
    <w:rsid w:val="00066BDC"/>
    <w:rsid w:val="00074F8A"/>
    <w:rsid w:val="000B37CA"/>
    <w:rsid w:val="000C4EBA"/>
    <w:rsid w:val="000C7BF2"/>
    <w:rsid w:val="000D4568"/>
    <w:rsid w:val="000E1EF7"/>
    <w:rsid w:val="000E6B9C"/>
    <w:rsid w:val="000F0B86"/>
    <w:rsid w:val="001007CF"/>
    <w:rsid w:val="00106664"/>
    <w:rsid w:val="0010674D"/>
    <w:rsid w:val="00107C4C"/>
    <w:rsid w:val="001229E0"/>
    <w:rsid w:val="001358B3"/>
    <w:rsid w:val="00144358"/>
    <w:rsid w:val="00157228"/>
    <w:rsid w:val="00164693"/>
    <w:rsid w:val="001715F9"/>
    <w:rsid w:val="00177105"/>
    <w:rsid w:val="0018289C"/>
    <w:rsid w:val="001B6C7F"/>
    <w:rsid w:val="001D0D81"/>
    <w:rsid w:val="001F538D"/>
    <w:rsid w:val="00212416"/>
    <w:rsid w:val="002137D9"/>
    <w:rsid w:val="00216C09"/>
    <w:rsid w:val="002240D4"/>
    <w:rsid w:val="002262B7"/>
    <w:rsid w:val="00241087"/>
    <w:rsid w:val="00265C2E"/>
    <w:rsid w:val="002A0413"/>
    <w:rsid w:val="002B1406"/>
    <w:rsid w:val="002C0411"/>
    <w:rsid w:val="002C66F1"/>
    <w:rsid w:val="002C760F"/>
    <w:rsid w:val="002D1EAB"/>
    <w:rsid w:val="002D45B7"/>
    <w:rsid w:val="002E227F"/>
    <w:rsid w:val="002E3121"/>
    <w:rsid w:val="002F39A4"/>
    <w:rsid w:val="00323C31"/>
    <w:rsid w:val="003539A1"/>
    <w:rsid w:val="00360C41"/>
    <w:rsid w:val="00367F9E"/>
    <w:rsid w:val="00382B9C"/>
    <w:rsid w:val="003A352C"/>
    <w:rsid w:val="003A3BA3"/>
    <w:rsid w:val="003A3BAF"/>
    <w:rsid w:val="003B0494"/>
    <w:rsid w:val="003C7906"/>
    <w:rsid w:val="003D08AC"/>
    <w:rsid w:val="003D10D1"/>
    <w:rsid w:val="003E10FA"/>
    <w:rsid w:val="003F6326"/>
    <w:rsid w:val="00406608"/>
    <w:rsid w:val="00415B59"/>
    <w:rsid w:val="00421A5E"/>
    <w:rsid w:val="00430C4E"/>
    <w:rsid w:val="00450CF2"/>
    <w:rsid w:val="00451CE7"/>
    <w:rsid w:val="00460A11"/>
    <w:rsid w:val="004760EC"/>
    <w:rsid w:val="004778F8"/>
    <w:rsid w:val="00487EA3"/>
    <w:rsid w:val="00492ED5"/>
    <w:rsid w:val="00492FE0"/>
    <w:rsid w:val="004A55B3"/>
    <w:rsid w:val="004A63F1"/>
    <w:rsid w:val="004B24B2"/>
    <w:rsid w:val="004C04F8"/>
    <w:rsid w:val="004C429B"/>
    <w:rsid w:val="004F0EB7"/>
    <w:rsid w:val="004F3FB1"/>
    <w:rsid w:val="004F5697"/>
    <w:rsid w:val="004F5D6B"/>
    <w:rsid w:val="00501415"/>
    <w:rsid w:val="00516357"/>
    <w:rsid w:val="00565077"/>
    <w:rsid w:val="005708D7"/>
    <w:rsid w:val="00586B9F"/>
    <w:rsid w:val="005872C3"/>
    <w:rsid w:val="005970BD"/>
    <w:rsid w:val="005978B4"/>
    <w:rsid w:val="005C7138"/>
    <w:rsid w:val="005E6CE1"/>
    <w:rsid w:val="005F2382"/>
    <w:rsid w:val="00613C2A"/>
    <w:rsid w:val="00623CAC"/>
    <w:rsid w:val="006264CA"/>
    <w:rsid w:val="00636BF7"/>
    <w:rsid w:val="00637F2F"/>
    <w:rsid w:val="00643C02"/>
    <w:rsid w:val="00653ECC"/>
    <w:rsid w:val="0069360B"/>
    <w:rsid w:val="00694027"/>
    <w:rsid w:val="006A3E12"/>
    <w:rsid w:val="006B18B7"/>
    <w:rsid w:val="006C38B4"/>
    <w:rsid w:val="006C3D93"/>
    <w:rsid w:val="006E038F"/>
    <w:rsid w:val="006F4AC8"/>
    <w:rsid w:val="006F4E6E"/>
    <w:rsid w:val="007107D5"/>
    <w:rsid w:val="00713538"/>
    <w:rsid w:val="007420EE"/>
    <w:rsid w:val="00742675"/>
    <w:rsid w:val="00751766"/>
    <w:rsid w:val="007726A9"/>
    <w:rsid w:val="007859EA"/>
    <w:rsid w:val="0079463F"/>
    <w:rsid w:val="007A0636"/>
    <w:rsid w:val="007A0CBD"/>
    <w:rsid w:val="007A1E49"/>
    <w:rsid w:val="007A6B63"/>
    <w:rsid w:val="007B1612"/>
    <w:rsid w:val="007C28B1"/>
    <w:rsid w:val="007C77F7"/>
    <w:rsid w:val="007E1B62"/>
    <w:rsid w:val="007F7BCB"/>
    <w:rsid w:val="0081568C"/>
    <w:rsid w:val="00831608"/>
    <w:rsid w:val="00834F2F"/>
    <w:rsid w:val="00844D0E"/>
    <w:rsid w:val="00872F60"/>
    <w:rsid w:val="00884E3D"/>
    <w:rsid w:val="00885793"/>
    <w:rsid w:val="0089349B"/>
    <w:rsid w:val="008C4B6B"/>
    <w:rsid w:val="008D2B06"/>
    <w:rsid w:val="008F7B6F"/>
    <w:rsid w:val="00915845"/>
    <w:rsid w:val="00926CDE"/>
    <w:rsid w:val="00927483"/>
    <w:rsid w:val="00927CB7"/>
    <w:rsid w:val="009410B1"/>
    <w:rsid w:val="00942D8E"/>
    <w:rsid w:val="009545AC"/>
    <w:rsid w:val="0096347D"/>
    <w:rsid w:val="009756EA"/>
    <w:rsid w:val="00983B64"/>
    <w:rsid w:val="0098751C"/>
    <w:rsid w:val="00995710"/>
    <w:rsid w:val="009C0F19"/>
    <w:rsid w:val="009F27E8"/>
    <w:rsid w:val="009F73DE"/>
    <w:rsid w:val="00A43846"/>
    <w:rsid w:val="00A53D71"/>
    <w:rsid w:val="00A71513"/>
    <w:rsid w:val="00AA4EB7"/>
    <w:rsid w:val="00AB300C"/>
    <w:rsid w:val="00AC2FD4"/>
    <w:rsid w:val="00AC3A0E"/>
    <w:rsid w:val="00AC5D92"/>
    <w:rsid w:val="00AD5026"/>
    <w:rsid w:val="00AF1967"/>
    <w:rsid w:val="00AF5E3D"/>
    <w:rsid w:val="00B06FA5"/>
    <w:rsid w:val="00B11413"/>
    <w:rsid w:val="00B252CF"/>
    <w:rsid w:val="00B2796D"/>
    <w:rsid w:val="00B3096D"/>
    <w:rsid w:val="00B472A9"/>
    <w:rsid w:val="00B664A4"/>
    <w:rsid w:val="00B72356"/>
    <w:rsid w:val="00B76B1A"/>
    <w:rsid w:val="00B8339F"/>
    <w:rsid w:val="00B95B4C"/>
    <w:rsid w:val="00BB6907"/>
    <w:rsid w:val="00BC58A8"/>
    <w:rsid w:val="00BC5A4A"/>
    <w:rsid w:val="00BD3C26"/>
    <w:rsid w:val="00BD4882"/>
    <w:rsid w:val="00BD7E40"/>
    <w:rsid w:val="00BF6CCF"/>
    <w:rsid w:val="00C0457A"/>
    <w:rsid w:val="00C11729"/>
    <w:rsid w:val="00C3300D"/>
    <w:rsid w:val="00C4231D"/>
    <w:rsid w:val="00C45C89"/>
    <w:rsid w:val="00C53C25"/>
    <w:rsid w:val="00C83DC6"/>
    <w:rsid w:val="00CA322B"/>
    <w:rsid w:val="00CA3E19"/>
    <w:rsid w:val="00CD7482"/>
    <w:rsid w:val="00CF7BD9"/>
    <w:rsid w:val="00D04C2D"/>
    <w:rsid w:val="00D108B2"/>
    <w:rsid w:val="00D12259"/>
    <w:rsid w:val="00D2167D"/>
    <w:rsid w:val="00D22A98"/>
    <w:rsid w:val="00D4015E"/>
    <w:rsid w:val="00D53A77"/>
    <w:rsid w:val="00D62C82"/>
    <w:rsid w:val="00E244C6"/>
    <w:rsid w:val="00E52D25"/>
    <w:rsid w:val="00E53C1D"/>
    <w:rsid w:val="00E657B4"/>
    <w:rsid w:val="00E8265F"/>
    <w:rsid w:val="00EC7BC1"/>
    <w:rsid w:val="00ED0601"/>
    <w:rsid w:val="00EE6D22"/>
    <w:rsid w:val="00EF087E"/>
    <w:rsid w:val="00EF417B"/>
    <w:rsid w:val="00EF53C0"/>
    <w:rsid w:val="00F0177E"/>
    <w:rsid w:val="00F03123"/>
    <w:rsid w:val="00F07ED4"/>
    <w:rsid w:val="00F41108"/>
    <w:rsid w:val="00F708AC"/>
    <w:rsid w:val="00F76E05"/>
    <w:rsid w:val="00FA660C"/>
    <w:rsid w:val="00FA7AB2"/>
    <w:rsid w:val="00FC04FC"/>
    <w:rsid w:val="00FC1DEC"/>
    <w:rsid w:val="00FC45A9"/>
    <w:rsid w:val="00FE1A42"/>
    <w:rsid w:val="00FF014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D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2748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27483"/>
    <w:rPr>
      <w:rFonts w:ascii="Segoe UI" w:eastAsia="Times New Roman" w:hAnsi="Segoe UI" w:cs="Segoe UI"/>
      <w:sz w:val="18"/>
      <w:szCs w:val="18"/>
      <w:lang w:eastAsia="ru-RU"/>
    </w:rPr>
  </w:style>
  <w:style w:type="character" w:styleId="Hyperlink">
    <w:name w:val="Hyperlink"/>
    <w:uiPriority w:val="99"/>
    <w:rsid w:val="000C7BF2"/>
    <w:rPr>
      <w:color w:val="0000FF"/>
      <w:u w:val="single"/>
    </w:rPr>
  </w:style>
  <w:style w:type="character" w:customStyle="1" w:styleId="apple-converted-space">
    <w:name w:val="apple-converted-space"/>
    <w:basedOn w:val="DefaultParagraphFont"/>
    <w:rsid w:val="000C7BF2"/>
  </w:style>
  <w:style w:type="character" w:customStyle="1" w:styleId="snippetequal">
    <w:name w:val="snippet_equal"/>
    <w:basedOn w:val="DefaultParagraphFont"/>
    <w:rsid w:val="000C7BF2"/>
  </w:style>
  <w:style w:type="character" w:styleId="Strong">
    <w:name w:val="Strong"/>
    <w:basedOn w:val="DefaultParagraphFont"/>
    <w:uiPriority w:val="22"/>
    <w:qFormat/>
    <w:rsid w:val="00487EA3"/>
    <w:rPr>
      <w:b/>
      <w:bCs/>
    </w:rPr>
  </w:style>
  <w:style w:type="paragraph" w:styleId="NoSpacing">
    <w:name w:val="No Spacing"/>
    <w:uiPriority w:val="1"/>
    <w:qFormat/>
    <w:rsid w:val="005970BD"/>
    <w:pPr>
      <w:spacing w:after="0" w:line="240" w:lineRule="auto"/>
    </w:pPr>
    <w:rPr>
      <w:rFonts w:ascii="Calibri" w:eastAsia="Calibri" w:hAnsi="Calibri" w:cs="Times New Roman"/>
    </w:rPr>
  </w:style>
  <w:style w:type="character" w:customStyle="1" w:styleId="a0">
    <w:name w:val="Основной текст_"/>
    <w:basedOn w:val="DefaultParagraphFont"/>
    <w:link w:val="1"/>
    <w:rsid w:val="00653ECC"/>
    <w:rPr>
      <w:rFonts w:ascii="Times New Roman" w:eastAsia="Times New Roman" w:hAnsi="Times New Roman" w:cs="Times New Roman"/>
      <w:b/>
      <w:bCs/>
      <w:sz w:val="15"/>
      <w:szCs w:val="15"/>
      <w:shd w:val="clear" w:color="auto" w:fill="FFFFFF"/>
    </w:rPr>
  </w:style>
  <w:style w:type="character" w:customStyle="1" w:styleId="1pt">
    <w:name w:val="Основной текст + Интервал 1 pt"/>
    <w:basedOn w:val="a0"/>
    <w:rsid w:val="00653ECC"/>
    <w:rPr>
      <w:color w:val="000000"/>
      <w:spacing w:val="30"/>
      <w:w w:val="100"/>
      <w:position w:val="0"/>
      <w:lang w:val="ru-RU"/>
    </w:rPr>
  </w:style>
  <w:style w:type="character" w:customStyle="1" w:styleId="Candara">
    <w:name w:val="Основной текст + Candara;Не полужирный"/>
    <w:basedOn w:val="a0"/>
    <w:rsid w:val="00653ECC"/>
    <w:rPr>
      <w:rFonts w:ascii="Candara" w:eastAsia="Candara" w:hAnsi="Candara" w:cs="Candara"/>
      <w:color w:val="000000"/>
      <w:spacing w:val="0"/>
      <w:w w:val="100"/>
      <w:position w:val="0"/>
    </w:rPr>
  </w:style>
  <w:style w:type="paragraph" w:customStyle="1" w:styleId="1">
    <w:name w:val="Основной текст1"/>
    <w:basedOn w:val="Normal"/>
    <w:link w:val="a0"/>
    <w:rsid w:val="00653ECC"/>
    <w:pPr>
      <w:widowControl w:val="0"/>
      <w:shd w:val="clear" w:color="auto" w:fill="FFFFFF"/>
      <w:spacing w:after="180" w:line="182" w:lineRule="exact"/>
      <w:jc w:val="center"/>
    </w:pPr>
    <w:rPr>
      <w:b/>
      <w:bCs/>
      <w:sz w:val="15"/>
      <w:szCs w:val="15"/>
      <w:lang w:eastAsia="en-US"/>
    </w:rPr>
  </w:style>
  <w:style w:type="paragraph" w:styleId="Header">
    <w:name w:val="header"/>
    <w:basedOn w:val="Normal"/>
    <w:link w:val="a1"/>
    <w:uiPriority w:val="99"/>
    <w:unhideWhenUsed/>
    <w:rsid w:val="00C4231D"/>
    <w:pPr>
      <w:tabs>
        <w:tab w:val="center" w:pos="4677"/>
        <w:tab w:val="right" w:pos="9355"/>
      </w:tabs>
    </w:pPr>
  </w:style>
  <w:style w:type="character" w:customStyle="1" w:styleId="a1">
    <w:name w:val="Верхний колонтитул Знак"/>
    <w:basedOn w:val="DefaultParagraphFont"/>
    <w:link w:val="Header"/>
    <w:uiPriority w:val="99"/>
    <w:rsid w:val="00C4231D"/>
    <w:rPr>
      <w:rFonts w:ascii="Times New Roman" w:eastAsia="Times New Roman" w:hAnsi="Times New Roman" w:cs="Times New Roman"/>
      <w:sz w:val="24"/>
      <w:szCs w:val="24"/>
      <w:lang w:eastAsia="ru-RU"/>
    </w:rPr>
  </w:style>
  <w:style w:type="paragraph" w:styleId="Footer">
    <w:name w:val="footer"/>
    <w:basedOn w:val="Normal"/>
    <w:link w:val="a2"/>
    <w:uiPriority w:val="99"/>
    <w:semiHidden/>
    <w:unhideWhenUsed/>
    <w:rsid w:val="00C4231D"/>
    <w:pPr>
      <w:tabs>
        <w:tab w:val="center" w:pos="4677"/>
        <w:tab w:val="right" w:pos="9355"/>
      </w:tabs>
    </w:pPr>
  </w:style>
  <w:style w:type="character" w:customStyle="1" w:styleId="a2">
    <w:name w:val="Нижний колонтитул Знак"/>
    <w:basedOn w:val="DefaultParagraphFont"/>
    <w:link w:val="Footer"/>
    <w:uiPriority w:val="99"/>
    <w:semiHidden/>
    <w:rsid w:val="00C4231D"/>
    <w:rPr>
      <w:rFonts w:ascii="Times New Roman" w:eastAsia="Times New Roman" w:hAnsi="Times New Roman" w:cs="Times New Roman"/>
      <w:sz w:val="24"/>
      <w:szCs w:val="24"/>
      <w:lang w:eastAsia="ru-RU"/>
    </w:rPr>
  </w:style>
  <w:style w:type="character" w:customStyle="1" w:styleId="2">
    <w:name w:val="Основной текст (2)_"/>
    <w:basedOn w:val="DefaultParagraphFont"/>
    <w:link w:val="20"/>
    <w:rsid w:val="001D0D81"/>
    <w:rPr>
      <w:rFonts w:ascii="Garamond" w:eastAsia="Garamond" w:hAnsi="Garamond" w:cs="Garamond"/>
      <w:sz w:val="19"/>
      <w:szCs w:val="19"/>
      <w:shd w:val="clear" w:color="auto" w:fill="FFFFFF"/>
    </w:rPr>
  </w:style>
  <w:style w:type="paragraph" w:customStyle="1" w:styleId="20">
    <w:name w:val="Основной текст (2)"/>
    <w:basedOn w:val="Normal"/>
    <w:link w:val="2"/>
    <w:rsid w:val="001D0D81"/>
    <w:pPr>
      <w:widowControl w:val="0"/>
      <w:shd w:val="clear" w:color="auto" w:fill="FFFFFF"/>
      <w:spacing w:line="220" w:lineRule="exact"/>
      <w:jc w:val="both"/>
    </w:pPr>
    <w:rPr>
      <w:rFonts w:ascii="Garamond" w:eastAsia="Garamond" w:hAnsi="Garamond" w:cs="Garamond"/>
      <w:sz w:val="19"/>
      <w:szCs w:val="19"/>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A461A15C6A643B777E143D0550FA86CA6B4AFB8FE47521A5B556D7978895FB0864D49F4F1A281955D5F9323DFE8C45360B064DEFDED7A80PA36P" TargetMode="External" /><Relationship Id="rId11" Type="http://schemas.openxmlformats.org/officeDocument/2006/relationships/hyperlink" Target="consultantplus://offline/ref=45629BD0E9BD0F609A65A976BC59ACC858B447EDB30CF113F73ED0534492688FBE49CCB1E3972E4DCA91A9453296A6DCABF97C38DEFBF34DK14BP"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E6E2ED57987A04C09AF12F2F7142B0EF77D1DB80EF928CDBECFD447DB071D5FF25DB4B786EF9F5C5540B7EEE1330CC192FE2ED9A6E4D606L4G5Q" TargetMode="External" /><Relationship Id="rId5" Type="http://schemas.openxmlformats.org/officeDocument/2006/relationships/hyperlink" Target="consultantplus://offline/ref=9E6E2ED57987A04C09AF12F2F7142B0EF27C1AB809F075C7B696D845DC084248F514B8B686EF9C5B561FB2FBF06B03C788E027CEBAE6D4L0G4Q" TargetMode="External" /><Relationship Id="rId6" Type="http://schemas.openxmlformats.org/officeDocument/2006/relationships/hyperlink" Target="consultantplus://offline/ref=3192B0B61C4B4BE15F7FB17BD1B2B5DD4CB030E4AD9680CE42FA2F8F804E2ACB484FC1325A26ED7C6575482D2D6BC180F0B09761A65138FBD4MBQ" TargetMode="External" /><Relationship Id="rId7" Type="http://schemas.openxmlformats.org/officeDocument/2006/relationships/hyperlink" Target="consultantplus://offline/ref=6796C3932F9168015BB53EBE38171F73AEBDB90F6CC8A5CE196CD188846A5D0DE7F91454C6E47CE2E5469BA61FF2E7F2EBA2C267C34F997E0FE0Q" TargetMode="External" /><Relationship Id="rId8" Type="http://schemas.openxmlformats.org/officeDocument/2006/relationships/hyperlink" Target="consultantplus://offline/ref=BB5A695B96E4B616CE5E0890CFE57BF56171A33A3A6678D8603BAFB7D9BEA9D47F54F0DF5696F96A2D1AC4FC2207w1P" TargetMode="External" /><Relationship Id="rId9" Type="http://schemas.openxmlformats.org/officeDocument/2006/relationships/hyperlink" Target="consultantplus://offline/ref=2A461A15C6A643B777E143D0550FA86CA6B4AFB8FC46521A5B556D7978895FB0864D49F2F4AB8EC40F10927F99B4D75160B066D7E1PE3FP"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