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C250C8" w:rsidP="00C250C8">
      <w:pPr>
        <w:spacing w:line="336" w:lineRule="auto"/>
        <w:ind w:firstLine="851"/>
        <w:jc w:val="right"/>
      </w:pPr>
      <w:r w:rsidRPr="00C250C8">
        <w:t>Дело № 2-</w:t>
      </w:r>
      <w:r w:rsidRPr="00C250C8" w:rsidR="00487EA3">
        <w:t>4</w:t>
      </w:r>
      <w:r w:rsidRPr="00C250C8" w:rsidR="00451CE7">
        <w:t>2</w:t>
      </w:r>
      <w:r w:rsidRPr="00C250C8">
        <w:t>-</w:t>
      </w:r>
      <w:r w:rsidRPr="00C250C8" w:rsidR="00C250C8">
        <w:t>656</w:t>
      </w:r>
      <w:r w:rsidRPr="00C250C8" w:rsidR="000525EB">
        <w:t>/2020</w:t>
      </w:r>
    </w:p>
    <w:p w:rsidR="005E6CE1" w:rsidRPr="00C250C8" w:rsidP="00C250C8">
      <w:pPr>
        <w:spacing w:line="336" w:lineRule="auto"/>
        <w:ind w:firstLine="851"/>
        <w:jc w:val="right"/>
      </w:pPr>
      <w:r w:rsidRPr="00C250C8">
        <w:t>К-</w:t>
      </w:r>
      <w:r w:rsidRPr="00C250C8" w:rsidR="00C250C8">
        <w:t>114</w:t>
      </w:r>
    </w:p>
    <w:p w:rsidR="00CF7BD9" w:rsidRPr="00C250C8" w:rsidP="00C250C8">
      <w:pPr>
        <w:spacing w:line="336" w:lineRule="auto"/>
        <w:ind w:firstLine="851"/>
        <w:jc w:val="center"/>
      </w:pPr>
      <w:r w:rsidRPr="00C250C8">
        <w:t>РЕШЕНИЕ</w:t>
      </w:r>
    </w:p>
    <w:p w:rsidR="00CF7BD9" w:rsidRPr="00C250C8" w:rsidP="00C250C8">
      <w:pPr>
        <w:spacing w:line="336" w:lineRule="auto"/>
        <w:ind w:firstLine="851"/>
        <w:jc w:val="center"/>
      </w:pPr>
      <w:r w:rsidRPr="00C250C8">
        <w:t>ИМЕНЕМ РОССИЙСКОЙ ФЕДЕРАЦИИ</w:t>
      </w:r>
    </w:p>
    <w:p w:rsidR="00C94A69" w:rsidRPr="00C250C8" w:rsidP="00C250C8">
      <w:pPr>
        <w:spacing w:line="336" w:lineRule="auto"/>
        <w:ind w:firstLine="709"/>
        <w:jc w:val="center"/>
      </w:pPr>
      <w:r w:rsidRPr="00C250C8">
        <w:t>(РЕЗОЛЮТИВНАЯ ЧАСТЬ)</w:t>
      </w:r>
    </w:p>
    <w:p w:rsidR="009708E5" w:rsidRPr="00C250C8" w:rsidP="00C250C8">
      <w:pPr>
        <w:spacing w:line="336" w:lineRule="auto"/>
        <w:ind w:firstLine="709"/>
        <w:jc w:val="both"/>
      </w:pPr>
      <w:r w:rsidRPr="00C250C8">
        <w:t>02.12</w:t>
      </w:r>
      <w:r w:rsidRPr="00C250C8">
        <w:t>.2020                                                                                                   гор. Евпатория</w:t>
      </w:r>
    </w:p>
    <w:p w:rsidR="008F7B6F" w:rsidRPr="00C250C8" w:rsidP="00C250C8">
      <w:pPr>
        <w:spacing w:line="336" w:lineRule="auto"/>
        <w:ind w:firstLine="709"/>
        <w:jc w:val="both"/>
      </w:pPr>
      <w:r w:rsidRPr="00C250C8">
        <w:t xml:space="preserve">Суд в составе мирового судьи судебного участка № 42 Евпаторийского судебного района (городской округ Евпатория) Республики Крым Семенец Инны Олеговны, при ведении протокола судебного заседания </w:t>
      </w:r>
      <w:r w:rsidRPr="00C250C8" w:rsidR="00F1427F">
        <w:t xml:space="preserve">секретарем судебного заседания </w:t>
      </w:r>
      <w:r w:rsidRPr="00C250C8" w:rsidR="002F12D0">
        <w:t>Гончаровой А.А., при участии представителя истца Терещенко Е.А., представ</w:t>
      </w:r>
      <w:r w:rsidRPr="00C250C8" w:rsidR="00C250C8">
        <w:t>и</w:t>
      </w:r>
      <w:r w:rsidRPr="00C250C8" w:rsidR="002F12D0">
        <w:t>теля</w:t>
      </w:r>
      <w:r w:rsidRPr="00C250C8">
        <w:t xml:space="preserve"> ответчика </w:t>
      </w:r>
      <w:r w:rsidRPr="00C250C8" w:rsidR="002F12D0">
        <w:t>Короткого М.С.</w:t>
      </w:r>
      <w:r w:rsidRPr="00C250C8">
        <w:t xml:space="preserve">,  рассмотрев в открытом судебном заседании гражданское дело по исковому заявлению </w:t>
      </w:r>
      <w:r w:rsidRPr="00C250C8" w:rsidR="002F12D0">
        <w:t>общества с ограниченной ответственностью «Благоустройство и сервис» к</w:t>
      </w:r>
      <w:r w:rsidRPr="00C250C8" w:rsidR="002F12D0">
        <w:t xml:space="preserve"> Просвиркиной Ирине Александровне о взыскании </w:t>
      </w:r>
      <w:r w:rsidR="001632D9">
        <w:t>***</w:t>
      </w:r>
      <w:r w:rsidRPr="00C250C8" w:rsidR="002F12D0">
        <w:t xml:space="preserve"> руб. задолженности</w:t>
      </w:r>
      <w:r w:rsidRPr="00C250C8">
        <w:t xml:space="preserve">, </w:t>
      </w:r>
    </w:p>
    <w:p w:rsidR="007A0636" w:rsidRPr="00C250C8" w:rsidP="00C250C8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C250C8">
        <w:t>р</w:t>
      </w:r>
      <w:r w:rsidRPr="00C250C8" w:rsidR="00CF7BD9">
        <w:t xml:space="preserve">уководствуясь </w:t>
      </w:r>
      <w:r w:rsidRPr="00C250C8" w:rsidR="00EF417B">
        <w:t xml:space="preserve">статьями </w:t>
      </w:r>
      <w:r w:rsidRPr="00C250C8" w:rsidR="00CF7BD9">
        <w:t xml:space="preserve"> 194-196 Гражданского процессуального кодекса Российской Федерации, </w:t>
      </w:r>
    </w:p>
    <w:p w:rsidR="006264CA" w:rsidRPr="00C250C8" w:rsidP="00C250C8">
      <w:pPr>
        <w:tabs>
          <w:tab w:val="left" w:pos="284"/>
        </w:tabs>
        <w:spacing w:line="336" w:lineRule="auto"/>
        <w:ind w:firstLine="709"/>
        <w:jc w:val="center"/>
      </w:pPr>
      <w:r w:rsidRPr="00C250C8">
        <w:t>РЕШИЛ:</w:t>
      </w:r>
    </w:p>
    <w:p w:rsidR="009708E5" w:rsidRPr="00C250C8" w:rsidP="00C250C8">
      <w:pPr>
        <w:spacing w:line="336" w:lineRule="auto"/>
        <w:ind w:firstLine="709"/>
        <w:jc w:val="both"/>
      </w:pPr>
      <w:r w:rsidRPr="00C250C8">
        <w:t>Исковые требования удовлетворить частично.</w:t>
      </w:r>
    </w:p>
    <w:p w:rsidR="009708E5" w:rsidRPr="00C250C8" w:rsidP="00C250C8">
      <w:pPr>
        <w:spacing w:line="336" w:lineRule="auto"/>
        <w:ind w:firstLine="709"/>
        <w:jc w:val="both"/>
      </w:pPr>
      <w:r w:rsidRPr="00C250C8">
        <w:t xml:space="preserve">Взыскать с </w:t>
      </w:r>
      <w:r w:rsidRPr="00C250C8" w:rsidR="00EA4D4C">
        <w:t xml:space="preserve">Просвиркиной Ирины Александровны </w:t>
      </w:r>
      <w:r w:rsidRPr="00C250C8">
        <w:t xml:space="preserve">в пользу </w:t>
      </w:r>
      <w:r w:rsidRPr="00C250C8" w:rsidR="00EA4D4C">
        <w:t xml:space="preserve">Общества с ограниченной ответственностью «Благоустройство и сервис» </w:t>
      </w:r>
      <w:r w:rsidRPr="00C250C8">
        <w:t xml:space="preserve"> </w:t>
      </w:r>
      <w:r w:rsidR="001632D9">
        <w:t>***</w:t>
      </w:r>
      <w:r w:rsidRPr="00C250C8" w:rsidR="00EA4D4C">
        <w:rPr>
          <w:rFonts w:eastAsiaTheme="minorHAnsi"/>
          <w:lang w:eastAsia="en-US"/>
        </w:rPr>
        <w:t xml:space="preserve"> руб. задолженности  по оплате за содержани</w:t>
      </w:r>
      <w:r w:rsidRPr="00C250C8" w:rsidR="003416FC">
        <w:rPr>
          <w:rFonts w:eastAsiaTheme="minorHAnsi"/>
          <w:lang w:eastAsia="en-US"/>
        </w:rPr>
        <w:t>е</w:t>
      </w:r>
      <w:r w:rsidRPr="00C250C8" w:rsidR="00EA4D4C">
        <w:rPr>
          <w:rFonts w:eastAsiaTheme="minorHAnsi"/>
          <w:lang w:eastAsia="en-US"/>
        </w:rPr>
        <w:t xml:space="preserve"> и ремонт жилого помещения за период </w:t>
      </w:r>
      <w:r w:rsidRPr="00C250C8" w:rsidR="00EA4D4C">
        <w:rPr>
          <w:rFonts w:eastAsiaTheme="minorHAnsi"/>
          <w:lang w:eastAsia="en-US"/>
        </w:rPr>
        <w:t>с</w:t>
      </w:r>
      <w:r w:rsidRPr="00C250C8" w:rsidR="00EA4D4C">
        <w:rPr>
          <w:rFonts w:eastAsiaTheme="minorHAnsi"/>
          <w:lang w:eastAsia="en-US"/>
        </w:rPr>
        <w:t xml:space="preserve"> </w:t>
      </w:r>
      <w:r w:rsidR="001632D9">
        <w:t>***</w:t>
      </w:r>
      <w:r w:rsidRPr="00C250C8" w:rsidR="00EA4D4C">
        <w:rPr>
          <w:rFonts w:eastAsiaTheme="minorHAnsi"/>
          <w:lang w:eastAsia="en-US"/>
        </w:rPr>
        <w:t xml:space="preserve"> </w:t>
      </w:r>
      <w:r w:rsidRPr="00C250C8" w:rsidR="00EA4D4C">
        <w:rPr>
          <w:rFonts w:eastAsiaTheme="minorHAnsi"/>
          <w:lang w:eastAsia="en-US"/>
        </w:rPr>
        <w:t>по</w:t>
      </w:r>
      <w:r w:rsidRPr="00C250C8" w:rsidR="00EA4D4C">
        <w:rPr>
          <w:rFonts w:eastAsiaTheme="minorHAnsi"/>
          <w:lang w:eastAsia="en-US"/>
        </w:rPr>
        <w:t xml:space="preserve"> </w:t>
      </w:r>
      <w:r w:rsidR="001632D9">
        <w:t>***</w:t>
      </w:r>
      <w:r w:rsidRPr="00C250C8" w:rsidR="00EA4D4C">
        <w:rPr>
          <w:rFonts w:eastAsiaTheme="minorHAnsi"/>
          <w:lang w:eastAsia="en-US"/>
        </w:rPr>
        <w:t xml:space="preserve">, </w:t>
      </w:r>
      <w:r w:rsidR="001632D9">
        <w:t>***</w:t>
      </w:r>
      <w:r w:rsidRPr="00C250C8">
        <w:t xml:space="preserve"> руб. государственной пошлины.</w:t>
      </w:r>
    </w:p>
    <w:p w:rsidR="009708E5" w:rsidRPr="00C250C8" w:rsidP="00C250C8">
      <w:pPr>
        <w:spacing w:line="336" w:lineRule="auto"/>
        <w:ind w:firstLine="709"/>
        <w:jc w:val="both"/>
      </w:pPr>
      <w:r w:rsidRPr="00C250C8">
        <w:t>В удовлетворении остальной части требований отказать.</w:t>
      </w:r>
    </w:p>
    <w:p w:rsidR="00C94A69" w:rsidRPr="00C250C8" w:rsidP="00C250C8">
      <w:pPr>
        <w:spacing w:line="336" w:lineRule="auto"/>
        <w:ind w:firstLine="709"/>
        <w:jc w:val="both"/>
      </w:pPr>
      <w:r w:rsidRPr="00C250C8"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94A69" w:rsidRPr="00C250C8" w:rsidP="00C250C8">
      <w:pPr>
        <w:spacing w:line="336" w:lineRule="auto"/>
        <w:ind w:firstLine="709"/>
        <w:jc w:val="both"/>
      </w:pPr>
      <w:r w:rsidRPr="00C250C8"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18B7" w:rsidRPr="00C250C8" w:rsidP="00C250C8">
      <w:pPr>
        <w:pStyle w:val="NoSpacing"/>
        <w:spacing w:line="336" w:lineRule="auto"/>
        <w:ind w:firstLine="709"/>
        <w:rPr>
          <w:rFonts w:ascii="Times New Roman" w:hAnsi="Times New Roman"/>
          <w:sz w:val="24"/>
          <w:szCs w:val="24"/>
        </w:rPr>
      </w:pPr>
    </w:p>
    <w:p w:rsidR="00F1427F" w:rsidRPr="00C250C8" w:rsidP="00C250C8">
      <w:pPr>
        <w:pStyle w:val="1"/>
        <w:shd w:val="clear" w:color="auto" w:fill="auto"/>
        <w:spacing w:after="0" w:line="336" w:lineRule="auto"/>
        <w:ind w:firstLine="709"/>
        <w:jc w:val="both"/>
        <w:rPr>
          <w:b w:val="0"/>
          <w:sz w:val="24"/>
          <w:szCs w:val="24"/>
        </w:rPr>
      </w:pPr>
      <w:r w:rsidRPr="00C250C8">
        <w:rPr>
          <w:b w:val="0"/>
          <w:sz w:val="24"/>
          <w:szCs w:val="24"/>
        </w:rPr>
        <w:t>Мировой судья</w:t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  <w:t>/подпись/</w:t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  <w:t>И.О. Семенец</w:t>
      </w:r>
    </w:p>
    <w:p w:rsidR="00F1427F" w:rsidRPr="00C250C8" w:rsidP="00C250C8">
      <w:pPr>
        <w:pStyle w:val="1"/>
        <w:shd w:val="clear" w:color="auto" w:fill="auto"/>
        <w:spacing w:after="0" w:line="33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СОГЛАСОВАНО</w:t>
      </w:r>
      <w:r w:rsidRPr="00C250C8">
        <w:rPr>
          <w:b w:val="0"/>
          <w:sz w:val="24"/>
          <w:szCs w:val="24"/>
        </w:rPr>
        <w:t>:</w:t>
      </w:r>
    </w:p>
    <w:p w:rsidR="00F1427F" w:rsidRPr="00C250C8" w:rsidP="00C250C8">
      <w:pPr>
        <w:pStyle w:val="1"/>
        <w:shd w:val="clear" w:color="auto" w:fill="auto"/>
        <w:spacing w:after="0" w:line="336" w:lineRule="auto"/>
        <w:ind w:firstLine="709"/>
        <w:jc w:val="both"/>
        <w:rPr>
          <w:b w:val="0"/>
          <w:sz w:val="24"/>
          <w:szCs w:val="24"/>
        </w:rPr>
      </w:pPr>
      <w:r w:rsidRPr="00C250C8">
        <w:rPr>
          <w:b w:val="0"/>
          <w:sz w:val="24"/>
          <w:szCs w:val="24"/>
        </w:rPr>
        <w:t>Мировой судья</w:t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</w:r>
      <w:r w:rsidRPr="00C250C8">
        <w:rPr>
          <w:b w:val="0"/>
          <w:sz w:val="24"/>
          <w:szCs w:val="24"/>
        </w:rPr>
        <w:tab/>
        <w:t>И.О. Семенец</w:t>
      </w:r>
    </w:p>
    <w:p w:rsidR="00C250C8" w:rsidRPr="00C250C8" w:rsidP="00C250C8">
      <w:pPr>
        <w:pStyle w:val="1"/>
        <w:shd w:val="clear" w:color="auto" w:fill="auto"/>
        <w:spacing w:after="0" w:line="336" w:lineRule="auto"/>
        <w:ind w:firstLine="709"/>
        <w:jc w:val="both"/>
        <w:rPr>
          <w:sz w:val="24"/>
          <w:szCs w:val="24"/>
        </w:rPr>
      </w:pPr>
      <w:r w:rsidRPr="00C250C8">
        <w:rPr>
          <w:b w:val="0"/>
          <w:sz w:val="24"/>
          <w:szCs w:val="24"/>
        </w:rPr>
        <w:t>02</w:t>
      </w:r>
      <w:r w:rsidRPr="00C250C8" w:rsidR="00F1427F">
        <w:rPr>
          <w:b w:val="0"/>
          <w:sz w:val="24"/>
          <w:szCs w:val="24"/>
        </w:rPr>
        <w:t>.1</w:t>
      </w:r>
      <w:r w:rsidRPr="00C250C8">
        <w:rPr>
          <w:b w:val="0"/>
          <w:sz w:val="24"/>
          <w:szCs w:val="24"/>
        </w:rPr>
        <w:t>2</w:t>
      </w:r>
      <w:r w:rsidRPr="00C250C8" w:rsidR="00F1427F">
        <w:rPr>
          <w:b w:val="0"/>
          <w:sz w:val="24"/>
          <w:szCs w:val="24"/>
        </w:rPr>
        <w:t>.2020</w:t>
      </w:r>
    </w:p>
    <w:sectPr w:rsidSect="005E6CE1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9854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0C8">
          <w:rPr>
            <w:noProof/>
          </w:rPr>
          <w:t>2</w:t>
        </w:r>
        <w:r w:rsidR="00C250C8">
          <w:rPr>
            <w:noProof/>
          </w:rPr>
          <w:fldChar w:fldCharType="end"/>
        </w:r>
      </w:p>
    </w:sdtContent>
  </w:sdt>
  <w:p w:rsidR="009854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03BB7"/>
    <w:rsid w:val="00004C92"/>
    <w:rsid w:val="00007488"/>
    <w:rsid w:val="00026D70"/>
    <w:rsid w:val="00041ABD"/>
    <w:rsid w:val="000525EB"/>
    <w:rsid w:val="00052844"/>
    <w:rsid w:val="00052856"/>
    <w:rsid w:val="00054226"/>
    <w:rsid w:val="00066BDC"/>
    <w:rsid w:val="000718F6"/>
    <w:rsid w:val="00074F8A"/>
    <w:rsid w:val="000B37CA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229E0"/>
    <w:rsid w:val="001358B3"/>
    <w:rsid w:val="00144358"/>
    <w:rsid w:val="001551E8"/>
    <w:rsid w:val="00157228"/>
    <w:rsid w:val="001632D9"/>
    <w:rsid w:val="00164693"/>
    <w:rsid w:val="001651A4"/>
    <w:rsid w:val="001715F9"/>
    <w:rsid w:val="00177105"/>
    <w:rsid w:val="0018289C"/>
    <w:rsid w:val="001B6C7F"/>
    <w:rsid w:val="001D0D81"/>
    <w:rsid w:val="001F538D"/>
    <w:rsid w:val="00212416"/>
    <w:rsid w:val="002137D9"/>
    <w:rsid w:val="00216C09"/>
    <w:rsid w:val="002240D4"/>
    <w:rsid w:val="002262B7"/>
    <w:rsid w:val="00241087"/>
    <w:rsid w:val="00265C2E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312EBD"/>
    <w:rsid w:val="00323C31"/>
    <w:rsid w:val="003416FC"/>
    <w:rsid w:val="003539A1"/>
    <w:rsid w:val="00360C41"/>
    <w:rsid w:val="003677AB"/>
    <w:rsid w:val="00367F9E"/>
    <w:rsid w:val="00382B9C"/>
    <w:rsid w:val="003A352C"/>
    <w:rsid w:val="003A3BA3"/>
    <w:rsid w:val="003A3BAF"/>
    <w:rsid w:val="003B0494"/>
    <w:rsid w:val="003C7906"/>
    <w:rsid w:val="003D08AC"/>
    <w:rsid w:val="003D10D1"/>
    <w:rsid w:val="003E10FA"/>
    <w:rsid w:val="003F6326"/>
    <w:rsid w:val="00406608"/>
    <w:rsid w:val="00415B59"/>
    <w:rsid w:val="00421A5E"/>
    <w:rsid w:val="00430C4E"/>
    <w:rsid w:val="00450CF2"/>
    <w:rsid w:val="00451CE7"/>
    <w:rsid w:val="00460A11"/>
    <w:rsid w:val="004760EC"/>
    <w:rsid w:val="004778F8"/>
    <w:rsid w:val="004854BF"/>
    <w:rsid w:val="00487EA3"/>
    <w:rsid w:val="00492ED5"/>
    <w:rsid w:val="00492FE0"/>
    <w:rsid w:val="004A55B3"/>
    <w:rsid w:val="004A63F1"/>
    <w:rsid w:val="004B24B2"/>
    <w:rsid w:val="004C04F8"/>
    <w:rsid w:val="004C429B"/>
    <w:rsid w:val="004F0EB7"/>
    <w:rsid w:val="004F3FB1"/>
    <w:rsid w:val="004F5697"/>
    <w:rsid w:val="004F5D6B"/>
    <w:rsid w:val="00501415"/>
    <w:rsid w:val="00516357"/>
    <w:rsid w:val="00522984"/>
    <w:rsid w:val="00534403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C7138"/>
    <w:rsid w:val="005E6CE1"/>
    <w:rsid w:val="005F2382"/>
    <w:rsid w:val="005F7FF9"/>
    <w:rsid w:val="00623CAC"/>
    <w:rsid w:val="006264CA"/>
    <w:rsid w:val="00636BF7"/>
    <w:rsid w:val="00637F2F"/>
    <w:rsid w:val="00643C02"/>
    <w:rsid w:val="00651303"/>
    <w:rsid w:val="00653ECC"/>
    <w:rsid w:val="006542D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7107D5"/>
    <w:rsid w:val="00713538"/>
    <w:rsid w:val="007420EE"/>
    <w:rsid w:val="00742675"/>
    <w:rsid w:val="007455D8"/>
    <w:rsid w:val="00751766"/>
    <w:rsid w:val="0077018D"/>
    <w:rsid w:val="007726A9"/>
    <w:rsid w:val="007859EA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F7BCB"/>
    <w:rsid w:val="008033D7"/>
    <w:rsid w:val="00810A1D"/>
    <w:rsid w:val="0081568C"/>
    <w:rsid w:val="00831608"/>
    <w:rsid w:val="00834F2F"/>
    <w:rsid w:val="00844D0E"/>
    <w:rsid w:val="008476B6"/>
    <w:rsid w:val="00872F60"/>
    <w:rsid w:val="00884E3D"/>
    <w:rsid w:val="00885793"/>
    <w:rsid w:val="0089349B"/>
    <w:rsid w:val="008C4B6B"/>
    <w:rsid w:val="008D2B06"/>
    <w:rsid w:val="008D4049"/>
    <w:rsid w:val="008F7B6F"/>
    <w:rsid w:val="00915845"/>
    <w:rsid w:val="00923101"/>
    <w:rsid w:val="00926CDE"/>
    <w:rsid w:val="00927483"/>
    <w:rsid w:val="00927CB7"/>
    <w:rsid w:val="00927FCF"/>
    <w:rsid w:val="009410B1"/>
    <w:rsid w:val="00942D8E"/>
    <w:rsid w:val="009545AC"/>
    <w:rsid w:val="0096347D"/>
    <w:rsid w:val="009708E5"/>
    <w:rsid w:val="00974985"/>
    <w:rsid w:val="009756EA"/>
    <w:rsid w:val="0097797A"/>
    <w:rsid w:val="00983B64"/>
    <w:rsid w:val="009854A2"/>
    <w:rsid w:val="0098751C"/>
    <w:rsid w:val="00995710"/>
    <w:rsid w:val="009B1301"/>
    <w:rsid w:val="009C0F19"/>
    <w:rsid w:val="009F27E8"/>
    <w:rsid w:val="009F73DE"/>
    <w:rsid w:val="00A244C3"/>
    <w:rsid w:val="00A35D0F"/>
    <w:rsid w:val="00A43846"/>
    <w:rsid w:val="00A53D71"/>
    <w:rsid w:val="00A71513"/>
    <w:rsid w:val="00AA4EB7"/>
    <w:rsid w:val="00AB300C"/>
    <w:rsid w:val="00AC2FD4"/>
    <w:rsid w:val="00AC3A0E"/>
    <w:rsid w:val="00AC5D92"/>
    <w:rsid w:val="00AD5026"/>
    <w:rsid w:val="00AF1967"/>
    <w:rsid w:val="00AF5E3D"/>
    <w:rsid w:val="00B06FA5"/>
    <w:rsid w:val="00B10995"/>
    <w:rsid w:val="00B11413"/>
    <w:rsid w:val="00B252CF"/>
    <w:rsid w:val="00B2796D"/>
    <w:rsid w:val="00B3096D"/>
    <w:rsid w:val="00B472A9"/>
    <w:rsid w:val="00B651EF"/>
    <w:rsid w:val="00B664A4"/>
    <w:rsid w:val="00B72356"/>
    <w:rsid w:val="00B736F5"/>
    <w:rsid w:val="00B76B1A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250C8"/>
    <w:rsid w:val="00C3300D"/>
    <w:rsid w:val="00C4231D"/>
    <w:rsid w:val="00C45C89"/>
    <w:rsid w:val="00C53C25"/>
    <w:rsid w:val="00C83DC6"/>
    <w:rsid w:val="00C94A69"/>
    <w:rsid w:val="00CA322B"/>
    <w:rsid w:val="00CA3E19"/>
    <w:rsid w:val="00CD7482"/>
    <w:rsid w:val="00CE368A"/>
    <w:rsid w:val="00CF7BD9"/>
    <w:rsid w:val="00D04C2D"/>
    <w:rsid w:val="00D05C46"/>
    <w:rsid w:val="00D108B2"/>
    <w:rsid w:val="00D12259"/>
    <w:rsid w:val="00D2167D"/>
    <w:rsid w:val="00D22A98"/>
    <w:rsid w:val="00D4015E"/>
    <w:rsid w:val="00D45158"/>
    <w:rsid w:val="00D53A77"/>
    <w:rsid w:val="00D62C82"/>
    <w:rsid w:val="00E244C6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6D22"/>
    <w:rsid w:val="00EF087E"/>
    <w:rsid w:val="00EF417B"/>
    <w:rsid w:val="00EF53C0"/>
    <w:rsid w:val="00F0177E"/>
    <w:rsid w:val="00F03123"/>
    <w:rsid w:val="00F07ED4"/>
    <w:rsid w:val="00F1427F"/>
    <w:rsid w:val="00F41108"/>
    <w:rsid w:val="00F708AC"/>
    <w:rsid w:val="00F76E05"/>
    <w:rsid w:val="00FA660C"/>
    <w:rsid w:val="00FA7AB2"/>
    <w:rsid w:val="00FC04FC"/>
    <w:rsid w:val="00FC1DEC"/>
    <w:rsid w:val="00FC1F3D"/>
    <w:rsid w:val="00FC45A9"/>
    <w:rsid w:val="00FE1A42"/>
    <w:rsid w:val="00FE426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F918-24FF-4A56-8784-C210E805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