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05CB" w:rsidRPr="00091D6E" w:rsidP="004005CB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2-44-02/2023</w:t>
      </w:r>
    </w:p>
    <w:p w:rsidR="004005CB" w:rsidRPr="00091D6E" w:rsidP="004005CB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УИД </w:t>
      </w:r>
      <w:r w:rsidRPr="00091D6E">
        <w:rPr>
          <w:rFonts w:ascii="Times New Roman" w:hAnsi="Times New Roman" w:cs="Times New Roman"/>
          <w:bCs/>
          <w:sz w:val="20"/>
          <w:szCs w:val="20"/>
        </w:rPr>
        <w:t>91MS0044-01-2022-002089-65</w:t>
      </w:r>
    </w:p>
    <w:p w:rsidR="004005CB" w:rsidRPr="00091D6E" w:rsidP="004005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005CB" w:rsidRPr="00091D6E" w:rsidP="004005CB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91D6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</w:t>
      </w:r>
      <w:r w:rsidRPr="00091D6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Е Ш Е Н И Е</w:t>
      </w:r>
    </w:p>
    <w:p w:rsidR="004005CB" w:rsidRPr="00091D6E" w:rsidP="004005CB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4005CB" w:rsidRPr="00091D6E" w:rsidP="004005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4005CB" w:rsidRPr="00091D6E" w:rsidP="004005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05CB" w:rsidRPr="00091D6E" w:rsidP="004005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>17 января 2023 г.                                                                    город Керчь</w:t>
      </w:r>
    </w:p>
    <w:p w:rsidR="004005CB" w:rsidRPr="00091D6E" w:rsidP="004005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05CB" w:rsidRPr="00091D6E" w:rsidP="004005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4005CB" w:rsidRPr="00091D6E" w:rsidP="004005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секретаре </w:t>
      </w: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Никиточкиной</w:t>
      </w: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К.А.,  </w:t>
      </w:r>
    </w:p>
    <w:p w:rsidR="004005CB" w:rsidRPr="00091D6E" w:rsidP="00400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Демину </w:t>
      </w: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Грошеву «ИЗЪЯТО», </w:t>
      </w: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>Играсу</w:t>
      </w: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«ИЗЪЯТО», третье лицо, не заявляющее самостоятельных требований – Общество с ограниченной ответственностью «Оникс», о взыскании задолженности по коммунальной услуге  теплоснабжения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4005CB" w:rsidRPr="00091D6E" w:rsidP="00400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005CB" w:rsidRPr="00091D6E" w:rsidP="004005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 Ш И Л :</w:t>
      </w:r>
    </w:p>
    <w:p w:rsidR="004005CB" w:rsidRPr="00091D6E" w:rsidP="00400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05CB" w:rsidRPr="00091D6E" w:rsidP="00400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Исковые требования Государственного унитарного предприятия Республики Крым «Крымтеплокоммунэнерго» 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(ИНН 9102028499) </w:t>
      </w: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удовлетворить частично.</w:t>
      </w:r>
    </w:p>
    <w:p w:rsidR="004005CB" w:rsidRPr="00091D6E" w:rsidP="00400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Взыскать солидарно с Демина </w:t>
      </w: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(паспорт гражданина РФ: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), Грошева </w:t>
      </w: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(ИНН </w:t>
      </w: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,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Играса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(паспорт гражданина РФ: </w:t>
      </w:r>
      <w:r w:rsidRPr="00091D6E" w:rsidR="0012295A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 9102028499) задолженность по коммунальной услуге теплоснабжения за период времени с 01 апреля 2020 года по 01 мая 2022 год в размере 11 835 руб. 70 коп.</w:t>
      </w:r>
    </w:p>
    <w:p w:rsidR="004005CB" w:rsidRPr="00091D6E" w:rsidP="00400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Взыскать солидарно с Демина </w:t>
      </w:r>
      <w:r w:rsidRPr="00091D6E" w:rsid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(паспорт гражданина РФ: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91D6E" w:rsid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), Грошева </w:t>
      </w:r>
      <w:r w:rsidRPr="00091D6E" w:rsid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(ИНН </w:t>
      </w:r>
      <w:r w:rsidRPr="00091D6E" w:rsid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,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Играса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91D6E" w:rsid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(паспорт гражданина РФ: </w:t>
      </w:r>
      <w:r w:rsidRPr="00091D6E" w:rsid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 9102028499) пеню в размере 1 753 руб. 25 коп.</w:t>
      </w: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005CB" w:rsidRPr="00091D6E" w:rsidP="00400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Взыскать солидарно с Демина </w:t>
      </w:r>
      <w:r w:rsidRPr="00091D6E" w:rsid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(паспорт гражданина РФ: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91D6E" w:rsid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), Грошева </w:t>
      </w:r>
      <w:r w:rsidRPr="00091D6E" w:rsid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(ИНН </w:t>
      </w:r>
      <w:r w:rsidRPr="00091D6E" w:rsid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,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Играса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91D6E" w:rsid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(паспорт гражданина РФ: </w:t>
      </w:r>
      <w:r w:rsidRPr="00091D6E" w:rsid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 9102028499) судебные расходы, по оплате государственной пошлины в размере 543 руб. 56 коп.</w:t>
      </w:r>
    </w:p>
    <w:p w:rsidR="004005CB" w:rsidRPr="00091D6E" w:rsidP="00400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удовлетворении  исковых требований в части </w:t>
      </w: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взыскания</w:t>
      </w: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пени за период с 06.04.2020 года по 01.01.2021года в размере 81 руб. 76 коп</w:t>
      </w: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r w:rsidRPr="00091D6E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отказать.</w:t>
      </w:r>
    </w:p>
    <w:p w:rsidR="004005CB" w:rsidRPr="00091D6E" w:rsidP="00400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судебном заседании объявлена резолютивная часть решения суда.</w:t>
      </w:r>
    </w:p>
    <w:p w:rsidR="004005CB" w:rsidRPr="00091D6E" w:rsidP="00400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05CB" w:rsidRPr="00091D6E" w:rsidP="00400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1D6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4005CB" w:rsidRPr="00091D6E" w:rsidP="004005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4005CB" w:rsidRPr="00091D6E" w:rsidP="004005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4005CB" w:rsidRPr="00091D6E" w:rsidP="004005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91D6E">
        <w:rPr>
          <w:rFonts w:ascii="Times New Roman" w:hAnsi="Times New Roman" w:cs="Times New Roman"/>
          <w:sz w:val="20"/>
          <w:szCs w:val="20"/>
        </w:rPr>
        <w:t>Мировой судья                                                                         Козлова К.Ю.</w:t>
      </w:r>
    </w:p>
    <w:p w:rsidR="004005CB" w:rsidRPr="00091D6E" w:rsidP="004005CB">
      <w:pPr>
        <w:rPr>
          <w:sz w:val="20"/>
          <w:szCs w:val="20"/>
        </w:rPr>
      </w:pPr>
    </w:p>
    <w:p w:rsidR="004005CB" w:rsidRPr="00091D6E" w:rsidP="004005CB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91D6E">
        <w:rPr>
          <w:rFonts w:ascii="Times New Roman" w:hAnsi="Times New Roman" w:cs="Times New Roman"/>
          <w:sz w:val="20"/>
          <w:szCs w:val="20"/>
        </w:rPr>
        <w:t>ДЕПЕРСОНИФИКАЦИЯ</w:t>
      </w:r>
    </w:p>
    <w:p w:rsidR="004005CB" w:rsidRPr="00091D6E" w:rsidP="004005CB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91D6E">
        <w:rPr>
          <w:rFonts w:ascii="Times New Roman" w:hAnsi="Times New Roman" w:cs="Times New Roman"/>
          <w:sz w:val="20"/>
          <w:szCs w:val="20"/>
        </w:rPr>
        <w:t>лингвистический контроль произвел</w:t>
      </w:r>
    </w:p>
    <w:p w:rsidR="004005CB" w:rsidRPr="00091D6E" w:rsidP="004005CB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91D6E">
        <w:rPr>
          <w:rFonts w:ascii="Times New Roman" w:hAnsi="Times New Roman" w:cs="Times New Roman"/>
          <w:sz w:val="20"/>
          <w:szCs w:val="20"/>
        </w:rPr>
        <w:t xml:space="preserve">помощник  мирового судьи  __________________  </w:t>
      </w:r>
      <w:r w:rsidRPr="00091D6E">
        <w:rPr>
          <w:rFonts w:ascii="Times New Roman" w:hAnsi="Times New Roman" w:cs="Times New Roman"/>
          <w:sz w:val="20"/>
          <w:szCs w:val="20"/>
        </w:rPr>
        <w:t>Серажединова</w:t>
      </w:r>
      <w:r w:rsidRPr="00091D6E"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4005CB" w:rsidRPr="00091D6E" w:rsidP="004005CB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4005CB" w:rsidRPr="00091D6E" w:rsidP="004005CB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91D6E">
        <w:rPr>
          <w:rFonts w:ascii="Times New Roman" w:hAnsi="Times New Roman" w:cs="Times New Roman"/>
          <w:sz w:val="20"/>
          <w:szCs w:val="20"/>
        </w:rPr>
        <w:t>СОГЛАСОВАНО</w:t>
      </w:r>
    </w:p>
    <w:p w:rsidR="004005CB" w:rsidRPr="00091D6E" w:rsidP="004005CB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91D6E">
        <w:rPr>
          <w:rFonts w:ascii="Times New Roman" w:hAnsi="Times New Roman" w:cs="Times New Roman"/>
          <w:sz w:val="20"/>
          <w:szCs w:val="20"/>
        </w:rPr>
        <w:t>Мировой судья  __________________          Козлова К.Ю.</w:t>
      </w:r>
    </w:p>
    <w:p w:rsidR="004005CB" w:rsidRPr="00091D6E" w:rsidP="004005C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97E8E" w:rsidRPr="00091D6E" w:rsidP="00091D6E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91D6E">
        <w:rPr>
          <w:rFonts w:ascii="Times New Roman" w:hAnsi="Times New Roman" w:cs="Times New Roman"/>
          <w:sz w:val="20"/>
          <w:szCs w:val="20"/>
        </w:rPr>
        <w:t>«ИЗЪЯТО»</w:t>
      </w:r>
    </w:p>
    <w:sectPr w:rsidSect="0090380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AC"/>
    <w:rsid w:val="00091D6E"/>
    <w:rsid w:val="0012295A"/>
    <w:rsid w:val="004005CB"/>
    <w:rsid w:val="00A05538"/>
    <w:rsid w:val="00D743AC"/>
    <w:rsid w:val="00D97E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9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1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