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939" w:rsidRPr="006F00FE" w:rsidP="00FA1939">
      <w:pPr>
        <w:tabs>
          <w:tab w:val="left" w:pos="709"/>
        </w:tabs>
        <w:jc w:val="right"/>
        <w:rPr>
          <w:sz w:val="20"/>
          <w:szCs w:val="28"/>
        </w:rPr>
      </w:pPr>
      <w:r w:rsidRPr="006F00FE">
        <w:rPr>
          <w:sz w:val="20"/>
          <w:szCs w:val="28"/>
        </w:rPr>
        <w:t>Дело № 2-44-165/2023</w:t>
      </w:r>
    </w:p>
    <w:p w:rsidR="00FA1939" w:rsidRPr="006F00FE" w:rsidP="00FA1939">
      <w:pPr>
        <w:tabs>
          <w:tab w:val="left" w:pos="709"/>
          <w:tab w:val="left" w:pos="2610"/>
        </w:tabs>
        <w:jc w:val="right"/>
        <w:rPr>
          <w:bCs/>
          <w:sz w:val="20"/>
          <w:szCs w:val="28"/>
        </w:rPr>
      </w:pPr>
      <w:r w:rsidRPr="006F00FE">
        <w:rPr>
          <w:bCs/>
          <w:sz w:val="20"/>
          <w:szCs w:val="28"/>
        </w:rPr>
        <w:t>91MS0044-01-2023-000341-87</w:t>
      </w:r>
    </w:p>
    <w:p w:rsidR="00FA1939" w:rsidRPr="006F00FE" w:rsidP="00FA1939">
      <w:pPr>
        <w:keepNext/>
        <w:ind w:firstLine="709"/>
        <w:jc w:val="center"/>
        <w:outlineLvl w:val="0"/>
        <w:rPr>
          <w:bCs/>
          <w:sz w:val="20"/>
          <w:szCs w:val="28"/>
        </w:rPr>
      </w:pPr>
    </w:p>
    <w:p w:rsidR="00FA1939" w:rsidRPr="006F00FE" w:rsidP="00FA1939">
      <w:pPr>
        <w:keepNext/>
        <w:ind w:firstLine="709"/>
        <w:jc w:val="center"/>
        <w:outlineLvl w:val="0"/>
        <w:rPr>
          <w:bCs/>
          <w:sz w:val="20"/>
          <w:szCs w:val="28"/>
        </w:rPr>
      </w:pPr>
      <w:r w:rsidRPr="006F00FE">
        <w:rPr>
          <w:bCs/>
          <w:sz w:val="20"/>
          <w:szCs w:val="28"/>
        </w:rPr>
        <w:t>З</w:t>
      </w:r>
      <w:r w:rsidRPr="006F00FE">
        <w:rPr>
          <w:bCs/>
          <w:sz w:val="20"/>
          <w:szCs w:val="28"/>
        </w:rPr>
        <w:t xml:space="preserve"> А О Ч Н О Е  Р Е Ш Е Н И Е</w:t>
      </w:r>
    </w:p>
    <w:p w:rsidR="00FA1939" w:rsidRPr="006F00FE" w:rsidP="00FA1939">
      <w:pPr>
        <w:keepNext/>
        <w:ind w:firstLine="709"/>
        <w:jc w:val="center"/>
        <w:outlineLvl w:val="0"/>
        <w:rPr>
          <w:sz w:val="20"/>
          <w:szCs w:val="28"/>
        </w:rPr>
      </w:pPr>
      <w:r w:rsidRPr="006F00FE">
        <w:rPr>
          <w:sz w:val="20"/>
          <w:szCs w:val="28"/>
        </w:rPr>
        <w:t>Именем Российской Федерации</w:t>
      </w:r>
    </w:p>
    <w:p w:rsidR="00FA1939" w:rsidRPr="006F00FE" w:rsidP="00FA1939">
      <w:pPr>
        <w:ind w:firstLine="425"/>
        <w:jc w:val="both"/>
        <w:rPr>
          <w:sz w:val="20"/>
          <w:szCs w:val="28"/>
        </w:rPr>
      </w:pPr>
    </w:p>
    <w:p w:rsidR="00FA1939" w:rsidRPr="006F00FE" w:rsidP="00FA1939">
      <w:pPr>
        <w:ind w:firstLine="709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12 апреля 2023 года                                                            гор. Керчь</w:t>
      </w:r>
    </w:p>
    <w:p w:rsidR="00FA1939" w:rsidRPr="006F00FE" w:rsidP="00FA1939">
      <w:pPr>
        <w:ind w:firstLine="709"/>
        <w:jc w:val="both"/>
        <w:rPr>
          <w:sz w:val="20"/>
          <w:szCs w:val="28"/>
        </w:rPr>
      </w:pPr>
    </w:p>
    <w:p w:rsidR="00FA1939" w:rsidRPr="006F00FE" w:rsidP="00FA1939">
      <w:pPr>
        <w:ind w:firstLine="720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Мировой судья судебного участка № 44 Керченского судебного района (городской округ Керчь) Республики Крым Козлова К.Ю.,  при секретаре </w:t>
      </w:r>
      <w:r w:rsidRPr="006F00FE">
        <w:rPr>
          <w:sz w:val="20"/>
          <w:szCs w:val="28"/>
        </w:rPr>
        <w:t>Никиточкиной</w:t>
      </w:r>
      <w:r w:rsidRPr="006F00FE">
        <w:rPr>
          <w:sz w:val="20"/>
          <w:szCs w:val="28"/>
        </w:rPr>
        <w:t xml:space="preserve"> К.А., </w:t>
      </w:r>
    </w:p>
    <w:p w:rsidR="00FA1939" w:rsidRPr="006F00FE" w:rsidP="00FA1939">
      <w:pPr>
        <w:ind w:firstLine="720"/>
        <w:jc w:val="both"/>
        <w:rPr>
          <w:i/>
          <w:sz w:val="20"/>
          <w:szCs w:val="28"/>
        </w:rPr>
      </w:pPr>
      <w:r w:rsidRPr="006F00FE">
        <w:rPr>
          <w:sz w:val="20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«Экспресс </w:t>
      </w:r>
      <w:r w:rsidRPr="006F00FE">
        <w:rPr>
          <w:sz w:val="20"/>
          <w:szCs w:val="28"/>
        </w:rPr>
        <w:t>Коллекшн</w:t>
      </w:r>
      <w:r w:rsidRPr="006F00FE">
        <w:rPr>
          <w:sz w:val="20"/>
          <w:szCs w:val="28"/>
        </w:rPr>
        <w:t xml:space="preserve">» к </w:t>
      </w:r>
      <w:r w:rsidRPr="006F00FE">
        <w:rPr>
          <w:sz w:val="20"/>
          <w:szCs w:val="28"/>
        </w:rPr>
        <w:t>Жураковскому</w:t>
      </w:r>
      <w:r w:rsidRPr="006F00FE">
        <w:rPr>
          <w:sz w:val="20"/>
          <w:szCs w:val="28"/>
        </w:rPr>
        <w:t xml:space="preserve"> </w:t>
      </w:r>
      <w:r w:rsidRPr="006F00FE">
        <w:rPr>
          <w:sz w:val="20"/>
          <w:szCs w:val="28"/>
        </w:rPr>
        <w:t xml:space="preserve">«ИЗЪЯТО» </w:t>
      </w:r>
      <w:r w:rsidRPr="006F00FE">
        <w:rPr>
          <w:sz w:val="20"/>
          <w:szCs w:val="28"/>
        </w:rPr>
        <w:t xml:space="preserve"> о взыскании задолженности по договору займа,</w:t>
      </w:r>
    </w:p>
    <w:p w:rsidR="00FA1939" w:rsidRPr="006F00FE" w:rsidP="00FA1939">
      <w:pPr>
        <w:ind w:firstLine="708"/>
        <w:rPr>
          <w:sz w:val="20"/>
          <w:szCs w:val="28"/>
        </w:rPr>
      </w:pPr>
    </w:p>
    <w:p w:rsidR="00FA1939" w:rsidRPr="006F00FE" w:rsidP="00FA1939">
      <w:pPr>
        <w:ind w:firstLine="708"/>
        <w:rPr>
          <w:sz w:val="20"/>
          <w:szCs w:val="28"/>
        </w:rPr>
      </w:pPr>
      <w:r w:rsidRPr="006F00FE">
        <w:rPr>
          <w:sz w:val="20"/>
          <w:szCs w:val="28"/>
        </w:rPr>
        <w:t xml:space="preserve">                                              УСТАНОВИЛ:</w:t>
      </w:r>
    </w:p>
    <w:p w:rsidR="00FA1939" w:rsidRPr="006F00FE" w:rsidP="00FA1939">
      <w:pPr>
        <w:ind w:firstLine="708"/>
        <w:rPr>
          <w:sz w:val="20"/>
          <w:szCs w:val="28"/>
        </w:rPr>
      </w:pP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ООО «Экспресс </w:t>
      </w:r>
      <w:r w:rsidRPr="006F00FE">
        <w:rPr>
          <w:sz w:val="20"/>
          <w:szCs w:val="28"/>
        </w:rPr>
        <w:t>коллекшн</w:t>
      </w:r>
      <w:r w:rsidRPr="006F00FE">
        <w:rPr>
          <w:sz w:val="20"/>
          <w:szCs w:val="28"/>
        </w:rPr>
        <w:t xml:space="preserve">»  обратилось в суд с иском к </w:t>
      </w:r>
      <w:r w:rsidRPr="006F00FE">
        <w:rPr>
          <w:sz w:val="20"/>
          <w:szCs w:val="28"/>
        </w:rPr>
        <w:t>Жураковскому</w:t>
      </w:r>
      <w:r w:rsidRPr="006F00FE">
        <w:rPr>
          <w:sz w:val="20"/>
          <w:szCs w:val="28"/>
        </w:rPr>
        <w:t xml:space="preserve"> «ИЗЪЯТО»  о взыскании задолженности по договору займа № 26-428 размере 6500 руб., процентов за период с 05.09.2014г. по 15.06.2021г. в размере 26 000 руб., расходов по оплате государственной пошлины в  размере 587,50 руб. Исковые требования мотивированы тем, что  между ООО МКК  «</w:t>
      </w:r>
      <w:r w:rsidRPr="006F00FE">
        <w:rPr>
          <w:sz w:val="20"/>
          <w:szCs w:val="28"/>
        </w:rPr>
        <w:t>Микрозайм</w:t>
      </w:r>
      <w:r w:rsidRPr="006F00FE">
        <w:rPr>
          <w:sz w:val="20"/>
          <w:szCs w:val="28"/>
        </w:rPr>
        <w:t xml:space="preserve">» и </w:t>
      </w:r>
      <w:r w:rsidRPr="006F00FE">
        <w:rPr>
          <w:sz w:val="20"/>
          <w:szCs w:val="28"/>
        </w:rPr>
        <w:t>Жураковским</w:t>
      </w:r>
      <w:r w:rsidRPr="006F00FE">
        <w:rPr>
          <w:sz w:val="20"/>
          <w:szCs w:val="28"/>
        </w:rPr>
        <w:t xml:space="preserve">  «ИЗЪЯТО»</w:t>
      </w:r>
      <w:r w:rsidRPr="006F00FE">
        <w:rPr>
          <w:sz w:val="20"/>
          <w:szCs w:val="28"/>
        </w:rPr>
        <w:t xml:space="preserve">  .</w:t>
      </w:r>
      <w:r w:rsidRPr="006F00FE">
        <w:rPr>
          <w:sz w:val="20"/>
          <w:szCs w:val="28"/>
        </w:rPr>
        <w:t xml:space="preserve"> был заключен договор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 № 26-428 от 20.08.2014г., согласно которому Общество предоставило ответчику денежные средства в размере 6500 руб., а последний обязался погасить долг не позднее 05.09.2014г.  и уплатить проценты предусмотренные договором. Однако</w:t>
      </w:r>
      <w:r w:rsidRPr="006F00FE">
        <w:rPr>
          <w:sz w:val="20"/>
          <w:szCs w:val="28"/>
        </w:rPr>
        <w:t>,</w:t>
      </w:r>
      <w:r w:rsidRPr="006F00FE">
        <w:rPr>
          <w:sz w:val="20"/>
          <w:szCs w:val="28"/>
        </w:rPr>
        <w:t xml:space="preserve"> в установленный договором срок ответчик взятые на себя обязательства не выполнил, денежные средства не оплатил. </w:t>
      </w:r>
      <w:r w:rsidRPr="006F00FE">
        <w:rPr>
          <w:sz w:val="20"/>
          <w:szCs w:val="28"/>
        </w:rPr>
        <w:t>Впоследствии,  ООО МКК «</w:t>
      </w:r>
      <w:r w:rsidRPr="006F00FE">
        <w:rPr>
          <w:sz w:val="20"/>
          <w:szCs w:val="28"/>
        </w:rPr>
        <w:t>Микрозайм</w:t>
      </w:r>
      <w:r w:rsidRPr="006F00FE">
        <w:rPr>
          <w:sz w:val="20"/>
          <w:szCs w:val="28"/>
        </w:rPr>
        <w:t xml:space="preserve">» переуступило право требования, вытекающее из указанного договора займа, ИП </w:t>
      </w:r>
      <w:r w:rsidRPr="006F00FE">
        <w:rPr>
          <w:sz w:val="20"/>
          <w:szCs w:val="28"/>
        </w:rPr>
        <w:t>Гребенкиной</w:t>
      </w:r>
      <w:r w:rsidRPr="006F00FE">
        <w:rPr>
          <w:sz w:val="20"/>
          <w:szCs w:val="28"/>
        </w:rPr>
        <w:t xml:space="preserve"> Д.И., которая  переуступила право требования ИП Веревкиной Т.В., которая  в свою очередь переуступила право требования по договору займа ООО «Экспресс </w:t>
      </w:r>
      <w:r w:rsidRPr="006F00FE">
        <w:rPr>
          <w:sz w:val="20"/>
          <w:szCs w:val="28"/>
        </w:rPr>
        <w:t>Коллекшн</w:t>
      </w:r>
      <w:r w:rsidRPr="006F00FE">
        <w:rPr>
          <w:sz w:val="20"/>
          <w:szCs w:val="28"/>
        </w:rPr>
        <w:t>», поэтому образовавшуюся задолженность истец просит взыскать в его пользу с ответчика в полном объеме.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Представитель истц</w:t>
      </w:r>
      <w:r w:rsidRPr="006F00FE">
        <w:rPr>
          <w:sz w:val="20"/>
          <w:szCs w:val="28"/>
        </w:rPr>
        <w:t>а ООО</w:t>
      </w:r>
      <w:r w:rsidRPr="006F00FE">
        <w:rPr>
          <w:sz w:val="20"/>
          <w:szCs w:val="28"/>
        </w:rPr>
        <w:t xml:space="preserve"> «Экспресс </w:t>
      </w:r>
      <w:r w:rsidRPr="006F00FE">
        <w:rPr>
          <w:sz w:val="20"/>
          <w:szCs w:val="28"/>
        </w:rPr>
        <w:t>Коллекшн</w:t>
      </w:r>
      <w:r w:rsidRPr="006F00FE">
        <w:rPr>
          <w:sz w:val="20"/>
          <w:szCs w:val="28"/>
        </w:rPr>
        <w:t>», извещенный надлежащим образом о времени и месте рассмотрения дела, в судебное заседание не явился, в исковом заявлении имеется ходатайство о рассмотрении дела в отсутствии истца (л.д.2-3).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Ответчик </w:t>
      </w:r>
      <w:r w:rsidRPr="006F00FE">
        <w:rPr>
          <w:sz w:val="20"/>
          <w:szCs w:val="28"/>
        </w:rPr>
        <w:t>Жураковский</w:t>
      </w:r>
      <w:r w:rsidRPr="006F00FE">
        <w:rPr>
          <w:sz w:val="20"/>
          <w:szCs w:val="28"/>
        </w:rPr>
        <w:t xml:space="preserve"> «ИЗЪЯТО»  в судебное заседание не явился, извещен надлежащим образом, причины неявки суду не сообщил (л.д.58).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 силу п. 1 ст. 382 ГК РФ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Согласно п. 1 ст. 384 ГК РФ, если иное не предусмотрено законом или договором, право первоначального кредитора переходит к новому кредитору 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проценты.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Из материалов дела следует, что  20.08.2014г. между ООО МКК «</w:t>
      </w:r>
      <w:r w:rsidRPr="006F00FE">
        <w:rPr>
          <w:sz w:val="20"/>
          <w:szCs w:val="28"/>
        </w:rPr>
        <w:t>Микрозайм</w:t>
      </w:r>
      <w:r w:rsidRPr="006F00FE">
        <w:rPr>
          <w:sz w:val="20"/>
          <w:szCs w:val="28"/>
        </w:rPr>
        <w:t xml:space="preserve">» и </w:t>
      </w:r>
      <w:r w:rsidRPr="006F00FE">
        <w:rPr>
          <w:sz w:val="20"/>
          <w:szCs w:val="28"/>
        </w:rPr>
        <w:t>Жураковским</w:t>
      </w:r>
      <w:r w:rsidRPr="006F00FE">
        <w:rPr>
          <w:sz w:val="20"/>
          <w:szCs w:val="28"/>
        </w:rPr>
        <w:t xml:space="preserve">  «ИЗЪЯТО»  заключен договор займа, по условиям которого займодавец предоставил заемщику денежные средства в размере 6500 руб., а заемщик обязался возвратить их в срок не позднее 05.09.2014г. и уплатить проценты за пользование суммой займа в размере 730 % годовых (л.д.4-5).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Сумма займа была предоставлена </w:t>
      </w:r>
      <w:r w:rsidRPr="006F00FE">
        <w:rPr>
          <w:sz w:val="20"/>
          <w:szCs w:val="28"/>
        </w:rPr>
        <w:t>Жураковскому</w:t>
      </w:r>
      <w:r w:rsidRPr="006F00FE">
        <w:rPr>
          <w:sz w:val="20"/>
          <w:szCs w:val="28"/>
        </w:rPr>
        <w:t xml:space="preserve"> «ИЗЪЯТО»  в полном объеме, что подтверждается расходным кассовым ордером от 20.08.2014г. (л.д.5 оборот). Также по условиям договора ответчик взял на себя обязательство погасить проценты за пользование займом с 20.08.2014г. по 05.09.2014г. в сумме 2080 руб.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Договором об уступке права требования № 1 от 01.04.2015г. право требования  по договору займа перешло к  ИП </w:t>
      </w:r>
      <w:r w:rsidRPr="006F00FE">
        <w:rPr>
          <w:sz w:val="20"/>
          <w:szCs w:val="28"/>
        </w:rPr>
        <w:t>Гребенкиной</w:t>
      </w:r>
      <w:r w:rsidRPr="006F00FE">
        <w:rPr>
          <w:sz w:val="20"/>
          <w:szCs w:val="28"/>
        </w:rPr>
        <w:t xml:space="preserve"> Д.И. (л.д.10-12), которая в свою очередь переуступила указанное право требования  ИП Веревкиной Т.В. в соответствии с  реестром уступаемых прав к договору уступки от 24.05.2017г. (л.д.13-15). 17.09.2020 г.  между ООО «Экспресс </w:t>
      </w:r>
      <w:r w:rsidRPr="006F00FE">
        <w:rPr>
          <w:sz w:val="20"/>
          <w:szCs w:val="28"/>
        </w:rPr>
        <w:t>Коллекшн</w:t>
      </w:r>
      <w:r w:rsidRPr="006F00FE">
        <w:rPr>
          <w:sz w:val="20"/>
          <w:szCs w:val="28"/>
        </w:rPr>
        <w:t>» (цессионарий)  и ИП Веревкиной</w:t>
      </w:r>
      <w:r w:rsidRPr="006F00FE">
        <w:rPr>
          <w:sz w:val="20"/>
          <w:szCs w:val="28"/>
        </w:rPr>
        <w:t xml:space="preserve">  Т.В. (цедент) заключен договор цессии, по условиям которого Цедент уступил Цессионарию в полном объеме свои права на получение денежных средств по договору займа от 20.08.2014г. (л.д.16-20).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Из представленного истцом расчета, </w:t>
      </w:r>
      <w:r w:rsidRPr="006F00FE">
        <w:rPr>
          <w:sz w:val="20"/>
          <w:szCs w:val="28"/>
        </w:rPr>
        <w:t>Жураковский</w:t>
      </w:r>
      <w:r w:rsidRPr="006F00FE">
        <w:rPr>
          <w:sz w:val="20"/>
          <w:szCs w:val="28"/>
        </w:rPr>
        <w:t xml:space="preserve"> </w:t>
      </w:r>
      <w:r w:rsidRPr="006F00FE" w:rsidR="006F00FE">
        <w:rPr>
          <w:sz w:val="20"/>
          <w:szCs w:val="28"/>
        </w:rPr>
        <w:t xml:space="preserve">«ИЗЪЯТО»  </w:t>
      </w:r>
      <w:r w:rsidRPr="006F00FE">
        <w:rPr>
          <w:sz w:val="20"/>
          <w:szCs w:val="28"/>
        </w:rPr>
        <w:t>имеет непогашенную  задолженность по договору займа от 20.08.2014г. в размере 32500 руб., которая состоит из суммы основного долга – 6500 руб. и процентов за пользование суммой займа по договору – 26000 руб.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Однако с исковыми требованиями истца в части взыскания процентов за период с 06.09.2014г. по 15.06.2021г. в полной мере согласиться нельзя по следующим основаниям.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 силу ст. 421 Гражданского кодекса Российской Федерации граждане и юридические лица свободны в заключени</w:t>
      </w:r>
      <w:r w:rsidRPr="006F00FE">
        <w:rPr>
          <w:sz w:val="20"/>
          <w:szCs w:val="28"/>
        </w:rPr>
        <w:t>и</w:t>
      </w:r>
      <w:r w:rsidRPr="006F00FE">
        <w:rPr>
          <w:sz w:val="20"/>
          <w:szCs w:val="28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(п. п. 1, 4).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 соответствии с п. 1 ст. 807 Гражданского кодекса Российской Федерации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  <w:r w:rsidRPr="006F00FE">
        <w:rPr>
          <w:sz w:val="20"/>
          <w:szCs w:val="28"/>
        </w:rPr>
        <w:t xml:space="preserve"> Договор займа считается заключенным с момента передачи денег или других вещей.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На основании п. 1 ст. 809 Гражданского кодекса Российской Федерации,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Возможность установления процентов на сумму займа по соглашению сторон не может рассматриваться как нарушающая принцип свободы договора, в том числе во взаимосвязи со ст. 10 Гражданского кодекса Российской Федерации о пределах осуществления гражданских прав. При этом проценты, предусмотренные ст. 809 указанного кодекса, являются платой за пользование денежными средствами и не могут быть снижены судом.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Вместе с тем, 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(п. 3 ст. 807 Гражданского кодекса Российской Федерации).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Порядок, размер и условия предоставления </w:t>
      </w:r>
      <w:r w:rsidRPr="006F00FE">
        <w:rPr>
          <w:sz w:val="20"/>
          <w:szCs w:val="28"/>
        </w:rPr>
        <w:t>микрозаймов</w:t>
      </w:r>
      <w:r w:rsidRPr="006F00FE">
        <w:rPr>
          <w:sz w:val="20"/>
          <w:szCs w:val="28"/>
        </w:rPr>
        <w:t xml:space="preserve"> предусмотрены Федеральным законом от 2 июля 2010 г. N 151-ФЗ "О </w:t>
      </w:r>
      <w:r w:rsidRPr="006F00FE">
        <w:rPr>
          <w:sz w:val="20"/>
          <w:szCs w:val="28"/>
        </w:rPr>
        <w:t>микрофинансовой</w:t>
      </w:r>
      <w:r w:rsidRPr="006F00FE">
        <w:rPr>
          <w:sz w:val="20"/>
          <w:szCs w:val="28"/>
        </w:rPr>
        <w:t xml:space="preserve"> деятельности и </w:t>
      </w:r>
      <w:r w:rsidRPr="006F00FE">
        <w:rPr>
          <w:sz w:val="20"/>
          <w:szCs w:val="28"/>
        </w:rPr>
        <w:t>микрофинансовых</w:t>
      </w:r>
      <w:r w:rsidRPr="006F00FE">
        <w:rPr>
          <w:sz w:val="20"/>
          <w:szCs w:val="28"/>
        </w:rPr>
        <w:t xml:space="preserve"> организациях" (далее - Закон о </w:t>
      </w:r>
      <w:r w:rsidRPr="006F00FE">
        <w:rPr>
          <w:sz w:val="20"/>
          <w:szCs w:val="28"/>
        </w:rPr>
        <w:t>микрофинансовой</w:t>
      </w:r>
      <w:r w:rsidRPr="006F00FE">
        <w:rPr>
          <w:sz w:val="20"/>
          <w:szCs w:val="28"/>
        </w:rPr>
        <w:t xml:space="preserve"> деятельности).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В п. 4 ч. 1 ст. 2 названного закона предусмотрено, что договор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- договор займа, сумма которого не превышает предельный размер обязательств заемщика перед заимодавцем по основному долгу, установленный данным законом.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Исходя из императивных требований к порядку и условиям заключения договора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, предусмотренных Законом о </w:t>
      </w:r>
      <w:r w:rsidRPr="006F00FE">
        <w:rPr>
          <w:sz w:val="20"/>
          <w:szCs w:val="28"/>
        </w:rPr>
        <w:t>микрофинансовой</w:t>
      </w:r>
      <w:r w:rsidRPr="006F00FE">
        <w:rPr>
          <w:sz w:val="20"/>
          <w:szCs w:val="28"/>
        </w:rPr>
        <w:t xml:space="preserve"> деятельности, денежные обязательства заемщика по договору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имеют срочный характер и ограничены установленными этим законом предельными суммами основного долга, процентов за пользование </w:t>
      </w:r>
      <w:r w:rsidRPr="006F00FE">
        <w:rPr>
          <w:sz w:val="20"/>
          <w:szCs w:val="28"/>
        </w:rPr>
        <w:t>микрозаймом</w:t>
      </w:r>
      <w:r w:rsidRPr="006F00FE">
        <w:rPr>
          <w:sz w:val="20"/>
          <w:szCs w:val="28"/>
        </w:rPr>
        <w:t xml:space="preserve"> и ответственности заемщика.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учетом того, что условия договора займа, с одной стороны, не должны быть явно обременительными для заемщика, а с другой стороны, они должны учитывать интересы кредитора как стороны, права которой нарушены в связи</w:t>
      </w:r>
      <w:r w:rsidRPr="006F00FE">
        <w:rPr>
          <w:sz w:val="20"/>
          <w:szCs w:val="28"/>
        </w:rPr>
        <w:t xml:space="preserve"> с неисполнением обязательства.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Это положение имеет особое значение, когда возникший спор связан с деятельностью </w:t>
      </w:r>
      <w:r w:rsidRPr="006F00FE">
        <w:rPr>
          <w:sz w:val="20"/>
          <w:szCs w:val="28"/>
        </w:rPr>
        <w:t>микрофинансовых</w:t>
      </w:r>
      <w:r w:rsidRPr="006F00FE">
        <w:rPr>
          <w:sz w:val="20"/>
          <w:szCs w:val="28"/>
        </w:rPr>
        <w:t xml:space="preserve">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             Иное, то есть установление сверхвысоких процентов за длительный срок пользования </w:t>
      </w:r>
      <w:r w:rsidRPr="006F00FE">
        <w:rPr>
          <w:sz w:val="20"/>
          <w:szCs w:val="28"/>
        </w:rPr>
        <w:t>микрозаймом</w:t>
      </w:r>
      <w:r w:rsidRPr="006F00FE">
        <w:rPr>
          <w:sz w:val="20"/>
          <w:szCs w:val="28"/>
        </w:rPr>
        <w:t xml:space="preserve">, выданным на короткий срок, приводило бы к искажению цели деятельности </w:t>
      </w:r>
      <w:r w:rsidRPr="006F00FE">
        <w:rPr>
          <w:sz w:val="20"/>
          <w:szCs w:val="28"/>
        </w:rPr>
        <w:t>микрофинансовых</w:t>
      </w:r>
      <w:r w:rsidRPr="006F00FE">
        <w:rPr>
          <w:sz w:val="20"/>
          <w:szCs w:val="28"/>
        </w:rPr>
        <w:t xml:space="preserve"> организаций.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 силу части 1 статьи 14 Федерального закона от 21 декабря 2013 г. N 353-ФЗ "О потребительском кредите (займе)", вступившего в силу с 1 июля 2014 г. (далее - Закон о потребительском кредите) нарушение заемщиком сроков возврата основной суммы долга и (или) уплаты процентов по договору потребительского кредита (займа) влечет ответственность, установленную федеральным законом, договором потребительского кредита (займа), а также возникновение</w:t>
      </w:r>
      <w:r w:rsidRPr="006F00FE">
        <w:rPr>
          <w:sz w:val="20"/>
          <w:szCs w:val="28"/>
        </w:rPr>
        <w:t xml:space="preserve"> </w:t>
      </w:r>
      <w:r w:rsidRPr="006F00FE">
        <w:rPr>
          <w:sz w:val="20"/>
          <w:szCs w:val="28"/>
        </w:rPr>
        <w:t>у кредитора права потребовать досрочного возврата всей оставшейся суммы потребительского кредита (займа) вместе с причитающимися по договору потребительского кредита (займа) процентами и (или) расторжения договора потребительского кредита (займа) в случае, предусмотренном настоящей статьей.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Согласно условиям договора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от 20.08.2014г. заемщик </w:t>
      </w:r>
      <w:r w:rsidRPr="006F00FE">
        <w:rPr>
          <w:sz w:val="20"/>
          <w:szCs w:val="28"/>
        </w:rPr>
        <w:t>Жураковский</w:t>
      </w:r>
      <w:r w:rsidRPr="006F00FE">
        <w:rPr>
          <w:sz w:val="20"/>
          <w:szCs w:val="28"/>
        </w:rPr>
        <w:t xml:space="preserve"> </w:t>
      </w:r>
      <w:r w:rsidRPr="006F00FE" w:rsidR="006F00FE">
        <w:rPr>
          <w:sz w:val="20"/>
          <w:szCs w:val="28"/>
        </w:rPr>
        <w:t xml:space="preserve">«ИЗЪЯТО»  </w:t>
      </w:r>
      <w:r w:rsidRPr="006F00FE">
        <w:rPr>
          <w:sz w:val="20"/>
          <w:szCs w:val="28"/>
        </w:rPr>
        <w:t xml:space="preserve">обязуется по истечении срока, на который выдан </w:t>
      </w:r>
      <w:r w:rsidRPr="006F00FE">
        <w:rPr>
          <w:sz w:val="20"/>
          <w:szCs w:val="28"/>
        </w:rPr>
        <w:t>микрозаем</w:t>
      </w:r>
      <w:r w:rsidRPr="006F00FE">
        <w:rPr>
          <w:sz w:val="20"/>
          <w:szCs w:val="28"/>
        </w:rPr>
        <w:t xml:space="preserve">, в полном объеме и своевременно вернуть полученную сумму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(6500 руб.) и уплатить заимодавцу проценты за его использование (2080 руб.) в срок не позднее 05.09. 2014 г.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В случае если заем не возвращен в сроки, указанный в договоре, то с даты, следующей за датой возврата займа, процентная ставка за пользование денежными средствами будет составлять 730% </w:t>
      </w:r>
      <w:r w:rsidRPr="006F00FE">
        <w:rPr>
          <w:sz w:val="20"/>
          <w:szCs w:val="28"/>
        </w:rPr>
        <w:t>годовых</w:t>
      </w:r>
      <w:r w:rsidRPr="006F00FE">
        <w:rPr>
          <w:sz w:val="20"/>
          <w:szCs w:val="28"/>
        </w:rPr>
        <w:t>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Исходя из содержания названной статьи Закона о потребительском кредите во взаимосвязи с условиями договора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от 20.08.2014 г. начисление и по истечении срока действия договора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процентов, установленных договором лишь на срок 15-ти календарных дней, нельзя признать правомерным.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Пунктом 9 части 1 статьи 12 Закона о </w:t>
      </w:r>
      <w:r w:rsidRPr="006F00FE">
        <w:rPr>
          <w:sz w:val="20"/>
          <w:szCs w:val="28"/>
        </w:rPr>
        <w:t>микрофинансовой</w:t>
      </w:r>
      <w:r w:rsidRPr="006F00FE">
        <w:rPr>
          <w:sz w:val="20"/>
          <w:szCs w:val="28"/>
        </w:rPr>
        <w:t xml:space="preserve"> деятельности (в редакции Федерального закона от 29 декабря 2015 г. N 407-ФЗ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</w:t>
      </w:r>
      <w:r w:rsidRPr="006F00FE">
        <w:rPr>
          <w:sz w:val="20"/>
          <w:szCs w:val="28"/>
        </w:rPr>
        <w:t xml:space="preserve">Российской Федерации") </w:t>
      </w:r>
      <w:r w:rsidRPr="006F00FE">
        <w:rPr>
          <w:sz w:val="20"/>
          <w:szCs w:val="28"/>
        </w:rPr>
        <w:t>микрофинансовая</w:t>
      </w:r>
      <w:r w:rsidRPr="006F00FE">
        <w:rPr>
          <w:sz w:val="20"/>
          <w:szCs w:val="28"/>
        </w:rPr>
        <w:t xml:space="preserve"> организация не вправе начислять заемщику - физическому лицу проценты и иные платежи по договору потребительского займа, срок возврата потребительского займа</w:t>
      </w:r>
      <w:r w:rsidRPr="006F00FE">
        <w:rPr>
          <w:sz w:val="20"/>
          <w:szCs w:val="28"/>
        </w:rPr>
        <w:t xml:space="preserve"> по которому не превышает одного года, за исключением неустойки (штрафа, пени) и платежей за услуги, оказываемые заемщику за отдельную плату, в случае, если сумма начисленных по договору процентов и иных платежей достигнет четырехкратного размера суммы займа. Условие, содержащее данный запрет, должно быть указано </w:t>
      </w:r>
      <w:r w:rsidRPr="006F00FE">
        <w:rPr>
          <w:sz w:val="20"/>
          <w:szCs w:val="28"/>
        </w:rPr>
        <w:t>микрофинансовой</w:t>
      </w:r>
      <w:r w:rsidRPr="006F00FE">
        <w:rPr>
          <w:sz w:val="20"/>
          <w:szCs w:val="28"/>
        </w:rPr>
        <w:t xml:space="preserve"> организацией на первой странице договора потребительского займа, срок возврата потребительского займа по которому не превышает одного года, перед таблицей, содержащей индивидуальные условия договора потребительского займа.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Соответствующие положения были внесены в Федеральный закон от 2 июля 2010 г. N 151-ФЗ "О </w:t>
      </w:r>
      <w:r w:rsidRPr="006F00FE">
        <w:rPr>
          <w:sz w:val="20"/>
          <w:szCs w:val="28"/>
        </w:rPr>
        <w:t>микрофинансовой</w:t>
      </w:r>
      <w:r w:rsidRPr="006F00FE">
        <w:rPr>
          <w:sz w:val="20"/>
          <w:szCs w:val="28"/>
        </w:rPr>
        <w:t xml:space="preserve"> деятельности и </w:t>
      </w:r>
      <w:r w:rsidRPr="006F00FE">
        <w:rPr>
          <w:sz w:val="20"/>
          <w:szCs w:val="28"/>
        </w:rPr>
        <w:t>микрофинансовых</w:t>
      </w:r>
      <w:r w:rsidRPr="006F00FE">
        <w:rPr>
          <w:sz w:val="20"/>
          <w:szCs w:val="28"/>
        </w:rPr>
        <w:t xml:space="preserve"> организациях" Федеральным законом от 29 декабря 2015 г. N 407-ФЗ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и не действовали на момент заключения договора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от 20 августа 2014</w:t>
      </w:r>
      <w:r w:rsidRPr="006F00FE">
        <w:rPr>
          <w:sz w:val="20"/>
          <w:szCs w:val="28"/>
        </w:rPr>
        <w:t xml:space="preserve"> </w:t>
      </w:r>
      <w:r w:rsidRPr="006F00FE">
        <w:rPr>
          <w:sz w:val="20"/>
          <w:szCs w:val="28"/>
        </w:rPr>
        <w:t>г</w:t>
      </w:r>
      <w:r w:rsidRPr="006F00FE">
        <w:rPr>
          <w:sz w:val="20"/>
          <w:szCs w:val="28"/>
        </w:rPr>
        <w:t>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Исходя из анализа вышеуказанных норм следует,  что по договору </w:t>
      </w:r>
      <w:r w:rsidRPr="006F00FE">
        <w:rPr>
          <w:sz w:val="20"/>
          <w:szCs w:val="28"/>
        </w:rPr>
        <w:t>микрозайма</w:t>
      </w:r>
      <w:r w:rsidRPr="006F00FE">
        <w:rPr>
          <w:sz w:val="20"/>
          <w:szCs w:val="28"/>
        </w:rPr>
        <w:t xml:space="preserve"> 26-428 от 20.08.2014 г., подлежат взысканию проценты за пользование займом исходя из рассчитанной Банком России средневзвешенной процентной ставки (23,82% годовых) по кредитам, предоставляемых кредитными организациями физическим лицам в рублях на срок до одного года, по состоянию на август 2014 г. за период с 06.09.2014 г. по 15.06.2021г. в размере</w:t>
      </w:r>
      <w:r w:rsidRPr="006F00FE">
        <w:rPr>
          <w:sz w:val="20"/>
          <w:szCs w:val="28"/>
        </w:rPr>
        <w:t xml:space="preserve"> 3672, 40 руб.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Таким образом, суд приходит к выводу, что удовлетворению подлежат исковые требования в части взыскания  суммы основного долга в размере 6500 руб., процентов предусмотренных договором за пользование займом с 20.08.2014г. по 05.09.2014г. в сумме 2080 руб., процентов по договору займа за период с 06.09.2014г. по 15.06.2021г. в сумме 3672, 40 руб. В удовлетворении остальной части исковых требований</w:t>
      </w:r>
      <w:r w:rsidRPr="006F00FE">
        <w:rPr>
          <w:sz w:val="20"/>
          <w:szCs w:val="28"/>
        </w:rPr>
        <w:t xml:space="preserve"> следует отказать. 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 соответствии с пунктом 1 статьи 98 Гражданского процессуального кодекса Российской Федерации, поскольку иск удовлетворен частично, в пользу истца в возмещение расходов по уплате госпошлины, которые подтверждены платежным поручением в материалах дела (</w:t>
      </w:r>
      <w:r w:rsidRPr="006F00FE">
        <w:rPr>
          <w:sz w:val="20"/>
          <w:szCs w:val="28"/>
        </w:rPr>
        <w:t>л.д</w:t>
      </w:r>
      <w:r w:rsidRPr="006F00FE">
        <w:rPr>
          <w:sz w:val="20"/>
          <w:szCs w:val="28"/>
        </w:rPr>
        <w:t>. 33), подлежит взысканию с ответчика 490 руб. руб., пропорционально удовлетворенной части исковых требований.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руководствуясь ст. ст. 194-199, 233-235 ГПК РФ, мировой судья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 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                                                     </w:t>
      </w:r>
      <w:r w:rsidRPr="006F00FE">
        <w:rPr>
          <w:sz w:val="20"/>
          <w:szCs w:val="28"/>
        </w:rPr>
        <w:t>Р</w:t>
      </w:r>
      <w:r w:rsidRPr="006F00FE">
        <w:rPr>
          <w:sz w:val="20"/>
          <w:szCs w:val="28"/>
        </w:rPr>
        <w:t xml:space="preserve"> Е Ш И Л 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Исковое заявление Общества с ограниченной ответственностью «Экспресс </w:t>
      </w:r>
      <w:r w:rsidRPr="006F00FE">
        <w:rPr>
          <w:sz w:val="20"/>
          <w:szCs w:val="28"/>
        </w:rPr>
        <w:t>Коллекшн</w:t>
      </w:r>
      <w:r w:rsidRPr="006F00FE">
        <w:rPr>
          <w:sz w:val="20"/>
          <w:szCs w:val="28"/>
        </w:rPr>
        <w:t xml:space="preserve">» к </w:t>
      </w:r>
      <w:r w:rsidRPr="006F00FE">
        <w:rPr>
          <w:sz w:val="20"/>
          <w:szCs w:val="28"/>
        </w:rPr>
        <w:t>Жураковскому</w:t>
      </w:r>
      <w:r w:rsidRPr="006F00FE">
        <w:rPr>
          <w:sz w:val="20"/>
          <w:szCs w:val="28"/>
        </w:rPr>
        <w:t xml:space="preserve"> </w:t>
      </w:r>
      <w:r w:rsidRPr="006F00FE" w:rsidR="006F00FE">
        <w:rPr>
          <w:sz w:val="20"/>
          <w:szCs w:val="28"/>
        </w:rPr>
        <w:t xml:space="preserve">«ИЗЪЯТО»  </w:t>
      </w:r>
      <w:r w:rsidRPr="006F00FE">
        <w:rPr>
          <w:sz w:val="20"/>
          <w:szCs w:val="28"/>
        </w:rPr>
        <w:t xml:space="preserve">о взыскании задолженности по договору займа, удовлетворить частично. 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Взыскать с </w:t>
      </w:r>
      <w:r w:rsidRPr="006F00FE">
        <w:rPr>
          <w:sz w:val="20"/>
          <w:szCs w:val="28"/>
        </w:rPr>
        <w:t>Жураковского</w:t>
      </w:r>
      <w:r w:rsidRPr="006F00FE">
        <w:rPr>
          <w:sz w:val="20"/>
          <w:szCs w:val="28"/>
        </w:rPr>
        <w:t xml:space="preserve">  </w:t>
      </w:r>
      <w:r w:rsidRPr="006F00FE" w:rsidR="006F00FE">
        <w:rPr>
          <w:sz w:val="20"/>
          <w:szCs w:val="28"/>
        </w:rPr>
        <w:t xml:space="preserve">«ИЗЪЯТО»  </w:t>
      </w:r>
      <w:r w:rsidRPr="006F00FE">
        <w:rPr>
          <w:sz w:val="20"/>
          <w:szCs w:val="28"/>
        </w:rPr>
        <w:t xml:space="preserve">(паспорт гражданина РФ </w:t>
      </w:r>
      <w:r w:rsidRPr="006F00FE" w:rsidR="006F00FE">
        <w:rPr>
          <w:sz w:val="20"/>
          <w:szCs w:val="28"/>
        </w:rPr>
        <w:t>«ИЗЪЯТО»</w:t>
      </w:r>
      <w:r w:rsidRPr="006F00FE" w:rsidR="006F00FE">
        <w:rPr>
          <w:sz w:val="20"/>
          <w:szCs w:val="28"/>
        </w:rPr>
        <w:t xml:space="preserve">  </w:t>
      </w:r>
      <w:r w:rsidRPr="006F00FE">
        <w:rPr>
          <w:sz w:val="20"/>
          <w:szCs w:val="28"/>
        </w:rPr>
        <w:t>)</w:t>
      </w:r>
      <w:r w:rsidRPr="006F00FE">
        <w:rPr>
          <w:sz w:val="20"/>
          <w:szCs w:val="28"/>
        </w:rPr>
        <w:t xml:space="preserve">, в пользу Общества с ограниченной ответственностью «Экспресс </w:t>
      </w:r>
      <w:r w:rsidRPr="006F00FE">
        <w:rPr>
          <w:sz w:val="20"/>
          <w:szCs w:val="28"/>
        </w:rPr>
        <w:t>Коллекшн</w:t>
      </w:r>
      <w:r w:rsidRPr="006F00FE">
        <w:rPr>
          <w:sz w:val="20"/>
          <w:szCs w:val="28"/>
        </w:rPr>
        <w:t xml:space="preserve">» (ОГРН 1141831003192) сумму основного долга в размере 6500 (шесть тысяч пятьсот) рублей, проценты за пользование займом с 20.08.2014г. по 05.09.2014г. в сумме 2080 (две тысячи восемьдесят) рублей, проценты по договору займа за период с 06.09.2014г. по 15.06.2021г. в сумме 3672 (три тысячи шестьсот семьдесят два) руб. 40 коп. 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Взыскать с </w:t>
      </w:r>
      <w:r w:rsidRPr="006F00FE">
        <w:rPr>
          <w:sz w:val="20"/>
          <w:szCs w:val="28"/>
        </w:rPr>
        <w:t>Жураковского</w:t>
      </w:r>
      <w:r w:rsidRPr="006F00FE">
        <w:rPr>
          <w:sz w:val="20"/>
          <w:szCs w:val="28"/>
        </w:rPr>
        <w:t xml:space="preserve">  </w:t>
      </w:r>
      <w:r w:rsidRPr="006F00FE" w:rsidR="006F00FE">
        <w:rPr>
          <w:sz w:val="20"/>
          <w:szCs w:val="28"/>
        </w:rPr>
        <w:t xml:space="preserve">«ИЗЪЯТО»  </w:t>
      </w:r>
      <w:r w:rsidRPr="006F00FE">
        <w:rPr>
          <w:sz w:val="20"/>
          <w:szCs w:val="28"/>
        </w:rPr>
        <w:t xml:space="preserve">(паспорт гражданина РФ </w:t>
      </w:r>
      <w:r w:rsidRPr="006F00FE" w:rsidR="006F00FE">
        <w:rPr>
          <w:sz w:val="20"/>
          <w:szCs w:val="28"/>
        </w:rPr>
        <w:t>«ИЗЪЯТО»</w:t>
      </w:r>
      <w:r w:rsidRPr="006F00FE" w:rsidR="006F00FE">
        <w:rPr>
          <w:sz w:val="20"/>
          <w:szCs w:val="28"/>
        </w:rPr>
        <w:t xml:space="preserve">  </w:t>
      </w:r>
      <w:r w:rsidRPr="006F00FE">
        <w:rPr>
          <w:sz w:val="20"/>
          <w:szCs w:val="28"/>
        </w:rPr>
        <w:t>)</w:t>
      </w:r>
      <w:r w:rsidRPr="006F00FE">
        <w:rPr>
          <w:sz w:val="20"/>
          <w:szCs w:val="28"/>
        </w:rPr>
        <w:t xml:space="preserve">, в пользу Общества с ограниченной ответственностью «Экспресс </w:t>
      </w:r>
      <w:r w:rsidRPr="006F00FE">
        <w:rPr>
          <w:sz w:val="20"/>
          <w:szCs w:val="28"/>
        </w:rPr>
        <w:t>Коллекшн</w:t>
      </w:r>
      <w:r w:rsidRPr="006F00FE">
        <w:rPr>
          <w:sz w:val="20"/>
          <w:szCs w:val="28"/>
        </w:rPr>
        <w:t>» (ОГРН 1141831003192), сумму государственной пошлины в размере 490 руб. 00 коп.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 удовлетворении остальной части исковых требований, отказать.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В судебном заседании объявлена резолютивная часть заочного решения.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Ответчиком заочное решение суда может быть обжаловано </w:t>
      </w:r>
      <w:r w:rsidRPr="006F00FE">
        <w:rPr>
          <w:sz w:val="20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F00FE">
        <w:rPr>
          <w:sz w:val="20"/>
          <w:szCs w:val="28"/>
        </w:rPr>
        <w:t xml:space="preserve"> заявления об отмене этого решения суда.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  <w:r w:rsidRPr="006F00FE">
        <w:rPr>
          <w:sz w:val="20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F00FE">
        <w:rPr>
          <w:sz w:val="20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A1939" w:rsidRPr="006F00FE" w:rsidP="00FA1939">
      <w:pPr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         Мотивированное решение изготовлено 06 июня  2023 года.</w:t>
      </w:r>
    </w:p>
    <w:p w:rsidR="00FA1939" w:rsidRPr="006F00FE" w:rsidP="00FA1939">
      <w:pPr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         </w:t>
      </w:r>
    </w:p>
    <w:p w:rsidR="00FA1939" w:rsidRPr="006F00FE" w:rsidP="00FA1939">
      <w:pPr>
        <w:jc w:val="both"/>
        <w:rPr>
          <w:sz w:val="20"/>
          <w:szCs w:val="28"/>
        </w:rPr>
      </w:pPr>
      <w:r w:rsidRPr="006F00FE">
        <w:rPr>
          <w:sz w:val="20"/>
          <w:szCs w:val="28"/>
        </w:rPr>
        <w:t xml:space="preserve">         Мировой судья</w:t>
      </w:r>
      <w:r w:rsidRPr="006F00FE">
        <w:rPr>
          <w:sz w:val="20"/>
          <w:szCs w:val="28"/>
        </w:rPr>
        <w:tab/>
        <w:t xml:space="preserve">                                                       К.Ю. Козлова</w:t>
      </w:r>
    </w:p>
    <w:p w:rsidR="00FA1939" w:rsidRPr="006F00FE" w:rsidP="00FA1939">
      <w:pPr>
        <w:ind w:firstLine="708"/>
        <w:jc w:val="both"/>
        <w:rPr>
          <w:sz w:val="20"/>
          <w:szCs w:val="28"/>
        </w:rPr>
      </w:pPr>
    </w:p>
    <w:p w:rsidR="00104D92" w:rsidRPr="006F00FE">
      <w:pPr>
        <w:rPr>
          <w:sz w:val="18"/>
        </w:rPr>
      </w:pPr>
    </w:p>
    <w:sectPr w:rsidSect="006F00FE">
      <w:pgSz w:w="11906" w:h="16838"/>
      <w:pgMar w:top="70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58"/>
    <w:rsid w:val="00104D92"/>
    <w:rsid w:val="006F00FE"/>
    <w:rsid w:val="00E10058"/>
    <w:rsid w:val="00FA19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