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B62040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B62040">
        <w:rPr>
          <w:rFonts w:ascii="Times New Roman" w:hAnsi="Times New Roman" w:cs="Times New Roman"/>
          <w:b w:val="0"/>
          <w:sz w:val="26"/>
          <w:szCs w:val="26"/>
        </w:rPr>
        <w:t xml:space="preserve">               Дело № 2 </w:t>
      </w:r>
      <w:r w:rsidR="00B62040">
        <w:rPr>
          <w:rFonts w:ascii="Times New Roman" w:hAnsi="Times New Roman" w:cs="Times New Roman"/>
          <w:b w:val="0"/>
          <w:sz w:val="26"/>
          <w:szCs w:val="26"/>
        </w:rPr>
        <w:t>-</w:t>
      </w:r>
      <w:r w:rsidRPr="00B6204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62040" w:rsidR="00B62040">
        <w:rPr>
          <w:rFonts w:ascii="Times New Roman" w:hAnsi="Times New Roman" w:cs="Times New Roman"/>
          <w:b w:val="0"/>
          <w:sz w:val="26"/>
          <w:szCs w:val="26"/>
        </w:rPr>
        <w:t>44-210</w:t>
      </w:r>
      <w:r w:rsidRPr="00B62040">
        <w:rPr>
          <w:rFonts w:ascii="Times New Roman" w:hAnsi="Times New Roman" w:cs="Times New Roman"/>
          <w:b w:val="0"/>
          <w:sz w:val="26"/>
          <w:szCs w:val="26"/>
        </w:rPr>
        <w:t>/20</w:t>
      </w:r>
      <w:r w:rsidRPr="00B62040" w:rsidR="00B62040">
        <w:rPr>
          <w:rFonts w:ascii="Times New Roman" w:hAnsi="Times New Roman" w:cs="Times New Roman"/>
          <w:b w:val="0"/>
          <w:sz w:val="26"/>
          <w:szCs w:val="26"/>
        </w:rPr>
        <w:t>20</w:t>
      </w:r>
    </w:p>
    <w:p w:rsidR="00633869" w:rsidRPr="00B62040" w:rsidP="00633869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B62040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633869" w:rsidRPr="00B62040" w:rsidP="00633869">
      <w:pPr>
        <w:pStyle w:val="Heading2"/>
        <w:rPr>
          <w:b w:val="0"/>
          <w:sz w:val="26"/>
          <w:szCs w:val="26"/>
        </w:rPr>
      </w:pPr>
      <w:r w:rsidRPr="00B62040">
        <w:rPr>
          <w:b w:val="0"/>
          <w:sz w:val="26"/>
          <w:szCs w:val="26"/>
        </w:rPr>
        <w:t>Именем Российской Федерации</w:t>
      </w:r>
    </w:p>
    <w:p w:rsidR="00633869" w:rsidRPr="00B62040" w:rsidP="00633869">
      <w:pPr>
        <w:rPr>
          <w:sz w:val="26"/>
          <w:szCs w:val="26"/>
        </w:rPr>
      </w:pP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  <w:t>(резолютивная часть)</w:t>
      </w:r>
    </w:p>
    <w:p w:rsidR="00633869" w:rsidRPr="00B62040" w:rsidP="00633869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09 июня 2020</w:t>
      </w:r>
      <w:r w:rsidRPr="00B62040">
        <w:rPr>
          <w:sz w:val="26"/>
          <w:szCs w:val="26"/>
        </w:rPr>
        <w:t xml:space="preserve"> года</w:t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</w:r>
      <w:r w:rsidRPr="00B62040">
        <w:rPr>
          <w:sz w:val="26"/>
          <w:szCs w:val="26"/>
        </w:rPr>
        <w:tab/>
        <w:t xml:space="preserve">                     </w:t>
      </w:r>
      <w:r w:rsidRPr="00B62040">
        <w:rPr>
          <w:sz w:val="26"/>
          <w:szCs w:val="26"/>
        </w:rPr>
        <w:tab/>
        <w:t xml:space="preserve">         </w:t>
      </w:r>
      <w:r w:rsidRPr="00B62040">
        <w:rPr>
          <w:sz w:val="26"/>
          <w:szCs w:val="26"/>
        </w:rPr>
        <w:t>г</w:t>
      </w:r>
      <w:r w:rsidRPr="00B6204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633869" w:rsidRPr="00CA5CEA" w:rsidP="00633869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Мировой судья судебного участка № </w:t>
      </w:r>
      <w:r w:rsidR="00B62040">
        <w:rPr>
          <w:sz w:val="26"/>
          <w:szCs w:val="26"/>
        </w:rPr>
        <w:t>44</w:t>
      </w:r>
      <w:r w:rsidRPr="00CA5CEA">
        <w:rPr>
          <w:sz w:val="26"/>
          <w:szCs w:val="26"/>
        </w:rPr>
        <w:t xml:space="preserve"> Керченского судебного района (городской округ Керчь) Республики Крым</w:t>
      </w:r>
      <w:r w:rsidR="00B62040">
        <w:rPr>
          <w:sz w:val="26"/>
          <w:szCs w:val="26"/>
        </w:rPr>
        <w:t xml:space="preserve"> Козлова К.Ю.</w:t>
      </w:r>
      <w:r w:rsidRPr="00CA5CEA">
        <w:rPr>
          <w:sz w:val="26"/>
          <w:szCs w:val="26"/>
        </w:rPr>
        <w:t xml:space="preserve">, </w:t>
      </w:r>
      <w:r w:rsidR="00B62040">
        <w:rPr>
          <w:sz w:val="26"/>
          <w:szCs w:val="26"/>
        </w:rPr>
        <w:t xml:space="preserve">при секретаре Алёшкиной Л.Р., </w:t>
      </w:r>
      <w:r w:rsidRPr="00CA5CEA">
        <w:rPr>
          <w:sz w:val="26"/>
          <w:szCs w:val="26"/>
        </w:rPr>
        <w:t>рассмотре</w:t>
      </w:r>
      <w:r w:rsidR="00B62040">
        <w:rPr>
          <w:sz w:val="26"/>
          <w:szCs w:val="26"/>
        </w:rPr>
        <w:t>в</w:t>
      </w:r>
      <w:r w:rsidRPr="00CA5CEA">
        <w:rPr>
          <w:sz w:val="26"/>
          <w:szCs w:val="26"/>
        </w:rPr>
        <w:t xml:space="preserve"> в открытом судебном заседании гражданское дело по иску Государственного учреждения - Управление Пенсионного фонда Российской Федерации в г. Керчи </w:t>
      </w:r>
      <w:r w:rsidR="00B62040">
        <w:rPr>
          <w:sz w:val="26"/>
          <w:szCs w:val="26"/>
        </w:rPr>
        <w:t xml:space="preserve">Республики Крым </w:t>
      </w:r>
      <w:r w:rsidRPr="00CA5CEA">
        <w:rPr>
          <w:sz w:val="26"/>
          <w:szCs w:val="26"/>
        </w:rPr>
        <w:t xml:space="preserve">к </w:t>
      </w:r>
      <w:r w:rsidR="00B62040">
        <w:rPr>
          <w:sz w:val="26"/>
          <w:szCs w:val="26"/>
        </w:rPr>
        <w:t>Голуб</w:t>
      </w:r>
      <w:r w:rsidR="00B62040">
        <w:rPr>
          <w:sz w:val="26"/>
          <w:szCs w:val="26"/>
        </w:rPr>
        <w:t xml:space="preserve"> Т</w:t>
      </w:r>
      <w:r w:rsidR="00430014">
        <w:rPr>
          <w:sz w:val="26"/>
          <w:szCs w:val="26"/>
        </w:rPr>
        <w:t>Я</w:t>
      </w:r>
      <w:r w:rsidR="002569E7">
        <w:rPr>
          <w:sz w:val="26"/>
          <w:szCs w:val="26"/>
        </w:rPr>
        <w:t xml:space="preserve">, третье лицо – </w:t>
      </w:r>
      <w:r w:rsidR="002569E7">
        <w:rPr>
          <w:sz w:val="26"/>
          <w:szCs w:val="26"/>
        </w:rPr>
        <w:t>Пылёва</w:t>
      </w:r>
      <w:r w:rsidR="002569E7">
        <w:rPr>
          <w:sz w:val="26"/>
          <w:szCs w:val="26"/>
        </w:rPr>
        <w:t xml:space="preserve"> Ю</w:t>
      </w:r>
      <w:r w:rsidR="00430014">
        <w:rPr>
          <w:sz w:val="26"/>
          <w:szCs w:val="26"/>
        </w:rPr>
        <w:t>Н</w:t>
      </w:r>
      <w:r w:rsidR="002569E7">
        <w:rPr>
          <w:sz w:val="26"/>
          <w:szCs w:val="26"/>
        </w:rPr>
        <w:t xml:space="preserve"> </w:t>
      </w:r>
      <w:r w:rsidRPr="00CA5CEA">
        <w:rPr>
          <w:sz w:val="26"/>
          <w:szCs w:val="26"/>
        </w:rPr>
        <w:t xml:space="preserve">о взыскании сумм излишне выплаченной по вине физического лица </w:t>
      </w:r>
      <w:r w:rsidR="00B62040">
        <w:rPr>
          <w:sz w:val="26"/>
          <w:szCs w:val="26"/>
        </w:rPr>
        <w:t>ежемесячной компенсационной</w:t>
      </w:r>
      <w:r w:rsidR="00B62040">
        <w:rPr>
          <w:sz w:val="26"/>
          <w:szCs w:val="26"/>
        </w:rPr>
        <w:t xml:space="preserve"> выплаты</w:t>
      </w:r>
      <w:r w:rsidRPr="00CA5CEA">
        <w:rPr>
          <w:sz w:val="26"/>
          <w:szCs w:val="26"/>
        </w:rPr>
        <w:t>,</w:t>
      </w:r>
    </w:p>
    <w:p w:rsidR="00633869" w:rsidRPr="00CA5CEA" w:rsidP="00633869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На основании изложенного и руководствуясь ст.ст.</w:t>
      </w:r>
      <w:r w:rsidR="002569E7">
        <w:rPr>
          <w:sz w:val="26"/>
          <w:szCs w:val="26"/>
        </w:rPr>
        <w:t xml:space="preserve"> </w:t>
      </w:r>
      <w:r w:rsidRPr="00CA5CEA">
        <w:rPr>
          <w:sz w:val="26"/>
          <w:szCs w:val="26"/>
        </w:rPr>
        <w:t>194-199 ГПК РФ, ст. 1102 ГК РФ, ч.5 ст. 26; ч.2 ст. 28 ФЗ № 400 ФЗ от 28.12.2013 года «О  страховых пенсиях» мировой судья,</w:t>
      </w:r>
    </w:p>
    <w:p w:rsidR="00633869" w:rsidRPr="002569E7" w:rsidP="00633869">
      <w:pPr>
        <w:jc w:val="center"/>
        <w:rPr>
          <w:bCs/>
          <w:sz w:val="26"/>
          <w:szCs w:val="26"/>
        </w:rPr>
      </w:pPr>
      <w:r w:rsidRPr="002569E7">
        <w:rPr>
          <w:bCs/>
          <w:sz w:val="26"/>
          <w:szCs w:val="26"/>
        </w:rPr>
        <w:t>Р</w:t>
      </w:r>
      <w:r w:rsidRPr="002569E7">
        <w:rPr>
          <w:bCs/>
          <w:sz w:val="26"/>
          <w:szCs w:val="26"/>
        </w:rPr>
        <w:t xml:space="preserve"> Е Ш И Л :</w:t>
      </w:r>
    </w:p>
    <w:p w:rsidR="00633869" w:rsidRPr="00CA5CEA" w:rsidP="00633869">
      <w:pPr>
        <w:jc w:val="center"/>
        <w:rPr>
          <w:b/>
          <w:sz w:val="26"/>
          <w:szCs w:val="26"/>
        </w:rPr>
      </w:pPr>
    </w:p>
    <w:p w:rsidR="00633869" w:rsidRPr="00CA5CEA" w:rsidP="006338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CA5CEA">
        <w:rPr>
          <w:sz w:val="26"/>
          <w:szCs w:val="26"/>
        </w:rPr>
        <w:t xml:space="preserve">сковые требования Государственного учреждения - Управление Пенсионного фонда Российской Федерации в </w:t>
      </w:r>
      <w:r w:rsidRPr="00CA5CEA">
        <w:rPr>
          <w:sz w:val="26"/>
          <w:szCs w:val="26"/>
        </w:rPr>
        <w:t>г</w:t>
      </w:r>
      <w:r w:rsidRPr="00CA5CEA">
        <w:rPr>
          <w:sz w:val="26"/>
          <w:szCs w:val="26"/>
        </w:rPr>
        <w:t>. Керчи</w:t>
      </w:r>
      <w:r w:rsidR="00E04645">
        <w:rPr>
          <w:sz w:val="26"/>
          <w:szCs w:val="26"/>
        </w:rPr>
        <w:t xml:space="preserve"> Республики Крым, </w:t>
      </w:r>
      <w:r>
        <w:rPr>
          <w:sz w:val="26"/>
          <w:szCs w:val="26"/>
        </w:rPr>
        <w:t xml:space="preserve"> удовлетворить частично.</w:t>
      </w:r>
    </w:p>
    <w:p w:rsidR="002569E7" w:rsidP="00633869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Голуб</w:t>
      </w:r>
      <w:r>
        <w:rPr>
          <w:sz w:val="26"/>
          <w:szCs w:val="26"/>
        </w:rPr>
        <w:t xml:space="preserve"> Т</w:t>
      </w:r>
      <w:r w:rsidR="00430014">
        <w:rPr>
          <w:sz w:val="26"/>
          <w:szCs w:val="26"/>
        </w:rPr>
        <w:t xml:space="preserve">Я </w:t>
      </w:r>
      <w:r w:rsidRPr="00CA5CEA">
        <w:rPr>
          <w:sz w:val="26"/>
          <w:szCs w:val="26"/>
        </w:rPr>
        <w:t xml:space="preserve">в пользу Государственного учреждения - Управление Пенсионного фонда Российской Федерации в г. Керчи на </w:t>
      </w:r>
      <w:r w:rsidRPr="00CA5CEA">
        <w:rPr>
          <w:sz w:val="26"/>
          <w:szCs w:val="26"/>
        </w:rPr>
        <w:t>р</w:t>
      </w:r>
      <w:r w:rsidRPr="00CA5CEA">
        <w:rPr>
          <w:sz w:val="26"/>
          <w:szCs w:val="26"/>
        </w:rPr>
        <w:t>/</w:t>
      </w:r>
      <w:r w:rsidRPr="00CA5CEA">
        <w:rPr>
          <w:sz w:val="26"/>
          <w:szCs w:val="26"/>
        </w:rPr>
        <w:t>сч</w:t>
      </w:r>
      <w:r w:rsidRPr="00CA5CEA">
        <w:rPr>
          <w:sz w:val="26"/>
          <w:szCs w:val="26"/>
        </w:rPr>
        <w:t xml:space="preserve"> Отделения Пенсионного фонда Российской Федерации в г. Керчи Республики Крым 4010 1810 3351 0001 </w:t>
      </w:r>
      <w:r w:rsidRPr="00CA5CEA">
        <w:rPr>
          <w:sz w:val="26"/>
          <w:szCs w:val="26"/>
        </w:rPr>
        <w:t>0001</w:t>
      </w:r>
      <w:r w:rsidRPr="00CA5CEA">
        <w:rPr>
          <w:sz w:val="26"/>
          <w:szCs w:val="26"/>
        </w:rPr>
        <w:t xml:space="preserve"> в Отделении по Республике Крым ЦБ РФ, БИК 043510001, ИНН 7706808265, КПП 910201001, КБК 3921 1302 9960 6600 0130, ОКТМО 35701000</w:t>
      </w:r>
      <w:r w:rsidR="00BD4D8D">
        <w:rPr>
          <w:sz w:val="26"/>
          <w:szCs w:val="26"/>
        </w:rPr>
        <w:t>,</w:t>
      </w:r>
      <w:r w:rsidRPr="00CA5CEA">
        <w:rPr>
          <w:sz w:val="26"/>
          <w:szCs w:val="26"/>
        </w:rPr>
        <w:t xml:space="preserve"> излишне выплаченные суммы</w:t>
      </w:r>
      <w:r>
        <w:rPr>
          <w:sz w:val="26"/>
          <w:szCs w:val="26"/>
        </w:rPr>
        <w:t xml:space="preserve"> ежемесячной компенсационной выплаты  за период</w:t>
      </w:r>
      <w:r w:rsidR="00A405A4">
        <w:rPr>
          <w:sz w:val="26"/>
          <w:szCs w:val="26"/>
        </w:rPr>
        <w:t xml:space="preserve">ы </w:t>
      </w:r>
      <w:r w:rsidRPr="00CA5CEA">
        <w:rPr>
          <w:sz w:val="26"/>
          <w:szCs w:val="26"/>
        </w:rPr>
        <w:t xml:space="preserve">с </w:t>
      </w:r>
      <w:r>
        <w:rPr>
          <w:sz w:val="26"/>
          <w:szCs w:val="26"/>
        </w:rPr>
        <w:t>01.05.2017 года по 30.09.2017года</w:t>
      </w:r>
      <w:r w:rsidR="00A405A4">
        <w:rPr>
          <w:sz w:val="26"/>
          <w:szCs w:val="26"/>
        </w:rPr>
        <w:t xml:space="preserve">; с 30.04.2018г. по 16.05.2018г. </w:t>
      </w:r>
      <w:r>
        <w:rPr>
          <w:sz w:val="26"/>
          <w:szCs w:val="26"/>
        </w:rPr>
        <w:t xml:space="preserve"> в размере  </w:t>
      </w:r>
      <w:r w:rsidR="00A405A4">
        <w:rPr>
          <w:sz w:val="26"/>
          <w:szCs w:val="26"/>
        </w:rPr>
        <w:t>7200</w:t>
      </w:r>
      <w:r>
        <w:rPr>
          <w:sz w:val="26"/>
          <w:szCs w:val="26"/>
        </w:rPr>
        <w:t xml:space="preserve"> (</w:t>
      </w:r>
      <w:r w:rsidR="00A405A4">
        <w:rPr>
          <w:sz w:val="26"/>
          <w:szCs w:val="26"/>
        </w:rPr>
        <w:t xml:space="preserve">семь </w:t>
      </w:r>
      <w:r>
        <w:rPr>
          <w:sz w:val="26"/>
          <w:szCs w:val="26"/>
        </w:rPr>
        <w:t>тысяч</w:t>
      </w:r>
      <w:r w:rsidR="00A405A4">
        <w:rPr>
          <w:sz w:val="26"/>
          <w:szCs w:val="26"/>
        </w:rPr>
        <w:t xml:space="preserve"> двести</w:t>
      </w:r>
      <w:r>
        <w:rPr>
          <w:sz w:val="26"/>
          <w:szCs w:val="26"/>
        </w:rPr>
        <w:t>) рублей</w:t>
      </w:r>
      <w:r w:rsidR="00A405A4">
        <w:rPr>
          <w:sz w:val="26"/>
          <w:szCs w:val="26"/>
        </w:rPr>
        <w:t>, а также расходы по оплате государственной пошлины в размере 1065 (одна тысяча шестьдесят пять) рублей</w:t>
      </w:r>
      <w:r>
        <w:rPr>
          <w:sz w:val="26"/>
          <w:szCs w:val="26"/>
        </w:rPr>
        <w:t>.</w:t>
      </w:r>
    </w:p>
    <w:p w:rsidR="00A405A4" w:rsidP="006338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остальной части исковых требований отказать. </w:t>
      </w:r>
    </w:p>
    <w:p w:rsidR="00633869" w:rsidRPr="00CA5CEA" w:rsidP="006338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В судебном заседании объявлена резолютивная часть решения.</w:t>
      </w:r>
    </w:p>
    <w:p w:rsidR="00BD4D8D" w:rsidP="006338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>
        <w:rPr>
          <w:sz w:val="26"/>
          <w:szCs w:val="26"/>
        </w:rPr>
        <w:t>44</w:t>
      </w:r>
      <w:r w:rsidRPr="00CA5CEA">
        <w:rPr>
          <w:sz w:val="26"/>
          <w:szCs w:val="26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</w:t>
      </w:r>
      <w:r w:rsidR="000E7605">
        <w:rPr>
          <w:sz w:val="26"/>
          <w:szCs w:val="26"/>
        </w:rPr>
        <w:t xml:space="preserve">рабочих </w:t>
      </w:r>
      <w:r w:rsidRPr="00CA5CEA">
        <w:rPr>
          <w:sz w:val="26"/>
          <w:szCs w:val="26"/>
        </w:rPr>
        <w:t>дней со дня объявления резолютивной части решения суда</w:t>
      </w:r>
      <w:r w:rsidR="000E7605">
        <w:rPr>
          <w:sz w:val="26"/>
          <w:szCs w:val="26"/>
        </w:rPr>
        <w:t>; лицами, не присутствовавшими в судебном заседании, их представителями, в течение пятнадцати рабочих дней</w:t>
      </w:r>
      <w:r w:rsidRPr="00CA5CEA">
        <w:rPr>
          <w:sz w:val="26"/>
          <w:szCs w:val="26"/>
        </w:rPr>
        <w:t>.</w:t>
      </w:r>
    </w:p>
    <w:p w:rsidR="00633869" w:rsidRPr="00CA5CEA" w:rsidP="006338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Мировой судья составляет мотивированное решение суда в течение пяти </w:t>
      </w:r>
      <w:r w:rsidR="000E7605">
        <w:rPr>
          <w:sz w:val="26"/>
          <w:szCs w:val="26"/>
        </w:rPr>
        <w:t xml:space="preserve">рабочих </w:t>
      </w:r>
      <w:r w:rsidRPr="00CA5CEA">
        <w:rPr>
          <w:sz w:val="26"/>
          <w:szCs w:val="26"/>
        </w:rPr>
        <w:t xml:space="preserve">дней со дня поступления от лиц, участвующих в деле, их представителей заявления о составлении мотивированного решения суда. </w:t>
      </w:r>
    </w:p>
    <w:p w:rsidR="00633869" w:rsidP="00A405A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A5CEA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 </w:t>
      </w:r>
      <w:r w:rsidR="00BD4D8D">
        <w:rPr>
          <w:sz w:val="26"/>
          <w:szCs w:val="26"/>
        </w:rPr>
        <w:t>путем</w:t>
      </w:r>
      <w:r w:rsidRPr="00CA5CEA">
        <w:rPr>
          <w:sz w:val="26"/>
          <w:szCs w:val="26"/>
        </w:rPr>
        <w:t xml:space="preserve"> подач</w:t>
      </w:r>
      <w:r w:rsidR="00BD4D8D">
        <w:rPr>
          <w:sz w:val="26"/>
          <w:szCs w:val="26"/>
        </w:rPr>
        <w:t xml:space="preserve">и апелляционной жалобы </w:t>
      </w:r>
      <w:r w:rsidRPr="00CA5CEA">
        <w:rPr>
          <w:sz w:val="26"/>
          <w:szCs w:val="26"/>
        </w:rPr>
        <w:t xml:space="preserve">через мирового судью судебного участка № </w:t>
      </w:r>
      <w:r w:rsidR="00BD4D8D">
        <w:rPr>
          <w:sz w:val="26"/>
          <w:szCs w:val="26"/>
        </w:rPr>
        <w:t>44</w:t>
      </w:r>
      <w:r w:rsidRPr="00CA5CEA">
        <w:rPr>
          <w:sz w:val="26"/>
          <w:szCs w:val="26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405A4" w:rsidP="00633869">
      <w:pPr>
        <w:jc w:val="both"/>
        <w:rPr>
          <w:sz w:val="26"/>
          <w:szCs w:val="26"/>
        </w:rPr>
      </w:pPr>
    </w:p>
    <w:p w:rsidR="00430014" w:rsidP="00633869">
      <w:pPr>
        <w:jc w:val="both"/>
        <w:rPr>
          <w:sz w:val="26"/>
          <w:szCs w:val="26"/>
        </w:rPr>
      </w:pPr>
      <w:r w:rsidRPr="00BD4D8D">
        <w:rPr>
          <w:sz w:val="26"/>
          <w:szCs w:val="26"/>
        </w:rPr>
        <w:t xml:space="preserve">Мировой судья: </w:t>
      </w:r>
      <w:r>
        <w:rPr>
          <w:sz w:val="26"/>
          <w:szCs w:val="26"/>
        </w:rPr>
        <w:t xml:space="preserve">                                                                       Козлова К.Ю. </w:t>
      </w:r>
    </w:p>
    <w:p w:rsidR="00430014" w:rsidP="00430014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430014" w:rsidP="00430014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430014" w:rsidP="00430014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430014" w:rsidP="00430014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</w:t>
      </w:r>
    </w:p>
    <w:p w:rsidR="00430014" w:rsidP="00430014">
      <w:pPr>
        <w:rPr>
          <w:sz w:val="20"/>
          <w:szCs w:val="20"/>
        </w:rPr>
      </w:pPr>
    </w:p>
    <w:p w:rsidR="00430014" w:rsidP="00430014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430014" w:rsidP="00430014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430014" w:rsidP="00430014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430014" w:rsidP="004300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30014" w:rsidP="00430014"/>
    <w:p w:rsidR="00BD4D8D" w:rsidRPr="00430014" w:rsidP="00430014">
      <w:pPr>
        <w:rPr>
          <w:sz w:val="26"/>
          <w:szCs w:val="26"/>
        </w:rPr>
      </w:pPr>
    </w:p>
    <w:sectPr w:rsidSect="00A405A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633869"/>
    <w:rsid w:val="00096C34"/>
    <w:rsid w:val="000E7605"/>
    <w:rsid w:val="002569E7"/>
    <w:rsid w:val="00327720"/>
    <w:rsid w:val="00430014"/>
    <w:rsid w:val="004864C5"/>
    <w:rsid w:val="00633869"/>
    <w:rsid w:val="00A405A4"/>
    <w:rsid w:val="00A933F6"/>
    <w:rsid w:val="00A960F8"/>
    <w:rsid w:val="00B62040"/>
    <w:rsid w:val="00B7759E"/>
    <w:rsid w:val="00BD4D8D"/>
    <w:rsid w:val="00BE2181"/>
    <w:rsid w:val="00CA5CEA"/>
    <w:rsid w:val="00E046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405A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405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