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BFF" w:rsidRPr="00ED0BFF" w:rsidP="00ED0BFF">
      <w:pPr>
        <w:pStyle w:val="20"/>
        <w:shd w:val="clear" w:color="auto" w:fill="auto"/>
        <w:spacing w:after="0"/>
        <w:ind w:left="0" w:firstLine="0"/>
        <w:jc w:val="right"/>
        <w:rPr>
          <w:sz w:val="20"/>
          <w:szCs w:val="20"/>
        </w:rPr>
      </w:pPr>
      <w:r w:rsidRPr="00ED0BFF">
        <w:rPr>
          <w:sz w:val="20"/>
          <w:szCs w:val="20"/>
        </w:rPr>
        <w:t xml:space="preserve">                                                                 № 2-44-327/2022 </w:t>
      </w:r>
    </w:p>
    <w:p w:rsidR="00ED0BFF" w:rsidRPr="00ED0BFF" w:rsidP="00ED0BFF">
      <w:pPr>
        <w:pStyle w:val="20"/>
        <w:shd w:val="clear" w:color="auto" w:fill="auto"/>
        <w:spacing w:after="0"/>
        <w:ind w:left="0" w:firstLine="0"/>
        <w:jc w:val="right"/>
        <w:rPr>
          <w:sz w:val="20"/>
          <w:szCs w:val="20"/>
        </w:rPr>
      </w:pPr>
      <w:r w:rsidRPr="00ED0BFF">
        <w:rPr>
          <w:sz w:val="20"/>
          <w:szCs w:val="20"/>
        </w:rPr>
        <w:t xml:space="preserve">                                                                                                       91</w:t>
      </w:r>
      <w:r w:rsidRPr="00ED0BFF">
        <w:rPr>
          <w:sz w:val="20"/>
          <w:szCs w:val="20"/>
          <w:lang w:val="en-US" w:bidi="en-US"/>
        </w:rPr>
        <w:t>MS</w:t>
      </w:r>
      <w:r w:rsidRPr="00ED0BFF">
        <w:rPr>
          <w:sz w:val="20"/>
          <w:szCs w:val="20"/>
          <w:lang w:bidi="en-US"/>
        </w:rPr>
        <w:t>0044-0</w:t>
      </w:r>
      <w:r w:rsidRPr="00ED0BFF">
        <w:rPr>
          <w:sz w:val="20"/>
          <w:szCs w:val="20"/>
        </w:rPr>
        <w:t>1 -2020-000586-15</w:t>
      </w:r>
    </w:p>
    <w:p w:rsidR="00ED0BFF" w:rsidRPr="00ED0BFF" w:rsidP="00ED0BFF">
      <w:pPr>
        <w:pStyle w:val="10"/>
        <w:keepNext/>
        <w:keepLines/>
        <w:shd w:val="clear" w:color="auto" w:fill="auto"/>
        <w:ind w:left="0" w:right="2640" w:firstLine="0"/>
        <w:rPr>
          <w:b w:val="0"/>
          <w:sz w:val="20"/>
          <w:szCs w:val="20"/>
        </w:rPr>
      </w:pPr>
      <w:r w:rsidRPr="00ED0BFF">
        <w:rPr>
          <w:b w:val="0"/>
          <w:sz w:val="20"/>
          <w:szCs w:val="20"/>
        </w:rPr>
        <w:t xml:space="preserve">    </w:t>
      </w:r>
    </w:p>
    <w:p w:rsidR="00ED0BFF" w:rsidRPr="00ED0BFF" w:rsidP="00ED0BFF">
      <w:pPr>
        <w:pStyle w:val="10"/>
        <w:keepNext/>
        <w:keepLines/>
        <w:shd w:val="clear" w:color="auto" w:fill="auto"/>
        <w:tabs>
          <w:tab w:val="left" w:pos="9214"/>
        </w:tabs>
        <w:ind w:left="0" w:right="-1" w:firstLine="0"/>
        <w:jc w:val="center"/>
        <w:rPr>
          <w:b w:val="0"/>
          <w:sz w:val="20"/>
          <w:szCs w:val="20"/>
        </w:rPr>
      </w:pPr>
      <w:r w:rsidRPr="00ED0BFF">
        <w:rPr>
          <w:b w:val="0"/>
          <w:sz w:val="20"/>
          <w:szCs w:val="20"/>
        </w:rPr>
        <w:t>ЗАОЧНОЕ РЕШЕНИЕ</w:t>
      </w:r>
    </w:p>
    <w:p w:rsidR="00ED0BFF" w:rsidRPr="00ED0BFF" w:rsidP="00ED0BFF">
      <w:pPr>
        <w:pStyle w:val="10"/>
        <w:keepNext/>
        <w:keepLines/>
        <w:shd w:val="clear" w:color="auto" w:fill="auto"/>
        <w:tabs>
          <w:tab w:val="left" w:pos="6663"/>
          <w:tab w:val="left" w:pos="9214"/>
        </w:tabs>
        <w:ind w:left="0" w:right="-1" w:firstLine="0"/>
        <w:jc w:val="center"/>
        <w:rPr>
          <w:b w:val="0"/>
          <w:sz w:val="20"/>
          <w:szCs w:val="20"/>
        </w:rPr>
      </w:pPr>
      <w:r w:rsidRPr="00ED0BFF">
        <w:rPr>
          <w:b w:val="0"/>
          <w:sz w:val="20"/>
          <w:szCs w:val="20"/>
        </w:rPr>
        <w:t>Именем Российской Федерации</w:t>
      </w:r>
    </w:p>
    <w:p w:rsidR="00ED0BFF" w:rsidRPr="00ED0BFF" w:rsidP="00ED0BFF">
      <w:pPr>
        <w:pStyle w:val="11"/>
        <w:shd w:val="clear" w:color="auto" w:fill="auto"/>
        <w:tabs>
          <w:tab w:val="left" w:pos="9214"/>
        </w:tabs>
        <w:spacing w:after="320"/>
        <w:ind w:right="-1" w:firstLine="0"/>
        <w:jc w:val="center"/>
        <w:rPr>
          <w:sz w:val="20"/>
          <w:szCs w:val="20"/>
        </w:rPr>
      </w:pPr>
      <w:r w:rsidRPr="00ED0BFF">
        <w:rPr>
          <w:sz w:val="20"/>
          <w:szCs w:val="20"/>
        </w:rPr>
        <w:t>(резолютивная часть)</w:t>
      </w:r>
    </w:p>
    <w:p w:rsidR="00ED0BFF" w:rsidRPr="00ED0BFF" w:rsidP="00ED0BFF">
      <w:pPr>
        <w:pStyle w:val="11"/>
        <w:shd w:val="clear" w:color="auto" w:fill="auto"/>
        <w:tabs>
          <w:tab w:val="left" w:pos="6390"/>
        </w:tabs>
        <w:spacing w:after="320"/>
        <w:ind w:firstLine="720"/>
        <w:rPr>
          <w:sz w:val="20"/>
          <w:szCs w:val="20"/>
        </w:rPr>
      </w:pPr>
      <w:r w:rsidRPr="00ED0BFF">
        <w:rPr>
          <w:sz w:val="20"/>
          <w:szCs w:val="20"/>
        </w:rPr>
        <w:t>17 мая 2022 года</w:t>
      </w:r>
      <w:r w:rsidRPr="00ED0BFF">
        <w:rPr>
          <w:sz w:val="20"/>
          <w:szCs w:val="20"/>
        </w:rPr>
        <w:tab/>
        <w:t xml:space="preserve">     гор. Керчь</w:t>
      </w:r>
    </w:p>
    <w:p w:rsidR="00ED0BFF" w:rsidRPr="00ED0BFF" w:rsidP="00ED0BFF">
      <w:pPr>
        <w:pStyle w:val="11"/>
        <w:shd w:val="clear" w:color="auto" w:fill="auto"/>
        <w:ind w:right="520" w:firstLine="0"/>
        <w:rPr>
          <w:sz w:val="20"/>
          <w:szCs w:val="20"/>
        </w:rPr>
      </w:pPr>
      <w:r w:rsidRPr="00ED0BFF">
        <w:rPr>
          <w:sz w:val="20"/>
          <w:szCs w:val="20"/>
        </w:rPr>
        <w:t xml:space="preserve">           </w:t>
      </w:r>
      <w:r w:rsidRPr="00ED0BFF">
        <w:rPr>
          <w:sz w:val="20"/>
          <w:szCs w:val="20"/>
        </w:rPr>
        <w:t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</w:t>
      </w:r>
      <w:r w:rsidRPr="00ED0BFF">
        <w:rPr>
          <w:sz w:val="20"/>
          <w:szCs w:val="20"/>
        </w:rPr>
        <w:t xml:space="preserve"> занятости в Республике Крым» к </w:t>
      </w:r>
      <w:r w:rsidRPr="00ED0BFF">
        <w:rPr>
          <w:sz w:val="20"/>
          <w:szCs w:val="20"/>
        </w:rPr>
        <w:t>Цвелик</w:t>
      </w:r>
      <w:r w:rsidRPr="00ED0BFF">
        <w:rPr>
          <w:sz w:val="20"/>
          <w:szCs w:val="20"/>
        </w:rPr>
        <w:t xml:space="preserve"> </w:t>
      </w:r>
      <w:r w:rsidR="002B2C83">
        <w:rPr>
          <w:sz w:val="20"/>
          <w:szCs w:val="20"/>
        </w:rPr>
        <w:t>«ИЗЪЯТО»</w:t>
      </w:r>
      <w:r w:rsidR="002B2C83">
        <w:rPr>
          <w:sz w:val="20"/>
          <w:szCs w:val="20"/>
        </w:rPr>
        <w:t xml:space="preserve"> </w:t>
      </w:r>
      <w:r w:rsidRPr="00ED0BFF">
        <w:rPr>
          <w:sz w:val="20"/>
          <w:szCs w:val="20"/>
        </w:rPr>
        <w:t>,</w:t>
      </w:r>
      <w:r w:rsidRPr="00ED0BFF">
        <w:rPr>
          <w:sz w:val="20"/>
          <w:szCs w:val="20"/>
        </w:rPr>
        <w:t xml:space="preserve">  третье лицо – Департамент социальной защиты населения администрации города Керчи Республики Крым, о взыскании излишне выплаченной ежемесячной денежной выплаты, </w:t>
      </w:r>
    </w:p>
    <w:p w:rsidR="00ED0BFF" w:rsidRPr="00ED0BFF" w:rsidP="00ED0BFF">
      <w:pPr>
        <w:pStyle w:val="11"/>
        <w:shd w:val="clear" w:color="auto" w:fill="auto"/>
        <w:ind w:right="520" w:firstLine="0"/>
        <w:rPr>
          <w:sz w:val="20"/>
          <w:szCs w:val="20"/>
        </w:rPr>
      </w:pPr>
      <w:r w:rsidRPr="00ED0BFF">
        <w:rPr>
          <w:sz w:val="20"/>
          <w:szCs w:val="20"/>
        </w:rPr>
        <w:t xml:space="preserve">         Руководствуясь </w:t>
      </w:r>
      <w:r w:rsidRPr="00ED0BFF">
        <w:rPr>
          <w:sz w:val="20"/>
          <w:szCs w:val="20"/>
        </w:rPr>
        <w:t>ст.ст</w:t>
      </w:r>
      <w:r w:rsidRPr="00ED0BFF">
        <w:rPr>
          <w:sz w:val="20"/>
          <w:szCs w:val="20"/>
        </w:rPr>
        <w:t>. 194-199, 233-235 ГПК РФ, мировой судья</w:t>
      </w:r>
    </w:p>
    <w:p w:rsidR="00ED0BFF" w:rsidRPr="00ED0BFF" w:rsidP="00ED0BFF">
      <w:pPr>
        <w:pStyle w:val="11"/>
        <w:shd w:val="clear" w:color="auto" w:fill="auto"/>
        <w:spacing w:line="376" w:lineRule="auto"/>
        <w:ind w:left="4100" w:right="2920" w:hanging="4100"/>
        <w:jc w:val="center"/>
        <w:rPr>
          <w:sz w:val="20"/>
          <w:szCs w:val="20"/>
        </w:rPr>
      </w:pPr>
      <w:r w:rsidRPr="00ED0BFF">
        <w:rPr>
          <w:bCs/>
          <w:sz w:val="20"/>
          <w:szCs w:val="20"/>
        </w:rPr>
        <w:t xml:space="preserve">                                    РЕШИЛ:</w:t>
      </w:r>
    </w:p>
    <w:p w:rsidR="00ED0BFF" w:rsidRPr="00ED0BFF" w:rsidP="00ED0BFF">
      <w:pPr>
        <w:pStyle w:val="11"/>
        <w:shd w:val="clear" w:color="auto" w:fill="auto"/>
        <w:ind w:right="438" w:firstLine="720"/>
        <w:rPr>
          <w:sz w:val="20"/>
          <w:szCs w:val="20"/>
        </w:rPr>
      </w:pPr>
      <w:r w:rsidRPr="00ED0BFF">
        <w:rPr>
          <w:sz w:val="20"/>
          <w:szCs w:val="20"/>
        </w:rPr>
        <w:t xml:space="preserve">Исковые требования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ED0BFF">
        <w:rPr>
          <w:sz w:val="20"/>
          <w:szCs w:val="20"/>
        </w:rPr>
        <w:t>Цвелик</w:t>
      </w:r>
      <w:r w:rsidRPr="00ED0BFF">
        <w:rPr>
          <w:sz w:val="20"/>
          <w:szCs w:val="20"/>
        </w:rPr>
        <w:t xml:space="preserve"> </w:t>
      </w:r>
      <w:r w:rsidR="002B2C83">
        <w:rPr>
          <w:sz w:val="20"/>
          <w:szCs w:val="20"/>
        </w:rPr>
        <w:t>«ИЗЪЯТО»</w:t>
      </w:r>
      <w:r w:rsidRPr="00ED0BFF">
        <w:rPr>
          <w:sz w:val="20"/>
          <w:szCs w:val="20"/>
        </w:rPr>
        <w:t xml:space="preserve">,  третье лицо – Департамент социальной </w:t>
      </w:r>
      <w:r w:rsidRPr="00ED0BFF">
        <w:rPr>
          <w:sz w:val="20"/>
          <w:szCs w:val="20"/>
        </w:rPr>
        <w:t>защиты населения администрации города Керчи Республики</w:t>
      </w:r>
      <w:r w:rsidRPr="00ED0BFF">
        <w:rPr>
          <w:sz w:val="20"/>
          <w:szCs w:val="20"/>
        </w:rPr>
        <w:t xml:space="preserve"> Крым, о взыскании излишне выплаченной ежемесячной денежной выплаты, удовлетворить в полном объеме.</w:t>
      </w:r>
    </w:p>
    <w:p w:rsidR="00ED0BFF" w:rsidRPr="00ED0BFF" w:rsidP="00ED0BFF">
      <w:pPr>
        <w:pStyle w:val="11"/>
        <w:shd w:val="clear" w:color="auto" w:fill="auto"/>
        <w:ind w:right="438" w:firstLine="720"/>
        <w:rPr>
          <w:sz w:val="20"/>
          <w:szCs w:val="20"/>
        </w:rPr>
      </w:pPr>
      <w:r w:rsidRPr="00ED0BFF">
        <w:rPr>
          <w:sz w:val="20"/>
          <w:szCs w:val="20"/>
        </w:rPr>
        <w:t xml:space="preserve">Взыскать с </w:t>
      </w:r>
      <w:r w:rsidRPr="00ED0BFF">
        <w:rPr>
          <w:sz w:val="20"/>
          <w:szCs w:val="20"/>
        </w:rPr>
        <w:t>Цвелик</w:t>
      </w:r>
      <w:r w:rsidRPr="00ED0BFF">
        <w:rPr>
          <w:sz w:val="20"/>
          <w:szCs w:val="20"/>
        </w:rPr>
        <w:t xml:space="preserve"> </w:t>
      </w:r>
      <w:r w:rsidR="002B2C83">
        <w:rPr>
          <w:sz w:val="20"/>
          <w:szCs w:val="20"/>
        </w:rPr>
        <w:t xml:space="preserve">«ИЗЪЯТО» </w:t>
      </w:r>
      <w:r w:rsidRPr="00ED0BFF">
        <w:rPr>
          <w:sz w:val="20"/>
          <w:szCs w:val="20"/>
        </w:rPr>
        <w:t>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ежемесячную денежную выплату за период  с 01.10.2021г. по 31.12.2021г. в размере 1500 (одна тысяча пятьсот) рублей.</w:t>
      </w:r>
    </w:p>
    <w:p w:rsidR="00ED0BFF" w:rsidRPr="00ED0BFF" w:rsidP="00ED0BFF">
      <w:pPr>
        <w:pStyle w:val="11"/>
        <w:shd w:val="clear" w:color="auto" w:fill="auto"/>
        <w:ind w:right="438" w:firstLine="720"/>
        <w:rPr>
          <w:sz w:val="20"/>
          <w:szCs w:val="20"/>
        </w:rPr>
      </w:pPr>
      <w:r w:rsidRPr="00ED0BFF">
        <w:rPr>
          <w:sz w:val="20"/>
          <w:szCs w:val="20"/>
        </w:rPr>
        <w:t xml:space="preserve">Взыскать с </w:t>
      </w:r>
      <w:r w:rsidRPr="00ED0BFF">
        <w:rPr>
          <w:sz w:val="20"/>
          <w:szCs w:val="20"/>
        </w:rPr>
        <w:t>Цвелик</w:t>
      </w:r>
      <w:r w:rsidRPr="00ED0BFF">
        <w:rPr>
          <w:sz w:val="20"/>
          <w:szCs w:val="20"/>
        </w:rPr>
        <w:t xml:space="preserve"> </w:t>
      </w:r>
      <w:r w:rsidR="002B2C83">
        <w:rPr>
          <w:sz w:val="20"/>
          <w:szCs w:val="20"/>
        </w:rPr>
        <w:t xml:space="preserve">«ИЗЪЯТО» </w:t>
      </w:r>
      <w:r w:rsidRPr="00ED0BFF">
        <w:rPr>
          <w:sz w:val="20"/>
          <w:szCs w:val="20"/>
        </w:rPr>
        <w:t>в доход государства расходы по оплате государственной пошлины в размере  400 рублей. 00 коп.</w:t>
      </w:r>
    </w:p>
    <w:p w:rsidR="00ED0BFF" w:rsidRPr="00ED0BFF" w:rsidP="00ED0BFF">
      <w:pPr>
        <w:widowControl/>
        <w:autoSpaceDE w:val="0"/>
        <w:autoSpaceDN w:val="0"/>
        <w:adjustRightInd w:val="0"/>
        <w:ind w:right="438"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0BF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судебном заседании объявлена резолютивная часть заочного решения.</w:t>
      </w:r>
    </w:p>
    <w:p w:rsidR="00ED0BFF" w:rsidRPr="00ED0BFF" w:rsidP="00ED0BF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0BF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D0BFF" w:rsidRPr="00ED0BFF" w:rsidP="00ED0BFF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D0BFF" w:rsidRPr="00ED0BFF" w:rsidP="00ED0BFF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 xml:space="preserve">        Ответчиком заочное решение суда может быть обжаловано 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 xml:space="preserve"> заявления об отмене этого решения суда.</w:t>
      </w:r>
    </w:p>
    <w:p w:rsidR="00ED0BFF" w:rsidRPr="00ED0BFF" w:rsidP="00ED0BFF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 xml:space="preserve">        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 xml:space="preserve"> одного месяца со дня вынесения определения суда об отказе в удовлетворении этого заявления.</w:t>
      </w:r>
    </w:p>
    <w:p w:rsidR="00ED0BFF" w:rsidRPr="00ED0BFF" w:rsidP="00ED0BF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ED0BFF" w:rsidRPr="00ED0BFF" w:rsidP="00ED0BFF">
      <w:pPr>
        <w:widowControl/>
        <w:tabs>
          <w:tab w:val="left" w:pos="6678"/>
        </w:tabs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ED0BF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Мировой судья </w:t>
      </w:r>
      <w:r w:rsidRPr="00ED0BF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 xml:space="preserve">Козлова К.Ю. </w:t>
      </w:r>
    </w:p>
    <w:p w:rsidR="00ED0BFF" w:rsidRPr="00ED0BFF" w:rsidP="00ED0BFF">
      <w:pPr>
        <w:pStyle w:val="11"/>
        <w:shd w:val="clear" w:color="auto" w:fill="auto"/>
        <w:ind w:firstLine="720"/>
        <w:rPr>
          <w:sz w:val="20"/>
          <w:szCs w:val="20"/>
          <w:lang w:bidi="ru-RU"/>
        </w:rPr>
      </w:pP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ДЕПЕРСОНИФИКАЦИЯ</w:t>
      </w: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лингвистический контроль произвел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ab/>
      </w: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 xml:space="preserve">помощник  мирового судьи __________________  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Серажединова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 xml:space="preserve"> З.Л. </w:t>
      </w: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СОГЛАСОВАНО</w:t>
      </w: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Мировой судья</w:t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ab/>
      </w: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ab/>
        <w:t xml:space="preserve">     __________________   Козлова К.Ю.</w:t>
      </w: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</w:p>
    <w:p w:rsidR="00ED0BFF" w:rsidRPr="00ED0BFF" w:rsidP="00ED0BFF">
      <w:pPr>
        <w:widowControl/>
        <w:spacing w:after="200"/>
        <w:contextualSpacing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ED0BFF"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  <w:t>«ИЗЪЯТО»</w:t>
      </w:r>
    </w:p>
    <w:p w:rsidR="0003452D" w:rsidRPr="00ED0BFF" w:rsidP="00ED0BFF">
      <w:pPr>
        <w:pStyle w:val="11"/>
        <w:shd w:val="clear" w:color="auto" w:fill="auto"/>
        <w:ind w:firstLine="720"/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33"/>
    <w:rsid w:val="0003452D"/>
    <w:rsid w:val="002B2C83"/>
    <w:rsid w:val="00C94933"/>
    <w:rsid w:val="00ED0B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ED0B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D0BFF"/>
    <w:pPr>
      <w:shd w:val="clear" w:color="auto" w:fill="FFFFFF"/>
      <w:spacing w:after="300" w:line="213" w:lineRule="auto"/>
      <w:ind w:left="6780" w:firstLine="4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1">
    <w:name w:val="Заголовок №1_"/>
    <w:basedOn w:val="DefaultParagraphFont"/>
    <w:link w:val="10"/>
    <w:locked/>
    <w:rsid w:val="00ED0B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ED0BFF"/>
    <w:pPr>
      <w:shd w:val="clear" w:color="auto" w:fill="FFFFFF"/>
      <w:ind w:left="1360" w:right="1320" w:firstLine="10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">
    <w:name w:val="Основной текст_"/>
    <w:basedOn w:val="DefaultParagraphFont"/>
    <w:link w:val="11"/>
    <w:locked/>
    <w:rsid w:val="00ED0B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ED0BFF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