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56BCE" w:rsidP="00856BCE">
      <w:pPr>
        <w:tabs>
          <w:tab w:val="left" w:pos="709"/>
        </w:tabs>
        <w:jc w:val="right"/>
        <w:rPr>
          <w:szCs w:val="28"/>
        </w:rPr>
      </w:pPr>
      <w:r>
        <w:rPr>
          <w:szCs w:val="28"/>
        </w:rPr>
        <w:t>Дело № 2-44-580/2021</w:t>
      </w:r>
    </w:p>
    <w:p w:rsidR="00856BCE" w:rsidP="00856BCE">
      <w:pPr>
        <w:tabs>
          <w:tab w:val="left" w:pos="709"/>
          <w:tab w:val="left" w:pos="2610"/>
        </w:tabs>
        <w:jc w:val="right"/>
        <w:rPr>
          <w:bCs/>
          <w:szCs w:val="28"/>
        </w:rPr>
      </w:pPr>
      <w:r>
        <w:rPr>
          <w:bCs/>
          <w:szCs w:val="28"/>
        </w:rPr>
        <w:t xml:space="preserve">                                                                      91M</w:t>
      </w:r>
      <w:r>
        <w:rPr>
          <w:bCs/>
          <w:szCs w:val="28"/>
          <w:lang w:val="en-US"/>
        </w:rPr>
        <w:t>S</w:t>
      </w:r>
      <w:r>
        <w:rPr>
          <w:bCs/>
          <w:szCs w:val="28"/>
        </w:rPr>
        <w:t>0044-01-2021-000954-59</w:t>
      </w:r>
    </w:p>
    <w:p w:rsidR="00856BCE" w:rsidP="00856BCE">
      <w:pPr>
        <w:tabs>
          <w:tab w:val="left" w:pos="709"/>
          <w:tab w:val="left" w:pos="2610"/>
        </w:tabs>
        <w:jc w:val="right"/>
        <w:rPr>
          <w:bCs/>
          <w:sz w:val="28"/>
          <w:szCs w:val="28"/>
        </w:rPr>
      </w:pPr>
    </w:p>
    <w:p w:rsidR="00856BCE" w:rsidP="00856BCE">
      <w:pPr>
        <w:pStyle w:val="Heading1"/>
        <w:jc w:val="center"/>
        <w:rPr>
          <w:b w:val="0"/>
          <w:bCs/>
          <w:sz w:val="28"/>
          <w:szCs w:val="28"/>
        </w:rPr>
      </w:pPr>
      <w:r>
        <w:rPr>
          <w:b w:val="0"/>
          <w:bCs/>
          <w:sz w:val="28"/>
          <w:szCs w:val="28"/>
        </w:rPr>
        <w:t>З</w:t>
      </w:r>
      <w:r>
        <w:rPr>
          <w:b w:val="0"/>
          <w:bCs/>
          <w:sz w:val="28"/>
          <w:szCs w:val="28"/>
        </w:rPr>
        <w:t xml:space="preserve"> А О Ч Н О Е  Р Е Ш Е Н И Е</w:t>
      </w:r>
    </w:p>
    <w:p w:rsidR="00856BCE" w:rsidP="00856BCE">
      <w:pPr>
        <w:pStyle w:val="Heading1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Именем Российской Федерации</w:t>
      </w:r>
    </w:p>
    <w:p w:rsidR="00856BCE" w:rsidP="00856BCE">
      <w:pPr>
        <w:ind w:firstLine="425"/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856BCE" w:rsidP="00856BCE">
      <w:pPr>
        <w:ind w:firstLine="425"/>
        <w:jc w:val="center"/>
        <w:rPr>
          <w:sz w:val="28"/>
          <w:szCs w:val="28"/>
        </w:rPr>
      </w:pPr>
    </w:p>
    <w:p w:rsidR="00856BCE" w:rsidP="00856BCE">
      <w:pPr>
        <w:pStyle w:val="BodyText"/>
        <w:ind w:firstLine="709"/>
        <w:rPr>
          <w:sz w:val="28"/>
          <w:szCs w:val="28"/>
        </w:rPr>
      </w:pPr>
      <w:r>
        <w:rPr>
          <w:sz w:val="28"/>
          <w:szCs w:val="28"/>
        </w:rPr>
        <w:t>13 сентября 2021 г.                                                                          г. Керчь</w:t>
      </w:r>
    </w:p>
    <w:p w:rsidR="00856BCE" w:rsidP="00856BCE">
      <w:pPr>
        <w:pStyle w:val="BodyText"/>
        <w:ind w:firstLine="709"/>
        <w:rPr>
          <w:sz w:val="28"/>
          <w:szCs w:val="28"/>
        </w:rPr>
      </w:pPr>
    </w:p>
    <w:p w:rsidR="00856BCE" w:rsidP="00856BC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44 Керченского судебного района Республики Крым (городской округ Керчь) Козлова К.Ю., при секретаре Сальниковой В.В., </w:t>
      </w:r>
    </w:p>
    <w:p w:rsidR="00856BCE" w:rsidP="00856BCE">
      <w:pPr>
        <w:pStyle w:val="BodyText"/>
        <w:ind w:firstLine="720"/>
        <w:rPr>
          <w:i/>
          <w:sz w:val="28"/>
          <w:szCs w:val="28"/>
        </w:rPr>
      </w:pPr>
      <w:r>
        <w:rPr>
          <w:sz w:val="28"/>
          <w:szCs w:val="28"/>
        </w:rPr>
        <w:t xml:space="preserve">рассмотрев в открытом судебном заседании гражданское дело по исковому заявлению Государственного казенного учреждения Республики Крым «Центр занятости населения» к Домбровскому </w:t>
      </w:r>
      <w:r w:rsidR="00EA2418">
        <w:rPr>
          <w:sz w:val="28"/>
          <w:szCs w:val="28"/>
        </w:rPr>
        <w:t xml:space="preserve">ИЗЪЯТО </w:t>
      </w:r>
      <w:r>
        <w:rPr>
          <w:sz w:val="28"/>
          <w:szCs w:val="28"/>
        </w:rPr>
        <w:t xml:space="preserve"> о взыскании средств, полученных обманным путем,</w:t>
      </w:r>
    </w:p>
    <w:p w:rsidR="00856BCE" w:rsidP="00856BC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со  ст.  2, 3, 7.1-1, 35  Федерального закона от 19 апреля 1991 года № 1032-1 «О занятости населения в Российской Федерации»,  1102 ГК РФ и руководствуясь ст. ст. 194-199, 233-235 ГПК РФ, мировой судья</w:t>
      </w:r>
    </w:p>
    <w:p w:rsidR="00856BCE" w:rsidP="00856BCE">
      <w:pPr>
        <w:pStyle w:val="BodyText"/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56BCE" w:rsidP="00856BCE">
      <w:pPr>
        <w:pStyle w:val="BodyText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 xml:space="preserve"> Е Ш И Л :</w:t>
      </w:r>
    </w:p>
    <w:p w:rsidR="00856BCE" w:rsidP="00856BCE">
      <w:pPr>
        <w:ind w:firstLine="720"/>
        <w:jc w:val="both"/>
        <w:rPr>
          <w:sz w:val="28"/>
          <w:szCs w:val="28"/>
        </w:rPr>
      </w:pPr>
    </w:p>
    <w:p w:rsidR="00856BCE" w:rsidP="00856B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Исковое заявление Государственного казенного учреждения Республики Крым «Центр занятости населения» к Домбровскому </w:t>
      </w:r>
      <w:r w:rsidR="00EA2418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 о взыскании средств, полученных обманным путем, удовлетворить в полном объеме. </w:t>
      </w:r>
    </w:p>
    <w:p w:rsidR="00856BCE" w:rsidP="00856B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Домбровского </w:t>
      </w:r>
      <w:r w:rsidR="00EA2418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</w:t>
      </w:r>
      <w:r w:rsidR="00EA2418">
        <w:rPr>
          <w:sz w:val="28"/>
          <w:szCs w:val="28"/>
        </w:rPr>
        <w:t>ИЗЪЯТО</w:t>
      </w:r>
      <w:r w:rsidR="00EA2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рождения, ИНН </w:t>
      </w:r>
      <w:r w:rsidR="00EA2418">
        <w:rPr>
          <w:sz w:val="28"/>
          <w:szCs w:val="28"/>
        </w:rPr>
        <w:t>ИЗЪЯТО</w:t>
      </w:r>
      <w:r>
        <w:rPr>
          <w:sz w:val="28"/>
          <w:szCs w:val="28"/>
        </w:rPr>
        <w:t xml:space="preserve">, СНИЛС </w:t>
      </w:r>
      <w:r w:rsidR="00EA2418">
        <w:rPr>
          <w:sz w:val="28"/>
          <w:szCs w:val="28"/>
        </w:rPr>
        <w:t>ИЗЪЯТО</w:t>
      </w:r>
      <w:r>
        <w:rPr>
          <w:sz w:val="28"/>
          <w:szCs w:val="28"/>
        </w:rPr>
        <w:t>, в пользу Государственного казенного учреждения Республики Крым «Центр занятости населения» (ОГРН 1149102125480, дата регистрации юридического лица – 11.12.2014 года) средства, полученные обманным путем за период с 20.11.2020 г. по 25.12.2020 г. в размере 4645 (четыре тысячи шестьсот сорок пять) рублей 16 копеек.</w:t>
      </w:r>
    </w:p>
    <w:p w:rsidR="00856BCE" w:rsidP="00856BC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Взыскать с Домбровского </w:t>
      </w:r>
      <w:r w:rsidR="00EA2418">
        <w:rPr>
          <w:sz w:val="28"/>
          <w:szCs w:val="28"/>
        </w:rPr>
        <w:t>ИЗЪЯТО</w:t>
      </w:r>
      <w:r w:rsidR="00EA2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доход государства государственную пошлину в размере 400 руб. 00 коп. </w:t>
      </w:r>
    </w:p>
    <w:p w:rsidR="00856BCE" w:rsidP="00856BCE">
      <w:pPr>
        <w:autoSpaceDE w:val="0"/>
        <w:autoSpaceDN w:val="0"/>
        <w:adjustRightInd w:val="0"/>
        <w:ind w:firstLine="709"/>
        <w:jc w:val="both"/>
      </w:pPr>
      <w:r>
        <w:rPr>
          <w:sz w:val="28"/>
          <w:szCs w:val="28"/>
        </w:rPr>
        <w:t>В судебном заседании объявлена резолютивная часть заочного решения.</w:t>
      </w:r>
    </w:p>
    <w:p w:rsidR="00856BCE" w:rsidP="00856BC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 лиц, участвующих в деле, их представителей может быть подано заявление о составлении мотивированного решения суда, которое подается в течение 3-х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15-ти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56BCE" w:rsidP="00856BCE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856BCE" w:rsidP="00856BCE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856BCE" w:rsidP="00856BCE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856BCE" w:rsidP="00856BCE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Ответчиком заочное решение суда может быть обжаловано </w:t>
      </w:r>
      <w:r>
        <w:rPr>
          <w:sz w:val="28"/>
          <w:szCs w:val="28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sz w:val="28"/>
          <w:szCs w:val="28"/>
        </w:rPr>
        <w:t xml:space="preserve"> заявления об отмене этого решения суда.</w:t>
      </w:r>
    </w:p>
    <w:p w:rsidR="00856BCE" w:rsidP="00856BCE">
      <w:pPr>
        <w:ind w:left="-851" w:right="708" w:firstLine="720"/>
        <w:jc w:val="both"/>
        <w:rPr>
          <w:sz w:val="28"/>
          <w:szCs w:val="28"/>
        </w:rPr>
      </w:pPr>
      <w:r>
        <w:rPr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 w:rsidR="00856BCE" w:rsidP="00856BCE">
      <w:pPr>
        <w:ind w:left="-851" w:right="708" w:firstLine="720"/>
        <w:jc w:val="both"/>
        <w:rPr>
          <w:sz w:val="24"/>
          <w:szCs w:val="24"/>
        </w:rPr>
      </w:pPr>
    </w:p>
    <w:p w:rsidR="00856BCE" w:rsidP="00856BCE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856BCE" w:rsidP="00856BCE">
      <w:pPr>
        <w:pStyle w:val="NormalWeb"/>
        <w:spacing w:before="0" w:beforeAutospacing="0" w:after="0" w:afterAutospacing="0"/>
        <w:ind w:left="-851" w:right="708" w:firstLine="720"/>
        <w:jc w:val="both"/>
        <w:rPr>
          <w:bCs/>
          <w:sz w:val="28"/>
          <w:szCs w:val="28"/>
        </w:rPr>
      </w:pPr>
    </w:p>
    <w:p w:rsidR="00856BCE" w:rsidP="00856BCE">
      <w:pPr>
        <w:ind w:left="-851" w:right="708"/>
        <w:jc w:val="both"/>
        <w:rPr>
          <w:i/>
          <w:sz w:val="28"/>
          <w:szCs w:val="28"/>
        </w:rPr>
      </w:pPr>
      <w:r>
        <w:rPr>
          <w:bCs/>
          <w:sz w:val="28"/>
          <w:szCs w:val="28"/>
        </w:rPr>
        <w:t>Мировой судья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                              К.Ю. Козлова</w:t>
      </w:r>
    </w:p>
    <w:p w:rsidR="00856BCE" w:rsidP="00856BCE">
      <w:pPr>
        <w:ind w:left="-851" w:right="708"/>
      </w:pPr>
    </w:p>
    <w:p w:rsidR="00856BCE" w:rsidP="00856BCE"/>
    <w:p w:rsidR="00333946"/>
    <w:sectPr w:rsidSect="00AC2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23A"/>
    <w:rsid w:val="0004123A"/>
    <w:rsid w:val="00333946"/>
    <w:rsid w:val="00856BCE"/>
    <w:rsid w:val="00EA241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B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56BCE"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56B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856BCE"/>
    <w:pPr>
      <w:spacing w:before="100" w:beforeAutospacing="1" w:after="100" w:afterAutospacing="1"/>
    </w:pPr>
    <w:rPr>
      <w:sz w:val="24"/>
      <w:szCs w:val="24"/>
    </w:rPr>
  </w:style>
  <w:style w:type="paragraph" w:styleId="BodyText">
    <w:name w:val="Body Text"/>
    <w:basedOn w:val="Normal"/>
    <w:link w:val="a"/>
    <w:uiPriority w:val="99"/>
    <w:semiHidden/>
    <w:unhideWhenUsed/>
    <w:rsid w:val="00856BCE"/>
    <w:pPr>
      <w:jc w:val="both"/>
    </w:p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856BC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