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068E" w:rsidP="00AA068E">
      <w:pPr>
        <w:pStyle w:val="BodyText"/>
        <w:rPr>
          <w:i/>
          <w:sz w:val="24"/>
          <w:szCs w:val="24"/>
        </w:rPr>
      </w:pPr>
    </w:p>
    <w:p w:rsidR="00AA068E" w:rsidP="00AA068E">
      <w:pPr>
        <w:tabs>
          <w:tab w:val="left" w:pos="709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Дело № 2 – 44-676/2023</w:t>
      </w:r>
    </w:p>
    <w:p w:rsidR="00AA068E" w:rsidP="00AA068E">
      <w:pPr>
        <w:tabs>
          <w:tab w:val="left" w:pos="709"/>
        </w:tabs>
        <w:jc w:val="right"/>
        <w:rPr>
          <w:sz w:val="24"/>
          <w:szCs w:val="24"/>
        </w:rPr>
      </w:pPr>
    </w:p>
    <w:p w:rsidR="00AA068E" w:rsidP="00AA068E">
      <w:pPr>
        <w:tabs>
          <w:tab w:val="left" w:pos="709"/>
          <w:tab w:val="left" w:pos="261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z w:val="24"/>
          <w:szCs w:val="24"/>
        </w:rPr>
        <w:t xml:space="preserve"> Е З О Л Ю Т И В Н А Я    Ч А С Т Ь</w:t>
      </w:r>
    </w:p>
    <w:p w:rsidR="00AA068E" w:rsidP="00AA068E">
      <w:pPr>
        <w:pStyle w:val="Heading1"/>
        <w:jc w:val="center"/>
        <w:rPr>
          <w:bCs/>
          <w:szCs w:val="24"/>
        </w:rPr>
      </w:pPr>
      <w:r>
        <w:rPr>
          <w:bCs/>
          <w:szCs w:val="24"/>
        </w:rPr>
        <w:t>ЗАОЧНОЕ РЕШЕНИЕ</w:t>
      </w:r>
    </w:p>
    <w:p w:rsidR="00AA068E" w:rsidP="00AA068E">
      <w:pPr>
        <w:pStyle w:val="Heading1"/>
        <w:jc w:val="center"/>
        <w:rPr>
          <w:b w:val="0"/>
          <w:szCs w:val="24"/>
        </w:rPr>
      </w:pPr>
      <w:r>
        <w:rPr>
          <w:b w:val="0"/>
          <w:szCs w:val="24"/>
        </w:rPr>
        <w:t>Именем Российской Федерации</w:t>
      </w:r>
    </w:p>
    <w:p w:rsidR="00AA068E" w:rsidP="00AA068E">
      <w:pPr>
        <w:ind w:left="709" w:firstLine="425"/>
        <w:rPr>
          <w:sz w:val="24"/>
          <w:szCs w:val="24"/>
        </w:rPr>
      </w:pPr>
    </w:p>
    <w:p w:rsidR="00AA068E" w:rsidP="00AA068E">
      <w:pPr>
        <w:pStyle w:val="Heading1"/>
        <w:rPr>
          <w:b w:val="0"/>
          <w:szCs w:val="24"/>
        </w:rPr>
      </w:pPr>
      <w:r>
        <w:rPr>
          <w:b w:val="0"/>
          <w:szCs w:val="24"/>
        </w:rPr>
        <w:t xml:space="preserve">        г. Керчь</w:t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  14 сентября 2023 года </w:t>
      </w:r>
    </w:p>
    <w:p w:rsidR="00AA068E" w:rsidP="00AA068E">
      <w:pPr>
        <w:pStyle w:val="Heading1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</w:t>
      </w:r>
    </w:p>
    <w:p w:rsidR="00AA068E" w:rsidP="00AA068E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Суд в составе мирового судьи судебного участка № 47 Керченского судебного района Республики Крым (городской округ Керчь) Сергиенко И.Ю., исполняя обязанности мирового судьи судебного участка № 44 Керченского судебного района Республики Крым,</w:t>
      </w:r>
    </w:p>
    <w:p w:rsidR="00AA068E" w:rsidP="00AA068E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при секретаре судебного заседания </w:t>
      </w:r>
      <w:r>
        <w:rPr>
          <w:sz w:val="24"/>
          <w:szCs w:val="24"/>
        </w:rPr>
        <w:t>Никиточкиной</w:t>
      </w:r>
      <w:r>
        <w:rPr>
          <w:sz w:val="24"/>
          <w:szCs w:val="24"/>
        </w:rPr>
        <w:t xml:space="preserve"> К.А.,</w:t>
      </w:r>
    </w:p>
    <w:p w:rsidR="00AA068E" w:rsidP="00AA06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в открытом судебном заседании в порядке заочного производства гражданское дело по иску ООО МКК «</w:t>
      </w:r>
      <w:r>
        <w:rPr>
          <w:sz w:val="24"/>
          <w:szCs w:val="24"/>
        </w:rPr>
        <w:t>Фастмани</w:t>
      </w:r>
      <w:r>
        <w:rPr>
          <w:sz w:val="24"/>
          <w:szCs w:val="24"/>
        </w:rPr>
        <w:t>.р</w:t>
      </w:r>
      <w:r>
        <w:rPr>
          <w:sz w:val="24"/>
          <w:szCs w:val="24"/>
        </w:rPr>
        <w:t>у</w:t>
      </w:r>
      <w:r>
        <w:rPr>
          <w:sz w:val="24"/>
          <w:szCs w:val="24"/>
        </w:rPr>
        <w:t xml:space="preserve">» к </w:t>
      </w:r>
      <w:r>
        <w:rPr>
          <w:sz w:val="24"/>
          <w:szCs w:val="24"/>
        </w:rPr>
        <w:t>Алаторцевой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ИЗЪЯТО </w:t>
      </w:r>
      <w:r>
        <w:rPr>
          <w:sz w:val="24"/>
          <w:szCs w:val="24"/>
        </w:rPr>
        <w:t>о взыскании задолженности по договору займа,</w:t>
      </w:r>
    </w:p>
    <w:p w:rsidR="00AA068E" w:rsidP="00AA068E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руководствуясь ст. ст. 194-199, 233-235, ГПК РФ, суд</w:t>
      </w:r>
    </w:p>
    <w:p w:rsidR="00AA068E" w:rsidP="00AA068E">
      <w:pPr>
        <w:pStyle w:val="BodyText"/>
        <w:ind w:firstLine="709"/>
        <w:rPr>
          <w:sz w:val="24"/>
          <w:szCs w:val="24"/>
        </w:rPr>
      </w:pPr>
    </w:p>
    <w:p w:rsidR="00AA068E" w:rsidP="00AA068E">
      <w:pPr>
        <w:pStyle w:val="BodyText"/>
        <w:ind w:left="360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z w:val="24"/>
          <w:szCs w:val="24"/>
        </w:rPr>
        <w:t xml:space="preserve"> Е Ш И Л :</w:t>
      </w:r>
    </w:p>
    <w:p w:rsidR="00AA068E" w:rsidP="00AA068E">
      <w:pPr>
        <w:pStyle w:val="BodyText"/>
        <w:rPr>
          <w:sz w:val="24"/>
          <w:szCs w:val="24"/>
        </w:rPr>
      </w:pPr>
    </w:p>
    <w:p w:rsidR="00AA068E" w:rsidP="00AA06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Исковые требования ООО МКК «</w:t>
      </w:r>
      <w:r>
        <w:rPr>
          <w:sz w:val="24"/>
          <w:szCs w:val="24"/>
        </w:rPr>
        <w:t>Фастмани</w:t>
      </w:r>
      <w:r>
        <w:rPr>
          <w:sz w:val="24"/>
          <w:szCs w:val="24"/>
        </w:rPr>
        <w:t>.р</w:t>
      </w:r>
      <w:r>
        <w:rPr>
          <w:sz w:val="24"/>
          <w:szCs w:val="24"/>
        </w:rPr>
        <w:t>у</w:t>
      </w:r>
      <w:r>
        <w:rPr>
          <w:sz w:val="24"/>
          <w:szCs w:val="24"/>
        </w:rPr>
        <w:t xml:space="preserve">» к </w:t>
      </w:r>
      <w:r>
        <w:rPr>
          <w:sz w:val="24"/>
          <w:szCs w:val="24"/>
        </w:rPr>
        <w:t>Алаторцевой</w:t>
      </w:r>
      <w:r>
        <w:rPr>
          <w:sz w:val="24"/>
          <w:szCs w:val="24"/>
        </w:rPr>
        <w:t xml:space="preserve"> ИЗЪЯТО о взыскании задолженности по договору займа - удовлетворить в полном объеме.</w:t>
      </w:r>
    </w:p>
    <w:p w:rsidR="00AA068E" w:rsidP="00AA068E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Взыскать с </w:t>
      </w:r>
      <w:r>
        <w:rPr>
          <w:sz w:val="24"/>
          <w:szCs w:val="24"/>
        </w:rPr>
        <w:t>Алаторцевой</w:t>
      </w:r>
      <w:r>
        <w:rPr>
          <w:sz w:val="24"/>
          <w:szCs w:val="24"/>
        </w:rPr>
        <w:t xml:space="preserve"> ИЗЪЯТО </w:t>
      </w:r>
      <w:r>
        <w:rPr>
          <w:sz w:val="24"/>
          <w:szCs w:val="24"/>
        </w:rPr>
        <w:t>ИЗЪЯТО</w:t>
      </w:r>
      <w:r>
        <w:rPr>
          <w:sz w:val="24"/>
          <w:szCs w:val="24"/>
        </w:rPr>
        <w:t xml:space="preserve"> года рождения, паспорт гражданина РФ ИЗЪЯТО в пользу ООО МКК «</w:t>
      </w:r>
      <w:r>
        <w:rPr>
          <w:sz w:val="24"/>
          <w:szCs w:val="24"/>
        </w:rPr>
        <w:t>Фастмани.ру</w:t>
      </w:r>
      <w:r>
        <w:rPr>
          <w:sz w:val="24"/>
          <w:szCs w:val="24"/>
        </w:rPr>
        <w:t xml:space="preserve">» сумму задолженности по договору потребительского займа № ИЗЪЯТО </w:t>
      </w:r>
      <w:r>
        <w:rPr>
          <w:sz w:val="24"/>
          <w:szCs w:val="24"/>
        </w:rPr>
        <w:t xml:space="preserve">от 24.08.2022 года  за период с 10.09.2022 по 21.11.2022 года по основному долгу в размере 17 584 рублей 61 копеек, проценты за пользование займом в размере 4 525 рублей 63 копеек, расходы по оплате государственной пошлины в размере 863 рублей 31 копеек, а всего 22 973 (двадцать две тысячи девятьсот семьдесят три) рублей 55 копеек. </w:t>
      </w:r>
    </w:p>
    <w:p w:rsidR="00AA068E" w:rsidP="00AA068E">
      <w:pPr>
        <w:tabs>
          <w:tab w:val="left" w:pos="9355"/>
        </w:tabs>
        <w:ind w:right="1" w:firstLine="720"/>
        <w:jc w:val="both"/>
        <w:rPr>
          <w:sz w:val="24"/>
          <w:szCs w:val="24"/>
        </w:rPr>
      </w:pPr>
      <w:r>
        <w:rPr>
          <w:sz w:val="24"/>
          <w:szCs w:val="24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A068E" w:rsidP="00AA068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A068E" w:rsidP="00AA068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A068E" w:rsidP="00AA068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Ответчиком заочное решение суда может быть обжаловано </w:t>
      </w:r>
      <w:r>
        <w:rPr>
          <w:sz w:val="24"/>
          <w:szCs w:val="24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4"/>
          <w:szCs w:val="24"/>
        </w:rPr>
        <w:t xml:space="preserve"> заявления об отмене этого решения суда.</w:t>
      </w:r>
    </w:p>
    <w:p w:rsidR="00AA068E" w:rsidP="00AA068E">
      <w:pPr>
        <w:jc w:val="both"/>
        <w:rPr>
          <w:sz w:val="24"/>
          <w:szCs w:val="24"/>
        </w:rPr>
      </w:pPr>
    </w:p>
    <w:p w:rsidR="00AA068E" w:rsidP="00AA068E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Мировой судья</w:t>
      </w:r>
      <w:r>
        <w:rPr>
          <w:bCs/>
          <w:sz w:val="24"/>
          <w:szCs w:val="24"/>
        </w:rPr>
        <w:tab/>
        <w:t xml:space="preserve">             И.Ю. Сергиенко </w:t>
      </w:r>
    </w:p>
    <w:p w:rsidR="00AA068E" w:rsidP="00AA068E">
      <w:pPr>
        <w:ind w:firstLine="720"/>
        <w:rPr>
          <w:i/>
          <w:sz w:val="24"/>
          <w:szCs w:val="24"/>
        </w:rPr>
      </w:pPr>
    </w:p>
    <w:p w:rsidR="00AA068E" w:rsidP="00AA068E">
      <w:pPr>
        <w:ind w:firstLine="720"/>
        <w:rPr>
          <w:i/>
          <w:sz w:val="24"/>
          <w:szCs w:val="24"/>
        </w:rPr>
      </w:pPr>
    </w:p>
    <w:p w:rsidR="00CA2A2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A1"/>
    <w:rsid w:val="00AA068E"/>
    <w:rsid w:val="00CA2A2B"/>
    <w:rsid w:val="00F40D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AA068E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A06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BodyText">
    <w:name w:val="Body Text"/>
    <w:basedOn w:val="Normal"/>
    <w:link w:val="a"/>
    <w:semiHidden/>
    <w:unhideWhenUsed/>
    <w:rsid w:val="00AA068E"/>
    <w:pPr>
      <w:jc w:val="both"/>
    </w:pPr>
  </w:style>
  <w:style w:type="character" w:customStyle="1" w:styleId="a">
    <w:name w:val="Основной текст Знак"/>
    <w:basedOn w:val="DefaultParagraphFont"/>
    <w:link w:val="BodyText"/>
    <w:semiHidden/>
    <w:rsid w:val="00AA0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AA068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A06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