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197D" w:rsidP="00F3197D">
      <w:pPr>
        <w:pStyle w:val="20"/>
        <w:shd w:val="clear" w:color="auto" w:fill="auto"/>
        <w:ind w:right="5"/>
        <w:jc w:val="right"/>
      </w:pPr>
      <w:r>
        <w:t>Дело № 2 - 44-872/2021</w:t>
      </w:r>
    </w:p>
    <w:p w:rsidR="00A35261" w:rsidP="00F3197D">
      <w:pPr>
        <w:pStyle w:val="20"/>
        <w:shd w:val="clear" w:color="auto" w:fill="auto"/>
        <w:ind w:right="5"/>
        <w:jc w:val="right"/>
      </w:pPr>
      <w:r>
        <w:t xml:space="preserve"> УИД 91</w:t>
      </w:r>
      <w:r>
        <w:rPr>
          <w:lang w:val="en-US"/>
        </w:rPr>
        <w:t>MS</w:t>
      </w:r>
      <w:r w:rsidRPr="00F3197D">
        <w:t>0044-0</w:t>
      </w:r>
      <w:r>
        <w:t>1 -2021-001388-27</w:t>
      </w:r>
    </w:p>
    <w:p w:rsidR="00F3197D" w:rsidP="00F3197D">
      <w:pPr>
        <w:pStyle w:val="1"/>
        <w:shd w:val="clear" w:color="auto" w:fill="auto"/>
        <w:spacing w:line="240" w:lineRule="auto"/>
        <w:ind w:firstLine="709"/>
      </w:pPr>
    </w:p>
    <w:p w:rsidR="00F3197D" w:rsidP="00F3197D">
      <w:pPr>
        <w:pStyle w:val="1"/>
        <w:shd w:val="clear" w:color="auto" w:fill="auto"/>
        <w:spacing w:line="240" w:lineRule="auto"/>
        <w:ind w:firstLine="709"/>
      </w:pPr>
      <w:r>
        <w:t xml:space="preserve">ЗАОЧНОЕ РЕШЕНИЕ </w:t>
      </w:r>
    </w:p>
    <w:p w:rsidR="00F3197D" w:rsidP="00F3197D">
      <w:pPr>
        <w:pStyle w:val="1"/>
        <w:shd w:val="clear" w:color="auto" w:fill="auto"/>
        <w:spacing w:line="240" w:lineRule="auto"/>
        <w:ind w:firstLine="709"/>
      </w:pPr>
      <w:r>
        <w:t xml:space="preserve">Именем Российской Федерации </w:t>
      </w:r>
    </w:p>
    <w:p w:rsidR="00A35261" w:rsidP="00F3197D">
      <w:pPr>
        <w:pStyle w:val="1"/>
        <w:shd w:val="clear" w:color="auto" w:fill="auto"/>
        <w:spacing w:line="240" w:lineRule="auto"/>
        <w:ind w:firstLine="709"/>
      </w:pPr>
      <w:r>
        <w:t>(резолютивная часть)</w:t>
      </w:r>
    </w:p>
    <w:p w:rsidR="00A35261" w:rsidP="00F3197D">
      <w:pPr>
        <w:pStyle w:val="1"/>
        <w:shd w:val="clear" w:color="auto" w:fill="auto"/>
        <w:tabs>
          <w:tab w:val="left" w:pos="7719"/>
        </w:tabs>
        <w:spacing w:line="240" w:lineRule="auto"/>
        <w:ind w:firstLine="709"/>
        <w:jc w:val="both"/>
      </w:pPr>
      <w:r>
        <w:t>27 декабря 2021 года</w:t>
      </w:r>
      <w:r>
        <w:tab/>
        <w:t>г. Керчь</w:t>
      </w:r>
    </w:p>
    <w:p w:rsidR="00F3197D" w:rsidP="00F3197D">
      <w:pPr>
        <w:pStyle w:val="1"/>
        <w:shd w:val="clear" w:color="auto" w:fill="auto"/>
        <w:tabs>
          <w:tab w:val="left" w:pos="7719"/>
        </w:tabs>
        <w:spacing w:line="240" w:lineRule="auto"/>
        <w:ind w:firstLine="709"/>
        <w:jc w:val="both"/>
      </w:pPr>
    </w:p>
    <w:p w:rsidR="00A35261" w:rsidP="00F3197D">
      <w:pPr>
        <w:pStyle w:val="1"/>
        <w:shd w:val="clear" w:color="auto" w:fill="auto"/>
        <w:spacing w:line="240" w:lineRule="auto"/>
        <w:ind w:firstLine="709"/>
        <w:jc w:val="both"/>
      </w:pPr>
      <w:r>
        <w:t>Мировой судья судебного участка № 44 Керченского судебного района (городской округ Керчь) Республики Крым</w:t>
      </w:r>
      <w:r>
        <w:t xml:space="preserve"> Козлова К.Ю., при секретаре Сальниковой В.В., рассмотрев в открытом судебном заседании гражданское дело по иску Государственного унитарного предприятия Республики Крым «</w:t>
      </w:r>
      <w:r>
        <w:t>Крымэнерго</w:t>
      </w:r>
      <w:r>
        <w:t xml:space="preserve">» к Яковлевой </w:t>
      </w:r>
      <w:r w:rsidR="00F3197D">
        <w:t>ИЗЪЯТО</w:t>
      </w:r>
      <w:r w:rsidR="00F3197D">
        <w:t xml:space="preserve"> </w:t>
      </w:r>
      <w:r>
        <w:t>,</w:t>
      </w:r>
      <w:r>
        <w:t xml:space="preserve"> Яковлевой </w:t>
      </w:r>
      <w:r w:rsidR="00F3197D">
        <w:t>ИЗЪЯТО</w:t>
      </w:r>
      <w:r w:rsidR="00F3197D">
        <w:t xml:space="preserve"> </w:t>
      </w:r>
      <w:r>
        <w:t xml:space="preserve">о взыскании </w:t>
      </w:r>
      <w:r>
        <w:t xml:space="preserve">задолженности за </w:t>
      </w:r>
      <w:r>
        <w:t>безучетно</w:t>
      </w:r>
      <w:r>
        <w:t xml:space="preserve"> потребленную электрическую энергию,</w:t>
      </w:r>
    </w:p>
    <w:p w:rsidR="00A35261" w:rsidP="00F3197D">
      <w:pPr>
        <w:pStyle w:val="1"/>
        <w:shd w:val="clear" w:color="auto" w:fill="auto"/>
        <w:spacing w:line="240" w:lineRule="auto"/>
        <w:ind w:firstLine="709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</w:t>
      </w:r>
      <w:r>
        <w:t>ст.ст</w:t>
      </w:r>
      <w:r>
        <w:t>. 194-199, 233-235 ГПК РФ, мировой судья,</w:t>
      </w:r>
    </w:p>
    <w:p w:rsidR="00A35261" w:rsidP="00F3197D">
      <w:pPr>
        <w:pStyle w:val="1"/>
        <w:shd w:val="clear" w:color="auto" w:fill="auto"/>
        <w:spacing w:line="240" w:lineRule="auto"/>
        <w:ind w:firstLine="709"/>
        <w:rPr>
          <w:rStyle w:val="3pt"/>
        </w:rPr>
      </w:pPr>
      <w:r>
        <w:rPr>
          <w:rStyle w:val="3pt"/>
        </w:rPr>
        <w:t>РЕШИЛ:</w:t>
      </w:r>
    </w:p>
    <w:p w:rsidR="00F3197D" w:rsidP="00F3197D">
      <w:pPr>
        <w:pStyle w:val="1"/>
        <w:shd w:val="clear" w:color="auto" w:fill="auto"/>
        <w:spacing w:line="240" w:lineRule="auto"/>
        <w:ind w:firstLine="709"/>
      </w:pPr>
    </w:p>
    <w:p w:rsidR="00A35261" w:rsidP="00F3197D">
      <w:pPr>
        <w:pStyle w:val="1"/>
        <w:shd w:val="clear" w:color="auto" w:fill="auto"/>
        <w:spacing w:line="240" w:lineRule="auto"/>
        <w:ind w:firstLine="709"/>
        <w:jc w:val="both"/>
      </w:pPr>
      <w:r>
        <w:t>Исковые требования Государственного унитарного предприятия Республики Крым «</w:t>
      </w:r>
      <w:r>
        <w:t>Крымэнерго</w:t>
      </w:r>
      <w:r>
        <w:t>» к Яковлев</w:t>
      </w:r>
      <w:r>
        <w:t xml:space="preserve">ой </w:t>
      </w:r>
      <w:r w:rsidR="00F3197D">
        <w:t>ИЗЪЯТО</w:t>
      </w:r>
      <w:r>
        <w:t xml:space="preserve">, Яковлевой </w:t>
      </w:r>
      <w:r w:rsidR="00F3197D">
        <w:t>ИЗЪЯТО</w:t>
      </w:r>
      <w:r>
        <w:t xml:space="preserve"> о взыскании задолженности за </w:t>
      </w:r>
      <w:r>
        <w:t>безучетно</w:t>
      </w:r>
      <w:r>
        <w:t xml:space="preserve"> потребленную электрическую энергию, удовлетворить в полном объеме.</w:t>
      </w:r>
    </w:p>
    <w:p w:rsidR="00A35261" w:rsidP="00F3197D">
      <w:pPr>
        <w:pStyle w:val="1"/>
        <w:shd w:val="clear" w:color="auto" w:fill="auto"/>
        <w:spacing w:line="240" w:lineRule="auto"/>
        <w:ind w:firstLine="709"/>
        <w:jc w:val="both"/>
      </w:pPr>
      <w:r>
        <w:t xml:space="preserve">Взыскать солидарно с Яковлевой </w:t>
      </w:r>
      <w:r w:rsidR="00F3197D">
        <w:t>ИЗЪЯТО</w:t>
      </w:r>
      <w:r>
        <w:t xml:space="preserve">, Яковлевой </w:t>
      </w:r>
      <w:r w:rsidR="00F3197D">
        <w:t>ИЗЪЯТО</w:t>
      </w:r>
      <w:r>
        <w:t xml:space="preserve"> в пользу ГУП РК </w:t>
      </w:r>
      <w:r>
        <w:t>«</w:t>
      </w:r>
      <w:r>
        <w:t>Крымэнерго</w:t>
      </w:r>
      <w:r>
        <w:t xml:space="preserve">» задолженность за </w:t>
      </w:r>
      <w:r>
        <w:t>безучетно</w:t>
      </w:r>
      <w:r>
        <w:t xml:space="preserve"> потребленную электрическую энергию по акту № 267248 от 23.03.2021г. в размере 14878 (четырнадцать тысяч восемьсот семьдесят восемь) рублей 75 копеек и расходы по оплате государственной пошлины в размере 595 рублей.</w:t>
      </w:r>
    </w:p>
    <w:p w:rsidR="00A35261" w:rsidP="00F3197D">
      <w:pPr>
        <w:pStyle w:val="1"/>
        <w:shd w:val="clear" w:color="auto" w:fill="auto"/>
        <w:spacing w:line="240" w:lineRule="auto"/>
        <w:ind w:firstLine="709"/>
        <w:jc w:val="both"/>
      </w:pPr>
      <w:r>
        <w:t>В</w:t>
      </w:r>
      <w:r>
        <w:t xml:space="preserve"> судебном заседании объявлена резолютивная часть заочного решения.</w:t>
      </w:r>
    </w:p>
    <w:p w:rsidR="00A35261" w:rsidP="00F3197D">
      <w:pPr>
        <w:pStyle w:val="1"/>
        <w:shd w:val="clear" w:color="auto" w:fill="auto"/>
        <w:spacing w:line="240" w:lineRule="auto"/>
        <w:ind w:firstLine="709"/>
        <w:jc w:val="both"/>
      </w:pPr>
      <w: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15-ти дней со дня объявления резолютивной ча</w:t>
      </w:r>
      <w:r>
        <w:t>сти решения суда, если лица, участвующие в деле, их представители не присутствовали в судебном заседании.</w:t>
      </w:r>
    </w:p>
    <w:p w:rsidR="00A35261" w:rsidP="00F3197D">
      <w:pPr>
        <w:pStyle w:val="1"/>
        <w:shd w:val="clear" w:color="auto" w:fill="auto"/>
        <w:spacing w:line="240" w:lineRule="auto"/>
        <w:ind w:firstLine="709"/>
        <w:jc w:val="both"/>
      </w:pP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</w:t>
      </w:r>
      <w:r>
        <w:t>составлении мотивированного решения суда.</w:t>
      </w:r>
    </w:p>
    <w:p w:rsidR="00A35261" w:rsidP="00F3197D">
      <w:pPr>
        <w:pStyle w:val="1"/>
        <w:shd w:val="clear" w:color="auto" w:fill="auto"/>
        <w:spacing w:line="240" w:lineRule="auto"/>
        <w:ind w:firstLine="709"/>
        <w:jc w:val="both"/>
      </w:pPr>
      <w:r>
        <w:t>Ответчик вправе подать мировому судье судебного участка № 44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</w:t>
      </w:r>
      <w:r>
        <w:t>ней со дня вручения ему копии этого решения.</w:t>
      </w:r>
    </w:p>
    <w:p w:rsidR="00A35261" w:rsidP="00F3197D">
      <w:pPr>
        <w:pStyle w:val="1"/>
        <w:shd w:val="clear" w:color="auto" w:fill="auto"/>
        <w:spacing w:line="240" w:lineRule="auto"/>
        <w:ind w:firstLine="709"/>
        <w:jc w:val="both"/>
      </w:pPr>
      <w:r>
        <w:t>Заочное решение суда может</w:t>
      </w:r>
      <w:r w:rsidR="00F3197D">
        <w:t xml:space="preserve"> </w:t>
      </w:r>
      <w:r>
        <w:t xml:space="preserve">быть обжаловано сторонами также в апелляционном порядке в </w:t>
      </w:r>
      <w:r w:rsidR="00F3197D">
        <w:t>Керченский</w:t>
      </w:r>
      <w:r>
        <w:t xml:space="preserve"> городской суд Республики Крым в течение месяца по истечении срока </w:t>
      </w:r>
      <w:r w:rsidR="00F3197D">
        <w:t>подачи</w:t>
      </w:r>
      <w:r>
        <w:t xml:space="preserve"> ответчиком заявления об отмене этого решения суда, </w:t>
      </w:r>
      <w:r w:rsidR="00F3197D">
        <w:t>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3197D" w:rsidP="00F3197D">
      <w:pPr>
        <w:pStyle w:val="1"/>
        <w:shd w:val="clear" w:color="auto" w:fill="auto"/>
        <w:spacing w:line="240" w:lineRule="auto"/>
        <w:ind w:firstLine="709"/>
        <w:jc w:val="both"/>
      </w:pPr>
    </w:p>
    <w:p w:rsidR="00F3197D" w:rsidP="00F3197D">
      <w:pPr>
        <w:pStyle w:val="1"/>
        <w:shd w:val="clear" w:color="auto" w:fill="auto"/>
        <w:spacing w:line="240" w:lineRule="auto"/>
        <w:ind w:firstLine="709"/>
        <w:jc w:val="both"/>
      </w:pPr>
      <w:r>
        <w:t>Мировой судья                                                                         Козлова К.Ю.</w:t>
      </w:r>
    </w:p>
    <w:sectPr>
      <w:type w:val="continuous"/>
      <w:pgSz w:w="11909" w:h="16838"/>
      <w:pgMar w:top="223" w:right="1279" w:bottom="1524" w:left="126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61"/>
    <w:rsid w:val="009F03D2"/>
    <w:rsid w:val="00A35261"/>
    <w:rsid w:val="00E7321B"/>
    <w:rsid w:val="00F319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26" w:lineRule="exact"/>
      <w:ind w:firstLine="30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