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B36EC" w:rsidRPr="005B36EC" w:rsidP="005B36EC">
      <w:pPr>
        <w:pStyle w:val="20"/>
        <w:shd w:val="clear" w:color="auto" w:fill="auto"/>
        <w:spacing w:after="0" w:line="240" w:lineRule="auto"/>
        <w:ind w:firstLine="709"/>
        <w:rPr>
          <w:sz w:val="20"/>
          <w:szCs w:val="28"/>
        </w:rPr>
      </w:pPr>
      <w:r w:rsidRPr="005B36EC">
        <w:rPr>
          <w:sz w:val="20"/>
          <w:szCs w:val="28"/>
        </w:rPr>
        <w:t xml:space="preserve">Дело № 2-44-910/2021 </w:t>
      </w:r>
    </w:p>
    <w:p w:rsidR="006C321B" w:rsidRPr="005B36EC" w:rsidP="005B36EC">
      <w:pPr>
        <w:pStyle w:val="20"/>
        <w:shd w:val="clear" w:color="auto" w:fill="auto"/>
        <w:spacing w:after="0" w:line="240" w:lineRule="auto"/>
        <w:ind w:firstLine="709"/>
        <w:rPr>
          <w:sz w:val="20"/>
          <w:szCs w:val="28"/>
        </w:rPr>
      </w:pPr>
      <w:r w:rsidRPr="005B36EC">
        <w:rPr>
          <w:sz w:val="20"/>
          <w:szCs w:val="28"/>
        </w:rPr>
        <w:t>9</w:t>
      </w:r>
      <w:r w:rsidRPr="005B36EC">
        <w:rPr>
          <w:sz w:val="20"/>
          <w:szCs w:val="28"/>
        </w:rPr>
        <w:t>1</w:t>
      </w:r>
      <w:r w:rsidRPr="005B36EC">
        <w:rPr>
          <w:sz w:val="20"/>
          <w:szCs w:val="28"/>
          <w:lang w:val="en-US"/>
        </w:rPr>
        <w:t>MS</w:t>
      </w:r>
      <w:r w:rsidRPr="005B36EC">
        <w:rPr>
          <w:sz w:val="20"/>
          <w:szCs w:val="28"/>
        </w:rPr>
        <w:t>0044-0</w:t>
      </w:r>
      <w:r w:rsidRPr="005B36EC">
        <w:rPr>
          <w:sz w:val="20"/>
          <w:szCs w:val="28"/>
        </w:rPr>
        <w:t>1 -2021 -001442-5 0</w:t>
      </w:r>
    </w:p>
    <w:p w:rsidR="005B36EC" w:rsidP="005B36EC">
      <w:pPr>
        <w:pStyle w:val="1"/>
        <w:shd w:val="clear" w:color="auto" w:fill="auto"/>
        <w:spacing w:before="0" w:after="0" w:line="240" w:lineRule="auto"/>
        <w:ind w:firstLine="709"/>
        <w:rPr>
          <w:rStyle w:val="3pt"/>
          <w:sz w:val="28"/>
          <w:szCs w:val="28"/>
        </w:rPr>
      </w:pPr>
    </w:p>
    <w:p w:rsidR="005B36EC" w:rsidRPr="005B36EC" w:rsidP="005B36EC">
      <w:pPr>
        <w:pStyle w:val="1"/>
        <w:shd w:val="clear" w:color="auto" w:fill="auto"/>
        <w:spacing w:before="0" w:after="0" w:line="240" w:lineRule="auto"/>
        <w:ind w:firstLine="709"/>
        <w:rPr>
          <w:rStyle w:val="3pt"/>
          <w:sz w:val="28"/>
          <w:szCs w:val="28"/>
        </w:rPr>
      </w:pPr>
      <w:r w:rsidRPr="005B36EC">
        <w:rPr>
          <w:rStyle w:val="3pt"/>
          <w:sz w:val="28"/>
          <w:szCs w:val="28"/>
        </w:rPr>
        <w:t>ЗАОЧНОЕ РЕШЕНИЕ</w:t>
      </w:r>
    </w:p>
    <w:p w:rsidR="005B36EC" w:rsidRPr="005B36EC" w:rsidP="005B36EC">
      <w:pPr>
        <w:pStyle w:val="1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 w:rsidRPr="005B36EC">
        <w:rPr>
          <w:rStyle w:val="3pt"/>
          <w:sz w:val="28"/>
          <w:szCs w:val="28"/>
        </w:rPr>
        <w:t xml:space="preserve"> </w:t>
      </w:r>
      <w:r w:rsidRPr="005B36EC">
        <w:rPr>
          <w:sz w:val="28"/>
          <w:szCs w:val="28"/>
        </w:rPr>
        <w:t xml:space="preserve">Именем Российской Федерации </w:t>
      </w:r>
    </w:p>
    <w:p w:rsidR="006C321B" w:rsidP="005B36EC">
      <w:pPr>
        <w:pStyle w:val="1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 w:rsidRPr="005B36EC">
        <w:rPr>
          <w:sz w:val="28"/>
          <w:szCs w:val="28"/>
        </w:rPr>
        <w:t>(резолютивная часть)</w:t>
      </w:r>
    </w:p>
    <w:p w:rsidR="005B36EC" w:rsidRPr="005B36EC" w:rsidP="005B36EC">
      <w:pPr>
        <w:pStyle w:val="1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</w:p>
    <w:p w:rsidR="006C321B" w:rsidP="005B36EC">
      <w:pPr>
        <w:pStyle w:val="1"/>
        <w:shd w:val="clear" w:color="auto" w:fill="auto"/>
        <w:tabs>
          <w:tab w:val="right" w:pos="8424"/>
          <w:tab w:val="left" w:pos="8515"/>
        </w:tabs>
        <w:spacing w:before="0" w:after="0" w:line="240" w:lineRule="auto"/>
        <w:ind w:firstLine="709"/>
        <w:jc w:val="both"/>
        <w:rPr>
          <w:sz w:val="28"/>
          <w:szCs w:val="28"/>
        </w:rPr>
      </w:pPr>
      <w:r w:rsidRPr="005B36EC">
        <w:rPr>
          <w:sz w:val="28"/>
          <w:szCs w:val="28"/>
        </w:rPr>
        <w:t>29 декабря 2021 года</w:t>
      </w:r>
      <w:r w:rsidRPr="005B36EC">
        <w:rPr>
          <w:sz w:val="28"/>
          <w:szCs w:val="28"/>
        </w:rPr>
        <w:tab/>
        <w:t>г.</w:t>
      </w:r>
      <w:r w:rsidRPr="005B36EC">
        <w:rPr>
          <w:sz w:val="28"/>
          <w:szCs w:val="28"/>
        </w:rPr>
        <w:tab/>
        <w:t>Керчь</w:t>
      </w:r>
    </w:p>
    <w:p w:rsidR="005B36EC" w:rsidRPr="005B36EC" w:rsidP="005B36EC">
      <w:pPr>
        <w:pStyle w:val="1"/>
        <w:shd w:val="clear" w:color="auto" w:fill="auto"/>
        <w:tabs>
          <w:tab w:val="right" w:pos="8424"/>
          <w:tab w:val="left" w:pos="8515"/>
        </w:tabs>
        <w:spacing w:before="0" w:after="0" w:line="240" w:lineRule="auto"/>
        <w:ind w:firstLine="709"/>
        <w:jc w:val="both"/>
        <w:rPr>
          <w:sz w:val="28"/>
          <w:szCs w:val="28"/>
        </w:rPr>
      </w:pPr>
    </w:p>
    <w:p w:rsidR="006C321B" w:rsidRPr="005B36EC" w:rsidP="005B36EC">
      <w:pPr>
        <w:pStyle w:val="1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 w:rsidRPr="005B36EC">
        <w:rPr>
          <w:sz w:val="28"/>
          <w:szCs w:val="28"/>
        </w:rPr>
        <w:t xml:space="preserve">Мировой судья судебного участка № 44 Керченского судебного района Республики Крым (городской округ Керчь) </w:t>
      </w:r>
      <w:r w:rsidRPr="005B36EC">
        <w:rPr>
          <w:sz w:val="28"/>
          <w:szCs w:val="28"/>
        </w:rPr>
        <w:t>Козлова К.Ю., при секретаре Сальниковой В.В.,</w:t>
      </w:r>
    </w:p>
    <w:p w:rsidR="006C321B" w:rsidRPr="005B36EC" w:rsidP="005B36EC">
      <w:pPr>
        <w:pStyle w:val="1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 w:rsidRPr="005B36EC">
        <w:rPr>
          <w:sz w:val="28"/>
          <w:szCs w:val="28"/>
        </w:rPr>
        <w:t>рассмотрев в открытом судебном заседании гражданское дело по исковому заявлению Общества с ограниченной ответственностью «</w:t>
      </w:r>
      <w:r w:rsidRPr="005B36EC">
        <w:rPr>
          <w:sz w:val="28"/>
          <w:szCs w:val="28"/>
        </w:rPr>
        <w:t>Интек</w:t>
      </w:r>
      <w:r w:rsidRPr="005B36EC">
        <w:rPr>
          <w:sz w:val="28"/>
          <w:szCs w:val="28"/>
        </w:rPr>
        <w:t xml:space="preserve">» к Стрелковой </w:t>
      </w:r>
      <w:r w:rsidR="005B36EC">
        <w:rPr>
          <w:sz w:val="28"/>
          <w:szCs w:val="28"/>
        </w:rPr>
        <w:t>ИЗЪЯТО</w:t>
      </w:r>
      <w:r w:rsidRPr="005B36EC">
        <w:rPr>
          <w:sz w:val="28"/>
          <w:szCs w:val="28"/>
        </w:rPr>
        <w:t xml:space="preserve"> о взыскании суммы задолженности по договору займа,</w:t>
      </w:r>
    </w:p>
    <w:p w:rsidR="006C321B" w:rsidP="005B36EC">
      <w:pPr>
        <w:pStyle w:val="1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 w:rsidRPr="005B36EC">
        <w:rPr>
          <w:sz w:val="28"/>
          <w:szCs w:val="28"/>
        </w:rPr>
        <w:t>в соответствии со ст. 309, 310, 385, 807-811 ГК РФ и руководствуясь ст. ст. 194-199, 233-235 ГПК РФ, мировой судья</w:t>
      </w:r>
    </w:p>
    <w:p w:rsidR="005B36EC" w:rsidRPr="005B36EC" w:rsidP="005B36EC">
      <w:pPr>
        <w:pStyle w:val="1"/>
        <w:shd w:val="clear" w:color="auto" w:fill="auto"/>
        <w:spacing w:before="0" w:after="0" w:line="240" w:lineRule="auto"/>
        <w:ind w:firstLine="709"/>
        <w:jc w:val="both"/>
        <w:rPr>
          <w:sz w:val="20"/>
          <w:szCs w:val="20"/>
        </w:rPr>
      </w:pPr>
    </w:p>
    <w:p w:rsidR="006C321B" w:rsidP="005B36EC">
      <w:pPr>
        <w:pStyle w:val="30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 w:rsidRPr="005B36EC">
        <w:rPr>
          <w:sz w:val="28"/>
          <w:szCs w:val="28"/>
        </w:rPr>
        <w:t>РЕШИЛ:</w:t>
      </w:r>
    </w:p>
    <w:p w:rsidR="005B36EC" w:rsidRPr="005B36EC" w:rsidP="005B36EC">
      <w:pPr>
        <w:pStyle w:val="30"/>
        <w:shd w:val="clear" w:color="auto" w:fill="auto"/>
        <w:spacing w:before="0" w:after="0" w:line="240" w:lineRule="auto"/>
        <w:ind w:firstLine="709"/>
        <w:rPr>
          <w:sz w:val="20"/>
          <w:szCs w:val="20"/>
        </w:rPr>
      </w:pPr>
    </w:p>
    <w:p w:rsidR="006C321B" w:rsidRPr="005B36EC" w:rsidP="005B36EC">
      <w:pPr>
        <w:pStyle w:val="1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 w:rsidRPr="005B36EC">
        <w:rPr>
          <w:sz w:val="28"/>
          <w:szCs w:val="28"/>
        </w:rPr>
        <w:t>Исковые требования Общества с ограниченной ответственностью «</w:t>
      </w:r>
      <w:r w:rsidRPr="005B36EC">
        <w:rPr>
          <w:sz w:val="28"/>
          <w:szCs w:val="28"/>
        </w:rPr>
        <w:t>Интек</w:t>
      </w:r>
      <w:r w:rsidRPr="005B36EC">
        <w:rPr>
          <w:sz w:val="28"/>
          <w:szCs w:val="28"/>
        </w:rPr>
        <w:t xml:space="preserve">» к Стрелковой </w:t>
      </w:r>
      <w:r w:rsidR="005B36EC">
        <w:rPr>
          <w:sz w:val="28"/>
          <w:szCs w:val="28"/>
        </w:rPr>
        <w:t>ИЗЪЯТО</w:t>
      </w:r>
      <w:r w:rsidRPr="005B36EC">
        <w:rPr>
          <w:sz w:val="28"/>
          <w:szCs w:val="28"/>
        </w:rPr>
        <w:t xml:space="preserve"> о взыскании суммы задолженности по д</w:t>
      </w:r>
      <w:r w:rsidRPr="005B36EC">
        <w:rPr>
          <w:sz w:val="28"/>
          <w:szCs w:val="28"/>
        </w:rPr>
        <w:t>оговору займа, удовлетворить в полном объеме.</w:t>
      </w:r>
    </w:p>
    <w:p w:rsidR="006C321B" w:rsidRPr="005B36EC" w:rsidP="005B36EC">
      <w:pPr>
        <w:pStyle w:val="1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 w:rsidRPr="005B36EC">
        <w:rPr>
          <w:sz w:val="28"/>
          <w:szCs w:val="28"/>
        </w:rPr>
        <w:t xml:space="preserve">Взыскать со Стрелковой </w:t>
      </w:r>
      <w:r w:rsidR="005B36EC">
        <w:rPr>
          <w:sz w:val="28"/>
          <w:szCs w:val="28"/>
        </w:rPr>
        <w:t>ИЗЪЯТО</w:t>
      </w:r>
      <w:r w:rsidRPr="005B36EC">
        <w:rPr>
          <w:sz w:val="28"/>
          <w:szCs w:val="28"/>
        </w:rPr>
        <w:t xml:space="preserve"> в пользу Общества с ограниченной ответственностью «</w:t>
      </w:r>
      <w:r w:rsidRPr="005B36EC">
        <w:rPr>
          <w:sz w:val="28"/>
          <w:szCs w:val="28"/>
        </w:rPr>
        <w:t>Интек</w:t>
      </w:r>
      <w:r w:rsidRPr="005B36EC">
        <w:rPr>
          <w:sz w:val="28"/>
          <w:szCs w:val="28"/>
        </w:rPr>
        <w:t xml:space="preserve">»: сумму основного долга в размере 7000 </w:t>
      </w:r>
      <w:r w:rsidRPr="005B36EC">
        <w:rPr>
          <w:sz w:val="28"/>
          <w:szCs w:val="28"/>
        </w:rPr>
        <w:t xml:space="preserve">( </w:t>
      </w:r>
      <w:r w:rsidRPr="005B36EC">
        <w:rPr>
          <w:sz w:val="28"/>
          <w:szCs w:val="28"/>
        </w:rPr>
        <w:t>семь тысяч ) рублей 00 копеек; сумму процентов за период с 15.01.2021 г.</w:t>
      </w:r>
      <w:r w:rsidRPr="005B36EC">
        <w:rPr>
          <w:sz w:val="28"/>
          <w:szCs w:val="28"/>
        </w:rPr>
        <w:t xml:space="preserve"> по 19.11.2021 г. в размере 10500 ( десять тысяч пятьсот) рублей 00 копеек; расходы по оплате услуг представителя в размере 20000 (двадцать тысяч) рублей 00 копеек; расходы по оплате государственной пошлины в размере 700 руб.</w:t>
      </w:r>
    </w:p>
    <w:p w:rsidR="006C321B" w:rsidRPr="005B36EC" w:rsidP="005B36EC">
      <w:pPr>
        <w:pStyle w:val="1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 w:rsidRPr="005B36EC">
        <w:rPr>
          <w:sz w:val="28"/>
          <w:szCs w:val="28"/>
        </w:rPr>
        <w:t>В судебном заседании объявлена</w:t>
      </w:r>
      <w:r w:rsidRPr="005B36EC">
        <w:rPr>
          <w:sz w:val="28"/>
          <w:szCs w:val="28"/>
        </w:rPr>
        <w:t xml:space="preserve"> резолютивная часть заочного решения.</w:t>
      </w:r>
    </w:p>
    <w:p w:rsidR="006C321B" w:rsidRPr="005B36EC" w:rsidP="005B36EC">
      <w:pPr>
        <w:pStyle w:val="1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 w:rsidRPr="005B36EC">
        <w:rPr>
          <w:sz w:val="28"/>
          <w:szCs w:val="28"/>
        </w:rPr>
        <w:t>От лиц, участвующих в деле, их представителей может быть подано заявление о составлении мотивированного решения суда, которое подается в течение 3-х дней со дня объявления резолютивной части решения суда, если лица, уч</w:t>
      </w:r>
      <w:r w:rsidRPr="005B36EC">
        <w:rPr>
          <w:sz w:val="28"/>
          <w:szCs w:val="28"/>
        </w:rPr>
        <w:t>аствующие в деле, их представители присутствовали в судебном заседании; в течение 15-ти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6C321B" w:rsidRPr="005B36EC" w:rsidP="005B36EC">
      <w:pPr>
        <w:pStyle w:val="1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 w:rsidRPr="005B36EC">
        <w:rPr>
          <w:sz w:val="28"/>
          <w:szCs w:val="28"/>
        </w:rPr>
        <w:t>Мировой судья составляет</w:t>
      </w:r>
      <w:r w:rsidRPr="005B36EC">
        <w:rPr>
          <w:sz w:val="28"/>
          <w:szCs w:val="28"/>
        </w:rPr>
        <w:t xml:space="preserve">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5B36EC" w:rsidP="005B36EC">
      <w:pPr>
        <w:pStyle w:val="1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 w:rsidRPr="005B36EC">
        <w:rPr>
          <w:sz w:val="28"/>
          <w:szCs w:val="28"/>
        </w:rPr>
        <w:t xml:space="preserve">Ответчик вправе подать в суд, принявший заочное решение, заявление об отмене этого </w:t>
      </w:r>
      <w:r w:rsidRPr="005B36EC">
        <w:rPr>
          <w:sz w:val="28"/>
          <w:szCs w:val="28"/>
        </w:rPr>
        <w:t>решения суда в течение семи дней со дня вручения ему копии этого решения.</w:t>
      </w:r>
      <w:r>
        <w:rPr>
          <w:sz w:val="28"/>
          <w:szCs w:val="28"/>
        </w:rPr>
        <w:br w:type="page"/>
      </w:r>
    </w:p>
    <w:p w:rsidR="006C321B" w:rsidRPr="005B36EC" w:rsidP="005B36EC">
      <w:pPr>
        <w:pStyle w:val="1"/>
        <w:shd w:val="clear" w:color="auto" w:fill="auto"/>
        <w:spacing w:before="0" w:after="0" w:line="240" w:lineRule="auto"/>
        <w:ind w:left="-851" w:right="853" w:firstLine="709"/>
        <w:jc w:val="both"/>
        <w:rPr>
          <w:sz w:val="28"/>
          <w:szCs w:val="28"/>
        </w:rPr>
      </w:pPr>
    </w:p>
    <w:p w:rsidR="006C321B" w:rsidRPr="005B36EC" w:rsidP="005B36EC">
      <w:pPr>
        <w:pStyle w:val="1"/>
        <w:shd w:val="clear" w:color="auto" w:fill="auto"/>
        <w:spacing w:before="0" w:after="0" w:line="240" w:lineRule="auto"/>
        <w:ind w:left="-851" w:right="853" w:firstLine="709"/>
        <w:jc w:val="both"/>
        <w:rPr>
          <w:sz w:val="28"/>
          <w:szCs w:val="28"/>
        </w:rPr>
      </w:pPr>
      <w:r w:rsidRPr="005B36EC">
        <w:rPr>
          <w:sz w:val="28"/>
          <w:szCs w:val="28"/>
        </w:rPr>
        <w:t xml:space="preserve">Ответчиком заочное решение суда может быть обжаловано </w:t>
      </w:r>
      <w:r w:rsidRPr="005B36EC">
        <w:rPr>
          <w:sz w:val="28"/>
          <w:szCs w:val="28"/>
        </w:rPr>
        <w:t>в апелляционном порядке в течение одного месяца со дня вынесения определения суда об отказе в удовлетворении</w:t>
      </w:r>
      <w:r w:rsidRPr="005B36EC">
        <w:rPr>
          <w:sz w:val="28"/>
          <w:szCs w:val="28"/>
        </w:rPr>
        <w:t xml:space="preserve"> заявления об отмене</w:t>
      </w:r>
      <w:r w:rsidRPr="005B36EC">
        <w:rPr>
          <w:sz w:val="28"/>
          <w:szCs w:val="28"/>
        </w:rPr>
        <w:t xml:space="preserve"> этого решения суда.</w:t>
      </w:r>
    </w:p>
    <w:p w:rsidR="006C321B" w:rsidRPr="005B36EC" w:rsidP="005B36EC">
      <w:pPr>
        <w:pStyle w:val="1"/>
        <w:shd w:val="clear" w:color="auto" w:fill="auto"/>
        <w:spacing w:before="0" w:after="0" w:line="240" w:lineRule="auto"/>
        <w:ind w:left="-851" w:right="853" w:firstLine="709"/>
        <w:jc w:val="both"/>
        <w:rPr>
          <w:sz w:val="28"/>
          <w:szCs w:val="28"/>
        </w:rPr>
      </w:pPr>
      <w:r w:rsidRPr="005B36EC">
        <w:rPr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</w:t>
      </w:r>
      <w:r w:rsidRPr="005B36EC">
        <w:rPr>
          <w:sz w:val="28"/>
          <w:szCs w:val="28"/>
        </w:rPr>
        <w:t xml:space="preserve">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5B36EC">
        <w:rPr>
          <w:sz w:val="28"/>
          <w:szCs w:val="28"/>
        </w:rPr>
        <w:t xml:space="preserve"> одного месяца со дня вынесения</w:t>
      </w:r>
      <w:r w:rsidRPr="005B36EC" w:rsidR="005B36EC">
        <w:rPr>
          <w:sz w:val="28"/>
          <w:szCs w:val="28"/>
        </w:rPr>
        <w:t>.</w:t>
      </w:r>
    </w:p>
    <w:p w:rsidR="005B36EC" w:rsidP="005B36EC">
      <w:pPr>
        <w:pStyle w:val="1"/>
        <w:shd w:val="clear" w:color="auto" w:fill="auto"/>
        <w:spacing w:before="0" w:after="0" w:line="240" w:lineRule="auto"/>
        <w:ind w:left="-851" w:right="853" w:firstLine="709"/>
        <w:jc w:val="both"/>
        <w:rPr>
          <w:sz w:val="28"/>
          <w:szCs w:val="28"/>
        </w:rPr>
      </w:pPr>
    </w:p>
    <w:p w:rsidR="005B36EC" w:rsidRPr="005B36EC" w:rsidP="005B36EC">
      <w:pPr>
        <w:pStyle w:val="1"/>
        <w:shd w:val="clear" w:color="auto" w:fill="auto"/>
        <w:spacing w:before="0" w:after="0" w:line="240" w:lineRule="auto"/>
        <w:ind w:left="-851" w:right="853" w:firstLine="709"/>
        <w:jc w:val="both"/>
        <w:rPr>
          <w:sz w:val="28"/>
          <w:szCs w:val="28"/>
        </w:rPr>
      </w:pPr>
    </w:p>
    <w:p w:rsidR="005B36EC" w:rsidRPr="005B36EC" w:rsidP="005B36EC">
      <w:pPr>
        <w:pStyle w:val="1"/>
        <w:shd w:val="clear" w:color="auto" w:fill="auto"/>
        <w:spacing w:before="0" w:after="0" w:line="240" w:lineRule="auto"/>
        <w:ind w:left="-851" w:right="853" w:firstLine="709"/>
        <w:jc w:val="both"/>
        <w:rPr>
          <w:sz w:val="28"/>
          <w:szCs w:val="28"/>
        </w:rPr>
      </w:pPr>
      <w:r w:rsidRPr="005B36EC">
        <w:rPr>
          <w:sz w:val="28"/>
          <w:szCs w:val="28"/>
        </w:rPr>
        <w:t>Мировой судья                                                                    Козлова К.Ю.</w:t>
      </w:r>
    </w:p>
    <w:sectPr w:rsidSect="005B36EC">
      <w:type w:val="continuous"/>
      <w:pgSz w:w="11909" w:h="16838"/>
      <w:pgMar w:top="1134" w:right="850" w:bottom="1134" w:left="1701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21B"/>
    <w:rsid w:val="003756D0"/>
    <w:rsid w:val="005B36EC"/>
    <w:rsid w:val="006C321B"/>
    <w:rsid w:val="00981D4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80"/>
      <w:u w:val="single"/>
    </w:rPr>
  </w:style>
  <w:style w:type="character" w:customStyle="1" w:styleId="2">
    <w:name w:val="Основной текст (2)_"/>
    <w:basedOn w:val="DefaultParagraphFont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a">
    <w:name w:val="Основной текст_"/>
    <w:basedOn w:val="DefaultParagraphFont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3pt">
    <w:name w:val="Основной текст + Интервал 3 pt"/>
    <w:basedOn w:val="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7"/>
      <w:szCs w:val="27"/>
      <w:u w:val="none"/>
      <w:lang w:val="ru-RU"/>
    </w:rPr>
  </w:style>
  <w:style w:type="character" w:customStyle="1" w:styleId="3">
    <w:name w:val="Основной текст (3)_"/>
    <w:basedOn w:val="DefaultParagraphFont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27"/>
      <w:szCs w:val="27"/>
      <w:u w:val="none"/>
    </w:rPr>
  </w:style>
  <w:style w:type="paragraph" w:customStyle="1" w:styleId="20">
    <w:name w:val="Основной текст (2)"/>
    <w:basedOn w:val="Normal"/>
    <w:link w:val="2"/>
    <w:pPr>
      <w:shd w:val="clear" w:color="auto" w:fill="FFFFFF"/>
      <w:spacing w:after="180" w:line="254" w:lineRule="exact"/>
      <w:jc w:val="righ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1">
    <w:name w:val="Основной текст1"/>
    <w:basedOn w:val="Normal"/>
    <w:link w:val="a"/>
    <w:pPr>
      <w:shd w:val="clear" w:color="auto" w:fill="FFFFFF"/>
      <w:spacing w:before="180" w:after="300" w:line="322" w:lineRule="exact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30">
    <w:name w:val="Основной текст (3)"/>
    <w:basedOn w:val="Normal"/>
    <w:link w:val="3"/>
    <w:pPr>
      <w:shd w:val="clear" w:color="auto" w:fill="FFFFFF"/>
      <w:spacing w:before="300" w:after="360" w:line="0" w:lineRule="atLeast"/>
      <w:jc w:val="center"/>
    </w:pPr>
    <w:rPr>
      <w:rFonts w:ascii="Times New Roman" w:eastAsia="Times New Roman" w:hAnsi="Times New Roman" w:cs="Times New Roman"/>
      <w:spacing w:val="70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