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D3B27" w:rsidRPr="003600C6" w:rsidP="00ED3B27">
      <w:pPr>
        <w:pStyle w:val="Heading1"/>
        <w:ind w:left="6372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</w:t>
      </w:r>
      <w:r w:rsidRPr="003600C6">
        <w:rPr>
          <w:b/>
          <w:bCs/>
          <w:sz w:val="26"/>
          <w:szCs w:val="26"/>
        </w:rPr>
        <w:t xml:space="preserve"> Дело № 2 – </w:t>
      </w:r>
      <w:r w:rsidRPr="003600C6" w:rsidR="00E2150B">
        <w:rPr>
          <w:b/>
          <w:bCs/>
          <w:sz w:val="26"/>
          <w:szCs w:val="26"/>
        </w:rPr>
        <w:t>45</w:t>
      </w:r>
      <w:r w:rsidRPr="003600C6">
        <w:rPr>
          <w:b/>
          <w:bCs/>
          <w:sz w:val="26"/>
          <w:szCs w:val="26"/>
        </w:rPr>
        <w:t>-</w:t>
      </w:r>
      <w:r w:rsidRPr="003600C6" w:rsidR="00BF39C2">
        <w:rPr>
          <w:b/>
          <w:bCs/>
          <w:sz w:val="26"/>
          <w:szCs w:val="26"/>
        </w:rPr>
        <w:t>719</w:t>
      </w:r>
      <w:r w:rsidRPr="003600C6">
        <w:rPr>
          <w:b/>
          <w:bCs/>
          <w:sz w:val="26"/>
          <w:szCs w:val="26"/>
        </w:rPr>
        <w:t>/2017</w:t>
      </w:r>
    </w:p>
    <w:p w:rsidR="00566B49" w:rsidRPr="003600C6" w:rsidP="00566B49">
      <w:pPr>
        <w:tabs>
          <w:tab w:val="left" w:pos="709"/>
          <w:tab w:val="left" w:pos="2610"/>
        </w:tabs>
        <w:jc w:val="center"/>
        <w:rPr>
          <w:sz w:val="26"/>
          <w:szCs w:val="26"/>
        </w:rPr>
      </w:pPr>
    </w:p>
    <w:p w:rsidR="00ED3B27" w:rsidRPr="003600C6" w:rsidP="00566B49">
      <w:pPr>
        <w:tabs>
          <w:tab w:val="left" w:pos="709"/>
          <w:tab w:val="left" w:pos="2610"/>
        </w:tabs>
        <w:jc w:val="center"/>
        <w:rPr>
          <w:sz w:val="26"/>
          <w:szCs w:val="26"/>
        </w:rPr>
      </w:pPr>
      <w:r w:rsidRPr="003600C6">
        <w:rPr>
          <w:sz w:val="26"/>
          <w:szCs w:val="26"/>
        </w:rPr>
        <w:t xml:space="preserve">                    </w:t>
      </w:r>
      <w:r w:rsidRPr="003600C6">
        <w:rPr>
          <w:sz w:val="26"/>
          <w:szCs w:val="26"/>
        </w:rPr>
        <w:t>Р</w:t>
      </w:r>
      <w:r w:rsidRPr="003600C6">
        <w:rPr>
          <w:sz w:val="26"/>
          <w:szCs w:val="26"/>
        </w:rPr>
        <w:t xml:space="preserve"> Е З О Л Ю Т И В Н А Я    Ч А С Т Ь</w:t>
      </w:r>
    </w:p>
    <w:p w:rsidR="00566B49" w:rsidRPr="003600C6" w:rsidP="00566B49">
      <w:pPr>
        <w:pStyle w:val="a2"/>
        <w:tabs>
          <w:tab w:val="center" w:pos="4904"/>
          <w:tab w:val="left" w:pos="6453"/>
        </w:tabs>
        <w:ind w:firstLine="851"/>
        <w:jc w:val="center"/>
        <w:rPr>
          <w:b/>
          <w:sz w:val="26"/>
          <w:szCs w:val="26"/>
        </w:rPr>
      </w:pPr>
      <w:r w:rsidRPr="003600C6">
        <w:rPr>
          <w:b/>
          <w:sz w:val="26"/>
          <w:szCs w:val="26"/>
        </w:rPr>
        <w:t>РЕШЕНИЕ</w:t>
      </w:r>
    </w:p>
    <w:p w:rsidR="00566B49" w:rsidRPr="003600C6" w:rsidP="00566B49">
      <w:pPr>
        <w:pStyle w:val="a2"/>
        <w:ind w:firstLine="851"/>
        <w:jc w:val="center"/>
        <w:rPr>
          <w:sz w:val="26"/>
          <w:szCs w:val="26"/>
        </w:rPr>
      </w:pPr>
      <w:r w:rsidRPr="003600C6">
        <w:rPr>
          <w:sz w:val="26"/>
          <w:szCs w:val="26"/>
        </w:rPr>
        <w:t>Именем Российской Федерации</w:t>
      </w:r>
    </w:p>
    <w:p w:rsidR="00ED3B27" w:rsidRPr="003600C6" w:rsidP="00ED3B27">
      <w:pPr>
        <w:jc w:val="center"/>
        <w:rPr>
          <w:b/>
          <w:sz w:val="26"/>
          <w:szCs w:val="26"/>
        </w:rPr>
      </w:pPr>
    </w:p>
    <w:p w:rsidR="00ED3B27" w:rsidRPr="003600C6" w:rsidP="00ED3B27">
      <w:pPr>
        <w:jc w:val="both"/>
        <w:rPr>
          <w:sz w:val="26"/>
          <w:szCs w:val="26"/>
        </w:rPr>
      </w:pPr>
      <w:r w:rsidRPr="003600C6">
        <w:rPr>
          <w:sz w:val="26"/>
          <w:szCs w:val="26"/>
        </w:rPr>
        <w:t>22</w:t>
      </w:r>
      <w:r w:rsidRPr="003600C6" w:rsidR="00E2150B">
        <w:rPr>
          <w:sz w:val="26"/>
          <w:szCs w:val="26"/>
        </w:rPr>
        <w:t xml:space="preserve">  декабря</w:t>
      </w:r>
      <w:r w:rsidRPr="003600C6">
        <w:rPr>
          <w:sz w:val="26"/>
          <w:szCs w:val="26"/>
        </w:rPr>
        <w:t xml:space="preserve"> 2017 года                      </w:t>
      </w:r>
      <w:r w:rsidRPr="003600C6">
        <w:rPr>
          <w:sz w:val="26"/>
          <w:szCs w:val="26"/>
        </w:rPr>
        <w:tab/>
      </w:r>
      <w:r w:rsidR="003600C6">
        <w:rPr>
          <w:sz w:val="26"/>
          <w:szCs w:val="26"/>
        </w:rPr>
        <w:tab/>
        <w:t xml:space="preserve">                           </w:t>
      </w:r>
      <w:r w:rsidR="003600C6">
        <w:rPr>
          <w:sz w:val="26"/>
          <w:szCs w:val="26"/>
        </w:rPr>
        <w:tab/>
      </w:r>
      <w:r w:rsidR="003600C6">
        <w:rPr>
          <w:sz w:val="26"/>
          <w:szCs w:val="26"/>
        </w:rPr>
        <w:tab/>
        <w:t xml:space="preserve"> </w:t>
      </w:r>
      <w:r w:rsidRPr="003600C6">
        <w:rPr>
          <w:sz w:val="26"/>
          <w:szCs w:val="26"/>
        </w:rPr>
        <w:t>г</w:t>
      </w:r>
      <w:r w:rsidRPr="003600C6">
        <w:rPr>
          <w:sz w:val="26"/>
          <w:szCs w:val="26"/>
        </w:rPr>
        <w:t xml:space="preserve">. Керчь </w:t>
      </w:r>
    </w:p>
    <w:p w:rsidR="003600C6" w:rsidP="00AA5568">
      <w:pPr>
        <w:pStyle w:val="Sub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</w:p>
    <w:p w:rsidR="00AA5568" w:rsidRPr="003600C6" w:rsidP="00AA5568">
      <w:pPr>
        <w:pStyle w:val="Sub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600C6">
        <w:rPr>
          <w:rFonts w:ascii="Times New Roman" w:hAnsi="Times New Roman"/>
          <w:b w:val="0"/>
          <w:sz w:val="26"/>
          <w:szCs w:val="26"/>
        </w:rPr>
        <w:t>Мировой судья судебного участка № 45 Керченского судебного района (городской округ Керчь) Республики Крым Волошина О.В.,</w:t>
      </w:r>
    </w:p>
    <w:p w:rsidR="00AA5568" w:rsidRPr="003600C6" w:rsidP="00AA5568">
      <w:pPr>
        <w:pStyle w:val="Subtitle"/>
        <w:jc w:val="both"/>
        <w:rPr>
          <w:rFonts w:ascii="Times New Roman" w:hAnsi="Times New Roman"/>
          <w:b w:val="0"/>
          <w:sz w:val="26"/>
          <w:szCs w:val="26"/>
        </w:rPr>
      </w:pPr>
      <w:r w:rsidRPr="003600C6">
        <w:rPr>
          <w:rFonts w:ascii="Times New Roman" w:hAnsi="Times New Roman"/>
          <w:b w:val="0"/>
          <w:sz w:val="26"/>
          <w:szCs w:val="26"/>
        </w:rPr>
        <w:t>при секретаре Приваловой Д.С.,</w:t>
      </w:r>
    </w:p>
    <w:p w:rsidR="00AA5568" w:rsidRPr="003600C6" w:rsidP="00AA5568">
      <w:pPr>
        <w:pStyle w:val="Sub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600C6">
        <w:rPr>
          <w:rFonts w:ascii="Times New Roman" w:hAnsi="Times New Roman"/>
          <w:b w:val="0"/>
          <w:sz w:val="26"/>
          <w:szCs w:val="26"/>
        </w:rPr>
        <w:t xml:space="preserve">с участием </w:t>
      </w:r>
      <w:r w:rsidRPr="003600C6" w:rsidR="00BF39C2">
        <w:rPr>
          <w:rFonts w:ascii="Times New Roman" w:hAnsi="Times New Roman"/>
          <w:b w:val="0"/>
          <w:sz w:val="26"/>
          <w:szCs w:val="26"/>
        </w:rPr>
        <w:t>Беляева А.В.</w:t>
      </w:r>
      <w:r w:rsidRPr="003600C6">
        <w:rPr>
          <w:rFonts w:ascii="Times New Roman" w:hAnsi="Times New Roman"/>
          <w:b w:val="0"/>
          <w:sz w:val="26"/>
          <w:szCs w:val="26"/>
        </w:rPr>
        <w:t>, представляюще</w:t>
      </w:r>
      <w:r w:rsidRPr="003600C6" w:rsidR="00BF39C2">
        <w:rPr>
          <w:rFonts w:ascii="Times New Roman" w:hAnsi="Times New Roman"/>
          <w:b w:val="0"/>
          <w:sz w:val="26"/>
          <w:szCs w:val="26"/>
        </w:rPr>
        <w:t xml:space="preserve">го </w:t>
      </w:r>
      <w:r w:rsidRPr="003600C6">
        <w:rPr>
          <w:rFonts w:ascii="Times New Roman" w:hAnsi="Times New Roman"/>
          <w:b w:val="0"/>
          <w:sz w:val="26"/>
          <w:szCs w:val="26"/>
        </w:rPr>
        <w:t xml:space="preserve"> интересы истца </w:t>
      </w:r>
      <w:r w:rsidRPr="003600C6" w:rsidR="00BF39C2">
        <w:rPr>
          <w:rFonts w:ascii="Times New Roman" w:hAnsi="Times New Roman"/>
          <w:b w:val="0"/>
          <w:sz w:val="26"/>
          <w:szCs w:val="26"/>
        </w:rPr>
        <w:t>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</w:t>
      </w:r>
      <w:r w:rsidRPr="003600C6">
        <w:rPr>
          <w:rFonts w:ascii="Times New Roman" w:hAnsi="Times New Roman"/>
          <w:b w:val="0"/>
          <w:sz w:val="26"/>
          <w:szCs w:val="26"/>
        </w:rPr>
        <w:t xml:space="preserve">,  </w:t>
      </w:r>
    </w:p>
    <w:p w:rsidR="00AA5568" w:rsidRPr="003600C6" w:rsidP="00AA5568">
      <w:pPr>
        <w:pStyle w:val="Subtitle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3600C6">
        <w:rPr>
          <w:rFonts w:ascii="Times New Roman" w:hAnsi="Times New Roman"/>
          <w:b w:val="0"/>
          <w:sz w:val="26"/>
          <w:szCs w:val="26"/>
        </w:rPr>
        <w:t xml:space="preserve">ответчика </w:t>
      </w:r>
      <w:r w:rsidRPr="003600C6" w:rsidR="00BF39C2">
        <w:rPr>
          <w:rFonts w:ascii="Times New Roman" w:hAnsi="Times New Roman"/>
          <w:b w:val="0"/>
          <w:sz w:val="26"/>
          <w:szCs w:val="26"/>
        </w:rPr>
        <w:t>Казарина И.Ю.</w:t>
      </w:r>
      <w:r w:rsidRPr="003600C6">
        <w:rPr>
          <w:rFonts w:ascii="Times New Roman" w:hAnsi="Times New Roman"/>
          <w:b w:val="0"/>
          <w:sz w:val="26"/>
          <w:szCs w:val="26"/>
        </w:rPr>
        <w:t>,</w:t>
      </w:r>
    </w:p>
    <w:p w:rsidR="00ED3B27" w:rsidRPr="003600C6" w:rsidP="00BF39C2">
      <w:pPr>
        <w:pStyle w:val="BodyText"/>
        <w:jc w:val="both"/>
        <w:rPr>
          <w:sz w:val="26"/>
          <w:szCs w:val="26"/>
        </w:rPr>
      </w:pPr>
      <w:r w:rsidRPr="003600C6">
        <w:rPr>
          <w:sz w:val="26"/>
          <w:szCs w:val="26"/>
        </w:rPr>
        <w:t>рассмотрев в открытом судебном заседании в зале суда (</w:t>
      </w:r>
      <w:r w:rsidRPr="003600C6">
        <w:rPr>
          <w:sz w:val="26"/>
          <w:szCs w:val="26"/>
        </w:rPr>
        <w:t>г</w:t>
      </w:r>
      <w:r w:rsidRPr="003600C6">
        <w:rPr>
          <w:sz w:val="26"/>
          <w:szCs w:val="26"/>
        </w:rPr>
        <w:t xml:space="preserve">. Керчь, ул. Фурманова,9) гражданское дело по иску </w:t>
      </w:r>
      <w:r w:rsidRPr="003600C6" w:rsidR="00BF39C2">
        <w:rPr>
          <w:sz w:val="26"/>
          <w:szCs w:val="26"/>
        </w:rPr>
        <w:t>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</w:t>
      </w:r>
      <w:r w:rsidRPr="003600C6">
        <w:rPr>
          <w:sz w:val="26"/>
          <w:szCs w:val="26"/>
        </w:rPr>
        <w:t xml:space="preserve"> к </w:t>
      </w:r>
      <w:r w:rsidRPr="003600C6" w:rsidR="00BF39C2">
        <w:rPr>
          <w:sz w:val="26"/>
          <w:szCs w:val="26"/>
        </w:rPr>
        <w:t xml:space="preserve">Казарину </w:t>
      </w:r>
      <w:r w:rsidRPr="003600C6" w:rsidR="003600C6">
        <w:rPr>
          <w:sz w:val="26"/>
          <w:szCs w:val="26"/>
        </w:rPr>
        <w:t>И.Ю.</w:t>
      </w:r>
      <w:r w:rsidRPr="003600C6" w:rsidR="00BF39C2">
        <w:rPr>
          <w:b/>
          <w:sz w:val="26"/>
          <w:szCs w:val="26"/>
        </w:rPr>
        <w:t xml:space="preserve"> </w:t>
      </w:r>
      <w:r w:rsidRPr="003600C6">
        <w:rPr>
          <w:sz w:val="26"/>
          <w:szCs w:val="26"/>
        </w:rPr>
        <w:t xml:space="preserve">о </w:t>
      </w:r>
      <w:r w:rsidRPr="003600C6" w:rsidR="00BF39C2">
        <w:rPr>
          <w:sz w:val="26"/>
          <w:szCs w:val="26"/>
        </w:rPr>
        <w:t>возмещении ущерба,</w:t>
      </w:r>
    </w:p>
    <w:p w:rsidR="00AA5568" w:rsidRPr="003600C6" w:rsidP="00AA5568">
      <w:pPr>
        <w:pStyle w:val="BodyText"/>
        <w:ind w:firstLine="709"/>
        <w:jc w:val="both"/>
        <w:rPr>
          <w:sz w:val="26"/>
          <w:szCs w:val="26"/>
        </w:rPr>
      </w:pPr>
      <w:r w:rsidRPr="003600C6">
        <w:rPr>
          <w:sz w:val="26"/>
          <w:szCs w:val="26"/>
        </w:rPr>
        <w:t xml:space="preserve">руководствуясь, ст. ст. </w:t>
      </w:r>
      <w:r w:rsidRPr="003600C6" w:rsidR="00BF39C2">
        <w:rPr>
          <w:sz w:val="26"/>
          <w:szCs w:val="26"/>
        </w:rPr>
        <w:t xml:space="preserve">194-199, </w:t>
      </w:r>
      <w:r w:rsidRPr="003600C6" w:rsidR="009F28FB">
        <w:rPr>
          <w:sz w:val="26"/>
          <w:szCs w:val="26"/>
        </w:rPr>
        <w:t>ГПК РФ мировой</w:t>
      </w:r>
      <w:r w:rsidRPr="003600C6" w:rsidR="00BF39C2">
        <w:rPr>
          <w:sz w:val="26"/>
          <w:szCs w:val="26"/>
        </w:rPr>
        <w:t xml:space="preserve"> суд</w:t>
      </w:r>
      <w:r w:rsidRPr="003600C6" w:rsidR="009F28FB">
        <w:rPr>
          <w:sz w:val="26"/>
          <w:szCs w:val="26"/>
        </w:rPr>
        <w:t>ья</w:t>
      </w:r>
      <w:r w:rsidRPr="003600C6">
        <w:rPr>
          <w:sz w:val="26"/>
          <w:szCs w:val="26"/>
        </w:rPr>
        <w:t>,</w:t>
      </w:r>
    </w:p>
    <w:p w:rsidR="00AA5568" w:rsidRPr="003600C6" w:rsidP="00AA5568">
      <w:pPr>
        <w:pStyle w:val="NormalWeb"/>
        <w:spacing w:before="0" w:beforeAutospacing="0" w:after="0" w:afterAutospacing="0"/>
        <w:jc w:val="both"/>
        <w:rPr>
          <w:sz w:val="26"/>
          <w:szCs w:val="26"/>
        </w:rPr>
      </w:pPr>
    </w:p>
    <w:p w:rsidR="000B3C00" w:rsidRPr="003600C6" w:rsidP="000B3C00">
      <w:pPr>
        <w:pStyle w:val="NormalWeb"/>
        <w:spacing w:before="0" w:beforeAutospacing="0" w:after="0" w:afterAutospacing="0"/>
        <w:ind w:firstLine="851"/>
        <w:jc w:val="center"/>
        <w:rPr>
          <w:b/>
          <w:bCs/>
          <w:caps/>
          <w:sz w:val="26"/>
          <w:szCs w:val="26"/>
        </w:rPr>
      </w:pPr>
      <w:r w:rsidRPr="003600C6">
        <w:rPr>
          <w:b/>
          <w:bCs/>
          <w:caps/>
          <w:sz w:val="26"/>
          <w:szCs w:val="26"/>
        </w:rPr>
        <w:t>р</w:t>
      </w:r>
      <w:r w:rsidRPr="003600C6">
        <w:rPr>
          <w:b/>
          <w:bCs/>
          <w:caps/>
          <w:sz w:val="26"/>
          <w:szCs w:val="26"/>
        </w:rPr>
        <w:t xml:space="preserve"> е ш и л :</w:t>
      </w:r>
    </w:p>
    <w:p w:rsidR="00AA5568" w:rsidRPr="003600C6" w:rsidP="00AA5568">
      <w:pPr>
        <w:suppressAutoHyphens/>
        <w:autoSpaceDN w:val="0"/>
        <w:ind w:firstLine="851"/>
        <w:jc w:val="both"/>
        <w:textAlignment w:val="baseline"/>
        <w:rPr>
          <w:sz w:val="26"/>
          <w:szCs w:val="26"/>
          <w:lang w:eastAsia="en-US"/>
        </w:rPr>
      </w:pPr>
      <w:r w:rsidRPr="003600C6">
        <w:rPr>
          <w:sz w:val="26"/>
          <w:szCs w:val="26"/>
          <w:lang w:eastAsia="en-US"/>
        </w:rPr>
        <w:t xml:space="preserve">Исковые требования </w:t>
      </w:r>
      <w:r w:rsidRPr="003600C6" w:rsidR="009F28FB">
        <w:rPr>
          <w:sz w:val="26"/>
          <w:szCs w:val="26"/>
        </w:rPr>
        <w:t>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</w:t>
      </w:r>
      <w:r w:rsidRPr="003600C6" w:rsidR="009F28FB">
        <w:rPr>
          <w:b/>
          <w:sz w:val="26"/>
          <w:szCs w:val="26"/>
        </w:rPr>
        <w:t xml:space="preserve"> </w:t>
      </w:r>
      <w:r w:rsidRPr="003600C6">
        <w:rPr>
          <w:sz w:val="26"/>
          <w:szCs w:val="26"/>
        </w:rPr>
        <w:t xml:space="preserve">к   </w:t>
      </w:r>
      <w:r w:rsidRPr="003600C6" w:rsidR="009F28FB">
        <w:rPr>
          <w:sz w:val="26"/>
          <w:szCs w:val="26"/>
        </w:rPr>
        <w:t xml:space="preserve">Казарину </w:t>
      </w:r>
      <w:r w:rsidRPr="003600C6" w:rsidR="003600C6">
        <w:rPr>
          <w:sz w:val="26"/>
          <w:szCs w:val="26"/>
        </w:rPr>
        <w:t>И.Ю.</w:t>
      </w:r>
      <w:r w:rsidRPr="003600C6" w:rsidR="009F28FB">
        <w:rPr>
          <w:b/>
          <w:sz w:val="26"/>
          <w:szCs w:val="26"/>
        </w:rPr>
        <w:t xml:space="preserve"> </w:t>
      </w:r>
      <w:r w:rsidRPr="003600C6" w:rsidR="009F28FB">
        <w:rPr>
          <w:sz w:val="26"/>
          <w:szCs w:val="26"/>
        </w:rPr>
        <w:t>о возмещении ущерба</w:t>
      </w:r>
      <w:r w:rsidRPr="003600C6" w:rsidR="009F28FB">
        <w:rPr>
          <w:sz w:val="26"/>
          <w:szCs w:val="26"/>
          <w:lang w:eastAsia="en-US"/>
        </w:rPr>
        <w:t xml:space="preserve"> – удовлетворить</w:t>
      </w:r>
      <w:r w:rsidRPr="003600C6">
        <w:rPr>
          <w:sz w:val="26"/>
          <w:szCs w:val="26"/>
          <w:lang w:eastAsia="en-US"/>
        </w:rPr>
        <w:t>.</w:t>
      </w:r>
    </w:p>
    <w:p w:rsidR="003600C6" w:rsidRPr="003600C6" w:rsidP="003600C6">
      <w:pPr>
        <w:rPr>
          <w:i/>
          <w:sz w:val="26"/>
          <w:szCs w:val="26"/>
        </w:rPr>
      </w:pPr>
      <w:r w:rsidRPr="003600C6">
        <w:rPr>
          <w:sz w:val="26"/>
          <w:szCs w:val="26"/>
          <w:lang w:eastAsia="en-US"/>
        </w:rPr>
        <w:t xml:space="preserve">Взыскать  с </w:t>
      </w:r>
      <w:r w:rsidRPr="003600C6" w:rsidR="009F28FB">
        <w:rPr>
          <w:sz w:val="26"/>
          <w:szCs w:val="26"/>
        </w:rPr>
        <w:t xml:space="preserve">Казарина </w:t>
      </w:r>
      <w:r w:rsidRPr="003600C6">
        <w:rPr>
          <w:sz w:val="26"/>
          <w:szCs w:val="26"/>
        </w:rPr>
        <w:t>И.Ю.</w:t>
      </w:r>
      <w:r w:rsidRPr="003600C6" w:rsidR="009F28FB">
        <w:rPr>
          <w:sz w:val="26"/>
          <w:szCs w:val="26"/>
          <w:lang w:eastAsia="en-US"/>
        </w:rPr>
        <w:t xml:space="preserve">, </w:t>
      </w:r>
      <w:r w:rsidRPr="003600C6">
        <w:rPr>
          <w:i/>
          <w:sz w:val="26"/>
          <w:szCs w:val="26"/>
        </w:rPr>
        <w:t xml:space="preserve">/изъято/ </w:t>
      </w:r>
      <w:r w:rsidRPr="003600C6">
        <w:rPr>
          <w:sz w:val="26"/>
          <w:szCs w:val="26"/>
          <w:lang w:eastAsia="en-US"/>
        </w:rPr>
        <w:t xml:space="preserve"> года рождения</w:t>
      </w:r>
      <w:r w:rsidRPr="003600C6" w:rsidR="000B3C00">
        <w:rPr>
          <w:sz w:val="26"/>
          <w:szCs w:val="26"/>
          <w:lang w:eastAsia="en-US"/>
        </w:rPr>
        <w:t>,</w:t>
      </w:r>
      <w:r w:rsidRPr="003600C6">
        <w:rPr>
          <w:sz w:val="26"/>
          <w:szCs w:val="26"/>
          <w:lang w:eastAsia="en-US"/>
        </w:rPr>
        <w:t xml:space="preserve"> уроженца </w:t>
      </w:r>
      <w:r w:rsidRPr="003600C6" w:rsidR="000B3C00">
        <w:rPr>
          <w:sz w:val="26"/>
          <w:szCs w:val="26"/>
          <w:lang w:eastAsia="en-US"/>
        </w:rPr>
        <w:t>г</w:t>
      </w:r>
      <w:r w:rsidRPr="003600C6">
        <w:rPr>
          <w:sz w:val="26"/>
          <w:szCs w:val="26"/>
          <w:lang w:eastAsia="en-US"/>
        </w:rPr>
        <w:t xml:space="preserve">. </w:t>
      </w:r>
      <w:r w:rsidRPr="003600C6">
        <w:rPr>
          <w:i/>
          <w:sz w:val="26"/>
          <w:szCs w:val="26"/>
        </w:rPr>
        <w:t>/изъято/</w:t>
      </w:r>
    </w:p>
    <w:p w:rsidR="003600C6" w:rsidRPr="003600C6" w:rsidP="003600C6">
      <w:pPr>
        <w:rPr>
          <w:i/>
          <w:sz w:val="26"/>
          <w:szCs w:val="26"/>
        </w:rPr>
      </w:pPr>
      <w:r w:rsidRPr="003600C6">
        <w:rPr>
          <w:sz w:val="26"/>
          <w:szCs w:val="26"/>
          <w:lang w:eastAsia="en-US"/>
        </w:rPr>
        <w:t xml:space="preserve">, </w:t>
      </w:r>
      <w:r w:rsidRPr="003600C6">
        <w:rPr>
          <w:sz w:val="26"/>
          <w:szCs w:val="26"/>
          <w:lang w:eastAsia="en-US"/>
        </w:rPr>
        <w:t>зарегистрированного</w:t>
      </w:r>
      <w:r w:rsidRPr="003600C6">
        <w:rPr>
          <w:sz w:val="26"/>
          <w:szCs w:val="26"/>
          <w:lang w:eastAsia="en-US"/>
        </w:rPr>
        <w:t xml:space="preserve"> по адресу: г. Керчь ул. </w:t>
      </w:r>
      <w:r w:rsidRPr="003600C6">
        <w:rPr>
          <w:i/>
          <w:sz w:val="26"/>
          <w:szCs w:val="26"/>
        </w:rPr>
        <w:t>/изъято/</w:t>
      </w:r>
    </w:p>
    <w:p w:rsidR="00AA5568" w:rsidRPr="003600C6" w:rsidP="003600C6">
      <w:pPr>
        <w:rPr>
          <w:i/>
          <w:sz w:val="26"/>
          <w:szCs w:val="26"/>
        </w:rPr>
      </w:pPr>
      <w:r w:rsidRPr="003600C6">
        <w:rPr>
          <w:sz w:val="26"/>
          <w:szCs w:val="26"/>
          <w:lang w:eastAsia="en-US"/>
        </w:rPr>
        <w:t xml:space="preserve">в </w:t>
      </w:r>
      <w:r w:rsidRPr="003600C6">
        <w:rPr>
          <w:sz w:val="26"/>
          <w:szCs w:val="26"/>
          <w:lang w:eastAsia="en-US"/>
        </w:rPr>
        <w:t xml:space="preserve">пользу  </w:t>
      </w:r>
      <w:r w:rsidRPr="003600C6">
        <w:rPr>
          <w:sz w:val="26"/>
          <w:szCs w:val="26"/>
        </w:rPr>
        <w:t>Азово-Черноморского территориального управления Крымского отдела государственного контроля, надзора и охраны водных биологических ресурсов Федерального агентства по рыболовству в лице Керченской инспекции</w:t>
      </w:r>
      <w:r w:rsidRPr="003600C6">
        <w:rPr>
          <w:b/>
          <w:sz w:val="26"/>
          <w:szCs w:val="26"/>
        </w:rPr>
        <w:t xml:space="preserve"> </w:t>
      </w:r>
      <w:r w:rsidRPr="003600C6">
        <w:rPr>
          <w:sz w:val="26"/>
          <w:szCs w:val="26"/>
        </w:rPr>
        <w:t>материальный ущерб в сумме</w:t>
      </w:r>
      <w:r w:rsidRPr="003600C6">
        <w:rPr>
          <w:b/>
          <w:sz w:val="26"/>
          <w:szCs w:val="26"/>
        </w:rPr>
        <w:t xml:space="preserve"> </w:t>
      </w:r>
      <w:r w:rsidRPr="003600C6">
        <w:rPr>
          <w:sz w:val="26"/>
          <w:szCs w:val="26"/>
        </w:rPr>
        <w:t>625 (шестьсот двадцать пять)</w:t>
      </w:r>
      <w:r w:rsidRPr="003600C6">
        <w:rPr>
          <w:b/>
          <w:sz w:val="26"/>
          <w:szCs w:val="26"/>
        </w:rPr>
        <w:t xml:space="preserve"> </w:t>
      </w:r>
      <w:r w:rsidRPr="003600C6">
        <w:rPr>
          <w:sz w:val="26"/>
          <w:szCs w:val="26"/>
          <w:lang w:eastAsia="en-US"/>
        </w:rPr>
        <w:t xml:space="preserve">рублей </w:t>
      </w:r>
      <w:r w:rsidRPr="003600C6">
        <w:rPr>
          <w:sz w:val="26"/>
          <w:szCs w:val="26"/>
          <w:lang w:eastAsia="en-US"/>
        </w:rPr>
        <w:t>00</w:t>
      </w:r>
      <w:r w:rsidRPr="003600C6">
        <w:rPr>
          <w:sz w:val="26"/>
          <w:szCs w:val="26"/>
          <w:lang w:eastAsia="en-US"/>
        </w:rPr>
        <w:t xml:space="preserve"> копеек.</w:t>
      </w:r>
    </w:p>
    <w:p w:rsidR="00AA5568" w:rsidRPr="003600C6" w:rsidP="003600C6">
      <w:pPr>
        <w:rPr>
          <w:i/>
          <w:sz w:val="26"/>
          <w:szCs w:val="26"/>
        </w:rPr>
      </w:pPr>
      <w:r w:rsidRPr="003600C6">
        <w:rPr>
          <w:sz w:val="26"/>
          <w:szCs w:val="26"/>
          <w:lang w:eastAsia="en-US"/>
        </w:rPr>
        <w:t xml:space="preserve">Взыскать с </w:t>
      </w:r>
      <w:r w:rsidRPr="003600C6" w:rsidR="000B3C00">
        <w:rPr>
          <w:sz w:val="26"/>
          <w:szCs w:val="26"/>
        </w:rPr>
        <w:t xml:space="preserve">Казарина </w:t>
      </w:r>
      <w:r w:rsidRPr="003600C6" w:rsidR="003600C6">
        <w:rPr>
          <w:sz w:val="26"/>
          <w:szCs w:val="26"/>
        </w:rPr>
        <w:t>И.Ю.</w:t>
      </w:r>
      <w:r w:rsidRPr="003600C6" w:rsidR="000B3C00">
        <w:rPr>
          <w:sz w:val="26"/>
          <w:szCs w:val="26"/>
          <w:lang w:eastAsia="en-US"/>
        </w:rPr>
        <w:t xml:space="preserve">, </w:t>
      </w:r>
      <w:r w:rsidRPr="003600C6" w:rsidR="003600C6">
        <w:rPr>
          <w:i/>
          <w:sz w:val="26"/>
          <w:szCs w:val="26"/>
        </w:rPr>
        <w:t xml:space="preserve">/изъято/ </w:t>
      </w:r>
      <w:r w:rsidRPr="003600C6" w:rsidR="000B3C00">
        <w:rPr>
          <w:sz w:val="26"/>
          <w:szCs w:val="26"/>
          <w:lang w:eastAsia="en-US"/>
        </w:rPr>
        <w:t xml:space="preserve">года рождения уроженца </w:t>
      </w:r>
      <w:r w:rsidRPr="003600C6" w:rsidR="000B3C00">
        <w:rPr>
          <w:sz w:val="26"/>
          <w:szCs w:val="26"/>
          <w:lang w:eastAsia="en-US"/>
        </w:rPr>
        <w:t>г</w:t>
      </w:r>
      <w:r w:rsidRPr="003600C6" w:rsidR="000B3C00">
        <w:rPr>
          <w:sz w:val="26"/>
          <w:szCs w:val="26"/>
          <w:lang w:eastAsia="en-US"/>
        </w:rPr>
        <w:t xml:space="preserve">. Керчи АР Крым, зарегистрированного по адресу: г. Керчь ул. </w:t>
      </w:r>
      <w:r w:rsidRPr="003600C6" w:rsidR="003600C6">
        <w:rPr>
          <w:i/>
          <w:sz w:val="26"/>
          <w:szCs w:val="26"/>
        </w:rPr>
        <w:t xml:space="preserve">/изъято </w:t>
      </w:r>
      <w:r w:rsidRPr="003600C6" w:rsidR="000B3C00">
        <w:rPr>
          <w:sz w:val="26"/>
          <w:szCs w:val="26"/>
        </w:rPr>
        <w:t xml:space="preserve">в доход государства государственную пошлину в размере </w:t>
      </w:r>
      <w:r w:rsidRPr="003600C6">
        <w:rPr>
          <w:sz w:val="26"/>
          <w:szCs w:val="26"/>
        </w:rPr>
        <w:t xml:space="preserve">400 (четыреста) руб. </w:t>
      </w:r>
    </w:p>
    <w:p w:rsidR="00966B81" w:rsidRPr="003600C6" w:rsidP="00BF7292">
      <w:pPr>
        <w:ind w:firstLine="708"/>
        <w:jc w:val="both"/>
        <w:rPr>
          <w:sz w:val="26"/>
          <w:szCs w:val="26"/>
        </w:rPr>
      </w:pPr>
      <w:r w:rsidRPr="003600C6">
        <w:rPr>
          <w:sz w:val="26"/>
          <w:szCs w:val="26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6B81" w:rsidRPr="003600C6" w:rsidP="00966B81">
      <w:pPr>
        <w:ind w:firstLine="720"/>
        <w:jc w:val="both"/>
        <w:rPr>
          <w:sz w:val="26"/>
          <w:szCs w:val="26"/>
        </w:rPr>
      </w:pPr>
      <w:r w:rsidRPr="003600C6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ED3B27" w:rsidRPr="003600C6" w:rsidP="003600C6">
      <w:pPr>
        <w:ind w:firstLine="567"/>
        <w:jc w:val="both"/>
        <w:rPr>
          <w:sz w:val="26"/>
          <w:szCs w:val="26"/>
        </w:rPr>
      </w:pPr>
      <w:r w:rsidRPr="003600C6">
        <w:rPr>
          <w:sz w:val="26"/>
          <w:szCs w:val="26"/>
        </w:rPr>
        <w:t>Решение суда может быть обжаловано в апелляционном порядке в Керченский городской суд Республики Крым через Судебный участок № 45 Керченского судебного района Республики Крым в течение одного месяца со дня изготовления решения в окончательной форме.</w:t>
      </w:r>
    </w:p>
    <w:p w:rsidR="00966B81" w:rsidRPr="003600C6" w:rsidP="00ED3B27">
      <w:pPr>
        <w:jc w:val="both"/>
        <w:rPr>
          <w:sz w:val="26"/>
          <w:szCs w:val="26"/>
        </w:rPr>
      </w:pPr>
    </w:p>
    <w:p w:rsidR="00617B26" w:rsidP="000B3C00">
      <w:pPr>
        <w:jc w:val="center"/>
        <w:rPr>
          <w:b/>
          <w:color w:val="000000"/>
          <w:sz w:val="26"/>
          <w:szCs w:val="26"/>
        </w:rPr>
      </w:pPr>
      <w:r w:rsidRPr="003600C6">
        <w:rPr>
          <w:b/>
          <w:color w:val="000000"/>
          <w:sz w:val="26"/>
          <w:szCs w:val="26"/>
        </w:rPr>
        <w:t xml:space="preserve">Мировой судья                                                               О.В. Волошина </w:t>
      </w:r>
    </w:p>
    <w:p w:rsidR="00071F07" w:rsidRPr="003600C6" w:rsidP="000B3C00">
      <w:pPr>
        <w:jc w:val="center"/>
        <w:rPr>
          <w:b/>
          <w:color w:val="000000"/>
          <w:sz w:val="26"/>
          <w:szCs w:val="26"/>
        </w:rPr>
      </w:pPr>
    </w:p>
    <w:p w:rsidR="003600C6" w:rsidP="000B3C00">
      <w:pPr>
        <w:jc w:val="center"/>
        <w:rPr>
          <w:b/>
          <w:color w:val="000000"/>
        </w:rPr>
      </w:pPr>
    </w:p>
    <w:p w:rsidR="003600C6" w:rsidP="00071F07">
      <w:pPr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71F07">
        <w:rPr>
          <w:sz w:val="20"/>
          <w:szCs w:val="20"/>
        </w:rPr>
        <w:t xml:space="preserve"> </w:t>
      </w:r>
    </w:p>
    <w:p w:rsidR="003600C6" w:rsidRPr="000B3C00" w:rsidP="000B3C00">
      <w:pPr>
        <w:jc w:val="center"/>
        <w:rPr>
          <w:b/>
        </w:rPr>
      </w:pPr>
    </w:p>
    <w:sectPr w:rsidSect="00E2150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3B27"/>
    <w:rsid w:val="00024FF9"/>
    <w:rsid w:val="00071F07"/>
    <w:rsid w:val="00077629"/>
    <w:rsid w:val="000B3C00"/>
    <w:rsid w:val="00114FBE"/>
    <w:rsid w:val="001F3EF8"/>
    <w:rsid w:val="003530A3"/>
    <w:rsid w:val="003600C6"/>
    <w:rsid w:val="00390797"/>
    <w:rsid w:val="00566B49"/>
    <w:rsid w:val="00617B26"/>
    <w:rsid w:val="007E02E6"/>
    <w:rsid w:val="008251F1"/>
    <w:rsid w:val="00966B81"/>
    <w:rsid w:val="009F28FB"/>
    <w:rsid w:val="00AA5568"/>
    <w:rsid w:val="00B6640A"/>
    <w:rsid w:val="00BE46CF"/>
    <w:rsid w:val="00BF39C2"/>
    <w:rsid w:val="00BF7292"/>
    <w:rsid w:val="00C24DA5"/>
    <w:rsid w:val="00C47142"/>
    <w:rsid w:val="00CA7686"/>
    <w:rsid w:val="00E2150B"/>
    <w:rsid w:val="00E90AAB"/>
    <w:rsid w:val="00ED3B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B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ED3B27"/>
    <w:pPr>
      <w:keepNext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D3B2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">
    <w:name w:val="Body Text"/>
    <w:basedOn w:val="Normal"/>
    <w:link w:val="a"/>
    <w:rsid w:val="00ED3B27"/>
    <w:rPr>
      <w:sz w:val="22"/>
    </w:rPr>
  </w:style>
  <w:style w:type="character" w:customStyle="1" w:styleId="a">
    <w:name w:val="Основной текст Знак"/>
    <w:basedOn w:val="DefaultParagraphFont"/>
    <w:link w:val="BodyText"/>
    <w:rsid w:val="00ED3B27"/>
    <w:rPr>
      <w:rFonts w:ascii="Times New Roman" w:eastAsia="Times New Roman" w:hAnsi="Times New Roman" w:cs="Times New Roman"/>
      <w:szCs w:val="24"/>
      <w:lang w:eastAsia="ru-RU"/>
    </w:rPr>
  </w:style>
  <w:style w:type="paragraph" w:styleId="BodyTextIndent">
    <w:name w:val="Body Text Indent"/>
    <w:basedOn w:val="Normal"/>
    <w:link w:val="a0"/>
    <w:rsid w:val="00ED3B2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ED3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rsid w:val="00ED3B2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ED3B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Subtitle">
    <w:name w:val="Subtitle"/>
    <w:basedOn w:val="Normal"/>
    <w:link w:val="a1"/>
    <w:qFormat/>
    <w:rsid w:val="00E2150B"/>
    <w:pPr>
      <w:jc w:val="center"/>
    </w:pPr>
    <w:rPr>
      <w:rFonts w:ascii="Bookman Old Style" w:hAnsi="Bookman Old Style"/>
      <w:b/>
      <w:sz w:val="28"/>
      <w:szCs w:val="20"/>
      <w:lang w:eastAsia="en-US"/>
    </w:rPr>
  </w:style>
  <w:style w:type="character" w:customStyle="1" w:styleId="a1">
    <w:name w:val="Подзаголовок Знак"/>
    <w:basedOn w:val="DefaultParagraphFont"/>
    <w:link w:val="Subtitle"/>
    <w:rsid w:val="00E2150B"/>
    <w:rPr>
      <w:rFonts w:ascii="Bookman Old Style" w:eastAsia="Times New Roman" w:hAnsi="Bookman Old Style" w:cs="Times New Roman"/>
      <w:b/>
      <w:sz w:val="28"/>
      <w:szCs w:val="20"/>
    </w:rPr>
  </w:style>
  <w:style w:type="paragraph" w:customStyle="1" w:styleId="a2">
    <w:name w:val="Обычный текст"/>
    <w:basedOn w:val="Normal"/>
    <w:rsid w:val="00566B49"/>
    <w:pPr>
      <w:ind w:firstLine="454"/>
      <w:jc w:val="both"/>
    </w:pPr>
    <w:rPr>
      <w:rFonts w:eastAsia="Calibri"/>
    </w:rPr>
  </w:style>
  <w:style w:type="paragraph" w:styleId="NormalWeb">
    <w:name w:val="Normal (Web)"/>
    <w:basedOn w:val="Normal"/>
    <w:rsid w:val="00566B49"/>
    <w:pPr>
      <w:spacing w:before="100" w:beforeAutospacing="1" w:after="100" w:afterAutospacing="1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rsid w:val="00AA556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