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DAA" w:rsidRPr="00B16A4E" w:rsidP="009A46F0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Дело № 2-45-739/2022</w:t>
      </w:r>
    </w:p>
    <w:p w:rsidR="00DF7DAA" w:rsidRPr="00B16A4E" w:rsidP="009A4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F7DAA" w:rsidRPr="00B16A4E" w:rsidP="009A4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DF7DAA" w:rsidRPr="00B16A4E" w:rsidP="009A46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DF7DAA" w:rsidRPr="00B16A4E" w:rsidP="009A4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DF7DAA" w:rsidRPr="00B16A4E" w:rsidP="009A46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F7DAA" w:rsidRPr="00B16A4E" w:rsidP="009A46F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21 сентября 2022 года                                                                гор. Керчь</w:t>
      </w:r>
    </w:p>
    <w:p w:rsidR="00DF7DAA" w:rsidRPr="00B16A4E" w:rsidP="009A46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16A4E">
        <w:rPr>
          <w:rFonts w:ascii="Times New Roman" w:hAnsi="Times New Roman" w:cs="Times New Roman"/>
          <w:sz w:val="26"/>
          <w:szCs w:val="26"/>
        </w:rPr>
        <w:t xml:space="preserve">ирового судьи судебного участка № 45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</w:t>
      </w:r>
      <w:r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7DAA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сторон,</w:t>
      </w:r>
    </w:p>
    <w:p w:rsidR="00DF7DAA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Левада М.В.,</w:t>
      </w:r>
    </w:p>
    <w:p w:rsidR="00DF7DAA" w:rsidRPr="00B16A4E" w:rsidP="009A4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к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Ермину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О.Н.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Ерминой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М.Г.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Ермину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Н.Д.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16A4E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теплоснабжения,</w:t>
      </w:r>
    </w:p>
    <w:p w:rsidR="00DF7DAA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6F0" w:rsidRPr="009A46F0" w:rsidP="009A46F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6F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A46F0">
        <w:rPr>
          <w:rFonts w:ascii="Times New Roman" w:hAnsi="Times New Roman" w:cs="Times New Roman"/>
          <w:sz w:val="26"/>
          <w:szCs w:val="26"/>
        </w:rPr>
        <w:t>ст.ст</w:t>
      </w:r>
      <w:r w:rsidRPr="009A46F0">
        <w:rPr>
          <w:rFonts w:ascii="Times New Roman" w:hAnsi="Times New Roman" w:cs="Times New Roman"/>
          <w:sz w:val="26"/>
          <w:szCs w:val="26"/>
        </w:rPr>
        <w:t>. 6, 14, 23, 98; ч.3 ст.199 ГПК РФ, 233-236 ГПК РФ; мировой судья,</w:t>
      </w:r>
    </w:p>
    <w:p w:rsidR="00DF7DAA" w:rsidRPr="00B16A4E" w:rsidP="009A46F0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DF7DAA" w:rsidRPr="009A46F0" w:rsidP="009A4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удовлетворить 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DF7DAA" w:rsidRPr="00B16A4E" w:rsidP="009A4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F7DAA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в пользу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г. Керчи сумму долга по коммунальной услуге теплоснабжения за период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01.11.2019 года по 01.12.2021 года</w:t>
      </w:r>
      <w:r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пропорционально 1/3 доли в праве собственности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</w:t>
      </w:r>
    </w:p>
    <w:p w:rsidR="00B16A4E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16A4E" w:rsidR="00DF7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B16A4E" w:rsidR="00DF7DA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Ермина</w:t>
      </w:r>
      <w:r w:rsidRPr="00B16A4E" w:rsidR="00DF7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О.Н.</w:t>
      </w:r>
      <w:r w:rsidRPr="00B16A4E" w:rsidR="00DF7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7718,88 руб.; пени в размере </w:t>
      </w:r>
      <w:r w:rsid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1079,37 руб.;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взыскать расходы по оплате государственной пошлины в сумме </w:t>
      </w:r>
      <w:r w:rsid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333,55 руб.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B16A4E" w:rsidRPr="00B16A4E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во взыскании с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Ермина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О.Н.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взыскании </w:t>
      </w:r>
      <w:r w:rsidR="006E275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 в сумме </w:t>
      </w:r>
      <w:r w:rsid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– 98,04 руб.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Ерминой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М.Г.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7718,88 руб.; пени в размере 1079,37 руб.; а также взыскать расходы по оплате государственной пошлины в сумме – 333,55 руб.; </w:t>
      </w: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во взыскании с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М.Г.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 взыскании пени в сумме – 98,04 руб.;</w:t>
      </w: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Ермина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Н.Д.</w:t>
      </w:r>
      <w:r w:rsidRPr="00B16A4E" w:rsid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7718,88 руб.; пени в размере 1079,37 руб.; а также взыскать расходы по оплате государственной пошлины в сумме – 333,55 руб.; </w:t>
      </w:r>
    </w:p>
    <w:p w:rsidR="009A46F0" w:rsidP="009A46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оказать во взыскании с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Ермина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7176">
        <w:rPr>
          <w:rFonts w:ascii="Times New Roman" w:eastAsia="Times New Roman" w:hAnsi="Times New Roman" w:cs="Times New Roman"/>
          <w:sz w:val="26"/>
          <w:szCs w:val="26"/>
          <w:lang w:eastAsia="ru-RU"/>
        </w:rPr>
        <w:t>Н.Д.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взыскании пени в сумме – 98,04 руб.</w:t>
      </w:r>
    </w:p>
    <w:p w:rsidR="009A46F0" w:rsidP="009A46F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F7DAA" w:rsidRPr="00B16A4E" w:rsidP="009A46F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B16A4E" w:rsidRPr="00B16A4E" w:rsidP="009A46F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B16A4E" w:rsidRPr="00B16A4E" w:rsidP="009A46F0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6A4E" w:rsidRPr="00B16A4E" w:rsidP="009A46F0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16A4E" w:rsidRPr="00B16A4E" w:rsidP="009A46F0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Разъяснить ответчикам, что в соответствии со ст.237 ГПК РФ,  они вправе подать мировому судье судебного участка № </w:t>
      </w:r>
      <w:r w:rsidR="009A46F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B16A4E" w:rsidRPr="00B16A4E" w:rsidP="009A46F0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B16A4E" w:rsidRPr="00B16A4E" w:rsidP="009A46F0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ответчиками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16A4E" w:rsidRPr="00B16A4E" w:rsidP="009A46F0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B16A4E" w:rsidP="009A46F0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B16A4E">
        <w:rPr>
          <w:rFonts w:ascii="Times New Roman" w:hAnsi="Times New Roman" w:cs="Times New Roman"/>
          <w:sz w:val="26"/>
          <w:szCs w:val="26"/>
        </w:rPr>
        <w:t>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16A4E">
        <w:rPr>
          <w:rFonts w:ascii="Times New Roman" w:hAnsi="Times New Roman" w:cs="Times New Roman"/>
          <w:sz w:val="26"/>
          <w:szCs w:val="26"/>
        </w:rPr>
        <w:t xml:space="preserve">Керченский городской суд Республики Крым, путем подачи жалобы мировому судье судебного участка № </w:t>
      </w:r>
      <w:r w:rsidR="009A46F0">
        <w:rPr>
          <w:rFonts w:ascii="Times New Roman" w:hAnsi="Times New Roman" w:cs="Times New Roman"/>
          <w:sz w:val="26"/>
          <w:szCs w:val="26"/>
        </w:rPr>
        <w:t>45</w:t>
      </w:r>
      <w:r w:rsidRPr="00B16A4E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16A4E" w:rsidRPr="00B16A4E" w:rsidP="009A46F0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B16A4E" w:rsidRPr="00B16A4E" w:rsidP="009A46F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 xml:space="preserve">Мировой  судья: </w:t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B16A4E" w:rsidP="00B16A4E">
      <w:pPr>
        <w:jc w:val="both"/>
        <w:rPr>
          <w:b/>
          <w:sz w:val="26"/>
          <w:szCs w:val="26"/>
        </w:rPr>
      </w:pPr>
    </w:p>
    <w:p w:rsidR="00DF7DAA" w:rsidP="00DF7DAA"/>
    <w:p w:rsidR="00DF7DAA" w:rsidP="00DF7DAA"/>
    <w:p w:rsidR="00DF7DAA" w:rsidP="00DF7DAA"/>
    <w:p w:rsidR="0065491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AA"/>
    <w:rsid w:val="00654911"/>
    <w:rsid w:val="006E2759"/>
    <w:rsid w:val="009A46F0"/>
    <w:rsid w:val="00A56DC1"/>
    <w:rsid w:val="00B16A4E"/>
    <w:rsid w:val="00C67176"/>
    <w:rsid w:val="00DF7D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DF7D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DF7D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DF7DAA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B1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