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24736" w:rsidRPr="00887C94" w:rsidP="00C24736">
      <w:pPr>
        <w:pStyle w:val="Title"/>
        <w:contextualSpacing/>
        <w:jc w:val="right"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Дело № 2-</w:t>
      </w:r>
      <w:r w:rsidRPr="00887C94" w:rsidR="00DC78AE">
        <w:rPr>
          <w:b w:val="0"/>
          <w:sz w:val="28"/>
          <w:szCs w:val="28"/>
        </w:rPr>
        <w:t>46-</w:t>
      </w:r>
      <w:r w:rsidR="00887C94">
        <w:rPr>
          <w:b w:val="0"/>
          <w:sz w:val="28"/>
          <w:szCs w:val="28"/>
        </w:rPr>
        <w:t>3</w:t>
      </w:r>
      <w:r w:rsidRPr="00887C94">
        <w:rPr>
          <w:b w:val="0"/>
          <w:sz w:val="28"/>
          <w:szCs w:val="28"/>
        </w:rPr>
        <w:t>/20</w:t>
      </w:r>
      <w:r w:rsidR="00887C94">
        <w:rPr>
          <w:b w:val="0"/>
          <w:sz w:val="28"/>
          <w:szCs w:val="28"/>
        </w:rPr>
        <w:t>22</w:t>
      </w:r>
    </w:p>
    <w:p w:rsidR="00C24736" w:rsidRPr="00887C94" w:rsidP="00C24736">
      <w:pPr>
        <w:pStyle w:val="Title"/>
        <w:contextualSpacing/>
        <w:jc w:val="right"/>
        <w:rPr>
          <w:b w:val="0"/>
          <w:sz w:val="28"/>
          <w:szCs w:val="28"/>
        </w:rPr>
      </w:pPr>
    </w:p>
    <w:p w:rsidR="00C24736" w:rsidRPr="00887C94" w:rsidP="00C24736">
      <w:pPr>
        <w:pStyle w:val="Title"/>
        <w:contextualSpacing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РЕШЕНИЕ</w:t>
      </w:r>
    </w:p>
    <w:p w:rsidR="00C24736" w:rsidRPr="00887C94" w:rsidP="00C24736">
      <w:pPr>
        <w:pStyle w:val="Heading2"/>
        <w:contextualSpacing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Именем Российской Федерации</w:t>
      </w:r>
    </w:p>
    <w:p w:rsidR="00C24736" w:rsidRPr="00887C94" w:rsidP="00C24736">
      <w:pPr>
        <w:contextualSpacing/>
        <w:jc w:val="center"/>
        <w:rPr>
          <w:sz w:val="28"/>
          <w:szCs w:val="28"/>
        </w:rPr>
      </w:pPr>
      <w:r w:rsidRPr="00887C94">
        <w:rPr>
          <w:sz w:val="28"/>
          <w:szCs w:val="28"/>
        </w:rPr>
        <w:t>(резолютивная часть)</w:t>
      </w:r>
    </w:p>
    <w:p w:rsidR="008A0B79" w:rsidRPr="008A0B79" w:rsidP="00C24736">
      <w:pPr>
        <w:contextualSpacing/>
        <w:jc w:val="center"/>
        <w:rPr>
          <w:sz w:val="28"/>
          <w:szCs w:val="28"/>
        </w:rPr>
      </w:pPr>
    </w:p>
    <w:p w:rsidR="00C24736" w:rsidRPr="008A0B79" w:rsidP="00C24736">
      <w:pPr>
        <w:pStyle w:val="Title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17 янва</w:t>
      </w:r>
      <w:r w:rsidR="00AD0B92">
        <w:rPr>
          <w:b w:val="0"/>
          <w:sz w:val="28"/>
          <w:szCs w:val="28"/>
        </w:rPr>
        <w:t>ря</w:t>
      </w:r>
      <w:r w:rsidRPr="008A0B79">
        <w:rPr>
          <w:b w:val="0"/>
          <w:sz w:val="28"/>
          <w:szCs w:val="28"/>
        </w:rPr>
        <w:t xml:space="preserve"> 202</w:t>
      </w:r>
      <w:r>
        <w:rPr>
          <w:b w:val="0"/>
          <w:sz w:val="28"/>
          <w:szCs w:val="28"/>
        </w:rPr>
        <w:t>2</w:t>
      </w:r>
      <w:r w:rsidR="008A0B79">
        <w:rPr>
          <w:b w:val="0"/>
          <w:sz w:val="28"/>
          <w:szCs w:val="28"/>
        </w:rPr>
        <w:t xml:space="preserve"> года</w:t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ab/>
        <w:t xml:space="preserve">          г. Керчь </w:t>
      </w:r>
    </w:p>
    <w:p w:rsidR="00C24736" w:rsidRPr="008A0B79" w:rsidP="00C24736">
      <w:pPr>
        <w:pStyle w:val="Title"/>
        <w:contextualSpacing/>
        <w:jc w:val="left"/>
        <w:rPr>
          <w:b w:val="0"/>
          <w:sz w:val="28"/>
          <w:szCs w:val="28"/>
        </w:rPr>
      </w:pPr>
    </w:p>
    <w:p w:rsidR="00145A5B" w:rsidRPr="008A0B79" w:rsidP="00DC78AE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>Мировой судья судебного участка № 46 Керченского судебного района (городской округ Керчь) Республики Крым</w:t>
      </w:r>
      <w:r w:rsidRPr="008A0B79" w:rsidR="00B4197A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Полищук Е.Д.</w:t>
      </w: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>,</w:t>
      </w:r>
    </w:p>
    <w:p w:rsidR="00DC78AE" w:rsidRPr="008A0B79" w:rsidP="008A6337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при </w:t>
      </w:r>
      <w:r w:rsidR="00AD0B92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секретаре – </w:t>
      </w:r>
      <w:r w:rsidR="008A6337">
        <w:rPr>
          <w:b/>
          <w:sz w:val="28"/>
          <w:szCs w:val="28"/>
        </w:rPr>
        <w:t>/изъято/</w:t>
      </w:r>
      <w:r w:rsidR="00887C94">
        <w:rPr>
          <w:rFonts w:eastAsia="SimSun" w:cs="Arial Unicode MS"/>
          <w:kern w:val="3"/>
          <w:sz w:val="28"/>
          <w:szCs w:val="28"/>
          <w:lang w:eastAsia="zh-CN" w:bidi="hi-IN"/>
        </w:rPr>
        <w:t>,</w:t>
      </w:r>
    </w:p>
    <w:p w:rsidR="00DC78AE" w:rsidRPr="008A0B79" w:rsidP="00DC78AE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>рассмотре</w:t>
      </w:r>
      <w:r w:rsidRPr="008A0B79">
        <w:rPr>
          <w:sz w:val="28"/>
          <w:szCs w:val="28"/>
        </w:rPr>
        <w:t>в</w:t>
      </w:r>
      <w:r w:rsidRPr="008A0B79">
        <w:rPr>
          <w:sz w:val="28"/>
          <w:szCs w:val="28"/>
        </w:rPr>
        <w:t xml:space="preserve"> в открытом судебном заседании гражданское дело по </w:t>
      </w:r>
      <w:r w:rsidRPr="008A0B79">
        <w:rPr>
          <w:sz w:val="28"/>
          <w:szCs w:val="28"/>
        </w:rPr>
        <w:t>иск</w:t>
      </w:r>
      <w:r w:rsidRPr="008A0B79" w:rsidR="00D23766">
        <w:rPr>
          <w:sz w:val="28"/>
          <w:szCs w:val="28"/>
        </w:rPr>
        <w:t>овому</w:t>
      </w:r>
      <w:r w:rsidRPr="008A0B79" w:rsidR="00D23766">
        <w:rPr>
          <w:sz w:val="28"/>
          <w:szCs w:val="28"/>
        </w:rPr>
        <w:t xml:space="preserve"> заявлению</w:t>
      </w:r>
      <w:r w:rsidR="00887C94">
        <w:rPr>
          <w:sz w:val="28"/>
          <w:szCs w:val="28"/>
        </w:rPr>
        <w:t xml:space="preserve">акционерного общества </w:t>
      </w:r>
      <w:r w:rsidR="008A6337">
        <w:rPr>
          <w:b/>
          <w:sz w:val="28"/>
          <w:szCs w:val="28"/>
        </w:rPr>
        <w:t>/изъято/</w:t>
      </w:r>
      <w:r w:rsidR="008A6337">
        <w:rPr>
          <w:b/>
          <w:sz w:val="20"/>
          <w:szCs w:val="20"/>
        </w:rPr>
        <w:t xml:space="preserve"> </w:t>
      </w:r>
      <w:r w:rsidR="00887C94">
        <w:rPr>
          <w:sz w:val="28"/>
          <w:szCs w:val="28"/>
        </w:rPr>
        <w:t xml:space="preserve">к </w:t>
      </w:r>
      <w:r w:rsidR="008A6337">
        <w:rPr>
          <w:b/>
          <w:sz w:val="28"/>
          <w:szCs w:val="28"/>
        </w:rPr>
        <w:t>/изъято/</w:t>
      </w:r>
      <w:r w:rsidR="00887C94">
        <w:rPr>
          <w:sz w:val="28"/>
          <w:szCs w:val="28"/>
        </w:rPr>
        <w:t xml:space="preserve">, третье лицо Страховое публичное акционерное общество </w:t>
      </w:r>
      <w:r w:rsidR="008A6337">
        <w:rPr>
          <w:b/>
          <w:sz w:val="28"/>
          <w:szCs w:val="28"/>
        </w:rPr>
        <w:t>/изъято/</w:t>
      </w:r>
      <w:r w:rsidR="008A6337">
        <w:rPr>
          <w:b/>
          <w:sz w:val="20"/>
          <w:szCs w:val="20"/>
        </w:rPr>
        <w:t xml:space="preserve"> </w:t>
      </w:r>
      <w:r w:rsidR="00887C94">
        <w:rPr>
          <w:sz w:val="28"/>
          <w:szCs w:val="28"/>
        </w:rPr>
        <w:t>о возмещении ущерба в порядке регресса</w:t>
      </w:r>
      <w:r w:rsidRPr="008A0B79">
        <w:rPr>
          <w:sz w:val="28"/>
          <w:szCs w:val="28"/>
        </w:rPr>
        <w:t>,</w:t>
      </w:r>
    </w:p>
    <w:p w:rsidR="00145A5B" w:rsidP="00B4197A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>Р</w:t>
      </w:r>
      <w:r w:rsidRPr="008A0B79" w:rsidR="00C24736">
        <w:rPr>
          <w:sz w:val="28"/>
          <w:szCs w:val="28"/>
        </w:rPr>
        <w:t xml:space="preserve">уководствуясь </w:t>
      </w:r>
      <w:r w:rsidR="00887C94">
        <w:rPr>
          <w:sz w:val="28"/>
          <w:szCs w:val="28"/>
        </w:rPr>
        <w:t>ст.ст.</w:t>
      </w:r>
      <w:r w:rsidRPr="008A0B79" w:rsidR="00C24736">
        <w:rPr>
          <w:sz w:val="28"/>
          <w:szCs w:val="28"/>
        </w:rPr>
        <w:t xml:space="preserve"> 194-199 ГПК РФ, суд, </w:t>
      </w:r>
    </w:p>
    <w:p w:rsidR="008A0B79" w:rsidRPr="008A0B79" w:rsidP="00B4197A">
      <w:pPr>
        <w:ind w:firstLine="708"/>
        <w:contextualSpacing/>
        <w:jc w:val="both"/>
        <w:rPr>
          <w:sz w:val="28"/>
          <w:szCs w:val="28"/>
        </w:rPr>
      </w:pPr>
    </w:p>
    <w:p w:rsidR="00C24736" w:rsidP="00B4197A">
      <w:pPr>
        <w:contextualSpacing/>
        <w:jc w:val="center"/>
        <w:rPr>
          <w:b/>
          <w:bCs/>
          <w:sz w:val="28"/>
          <w:szCs w:val="28"/>
        </w:rPr>
      </w:pPr>
      <w:r w:rsidRPr="008A0B79">
        <w:rPr>
          <w:b/>
          <w:bCs/>
          <w:sz w:val="28"/>
          <w:szCs w:val="28"/>
        </w:rPr>
        <w:t>РЕШИЛ:</w:t>
      </w:r>
    </w:p>
    <w:p w:rsidR="008A0B79" w:rsidRPr="008A0B79" w:rsidP="00B4197A">
      <w:pPr>
        <w:contextualSpacing/>
        <w:jc w:val="center"/>
        <w:rPr>
          <w:b/>
          <w:bCs/>
          <w:sz w:val="28"/>
          <w:szCs w:val="28"/>
        </w:rPr>
      </w:pPr>
    </w:p>
    <w:p w:rsidR="00B4197A" w:rsidRPr="008A0B79" w:rsidP="00B4197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искового заявления </w:t>
      </w:r>
      <w:r w:rsidRPr="00887C94">
        <w:rPr>
          <w:sz w:val="28"/>
          <w:szCs w:val="28"/>
        </w:rPr>
        <w:t xml:space="preserve">акционерного общества </w:t>
      </w:r>
      <w:r w:rsidR="008A6337">
        <w:rPr>
          <w:b/>
          <w:sz w:val="28"/>
          <w:szCs w:val="28"/>
        </w:rPr>
        <w:t>/изъято/</w:t>
      </w:r>
      <w:r w:rsidR="008A6337">
        <w:rPr>
          <w:b/>
          <w:sz w:val="20"/>
          <w:szCs w:val="20"/>
        </w:rPr>
        <w:t xml:space="preserve"> </w:t>
      </w:r>
      <w:r w:rsidRPr="00887C94">
        <w:rPr>
          <w:sz w:val="28"/>
          <w:szCs w:val="28"/>
        </w:rPr>
        <w:t>к</w:t>
      </w:r>
      <w:r w:rsidRPr="00887C94">
        <w:rPr>
          <w:sz w:val="28"/>
          <w:szCs w:val="28"/>
        </w:rPr>
        <w:t xml:space="preserve"> </w:t>
      </w:r>
      <w:r w:rsidR="008A6337">
        <w:rPr>
          <w:b/>
          <w:sz w:val="28"/>
          <w:szCs w:val="28"/>
        </w:rPr>
        <w:t>/изъято/</w:t>
      </w:r>
      <w:r w:rsidRPr="00887C94">
        <w:rPr>
          <w:sz w:val="28"/>
          <w:szCs w:val="28"/>
        </w:rPr>
        <w:t xml:space="preserve">, третье лицо Страховое публичное акционерное общество </w:t>
      </w:r>
      <w:r w:rsidR="008A6337">
        <w:rPr>
          <w:b/>
          <w:sz w:val="28"/>
          <w:szCs w:val="28"/>
        </w:rPr>
        <w:t>/изъято/</w:t>
      </w:r>
      <w:r>
        <w:rPr>
          <w:sz w:val="28"/>
          <w:szCs w:val="28"/>
        </w:rPr>
        <w:t>,</w:t>
      </w:r>
      <w:r w:rsidRPr="00887C94">
        <w:rPr>
          <w:sz w:val="28"/>
          <w:szCs w:val="28"/>
        </w:rPr>
        <w:t xml:space="preserve"> о возме</w:t>
      </w:r>
      <w:r>
        <w:rPr>
          <w:sz w:val="28"/>
          <w:szCs w:val="28"/>
        </w:rPr>
        <w:t>щении ущерба в порядке регресса отказать.</w:t>
      </w:r>
    </w:p>
    <w:p w:rsidR="006A4698" w:rsidRPr="006A4698" w:rsidP="006A46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4698">
        <w:rPr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6A4698" w:rsidRPr="006A4698" w:rsidP="006A4698">
      <w:pPr>
        <w:ind w:firstLine="540"/>
        <w:jc w:val="both"/>
        <w:rPr>
          <w:sz w:val="28"/>
          <w:szCs w:val="28"/>
        </w:rPr>
      </w:pPr>
      <w:r w:rsidRPr="006A4698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4698" w:rsidRPr="006A4698" w:rsidP="006A4698">
      <w:pPr>
        <w:spacing w:after="200"/>
        <w:ind w:firstLine="567"/>
        <w:jc w:val="both"/>
        <w:rPr>
          <w:rFonts w:eastAsiaTheme="minorEastAsia"/>
          <w:sz w:val="28"/>
          <w:szCs w:val="28"/>
        </w:rPr>
      </w:pPr>
      <w:r w:rsidRPr="006A4698">
        <w:rPr>
          <w:rFonts w:eastAsiaTheme="minorEastAsia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6A4698" w:rsidRPr="006A4698" w:rsidP="006A46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A4698">
        <w:rPr>
          <w:rFonts w:eastAsiaTheme="minorHAnsi"/>
          <w:sz w:val="28"/>
          <w:szCs w:val="28"/>
          <w:lang w:eastAsia="en-US"/>
        </w:rPr>
        <w:t>Мировой судья</w:t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  <w:t xml:space="preserve">           Полищук Е.Д.</w:t>
      </w:r>
    </w:p>
    <w:p w:rsidR="008A0B79" w:rsidRPr="008A0B79" w:rsidP="006A46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Sect="008A0B79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4736"/>
    <w:rsid w:val="00027ED3"/>
    <w:rsid w:val="00064408"/>
    <w:rsid w:val="000B659E"/>
    <w:rsid w:val="00145A5B"/>
    <w:rsid w:val="00224045"/>
    <w:rsid w:val="00226B69"/>
    <w:rsid w:val="00304971"/>
    <w:rsid w:val="004D6E82"/>
    <w:rsid w:val="005F677F"/>
    <w:rsid w:val="00692B4A"/>
    <w:rsid w:val="006A4698"/>
    <w:rsid w:val="006B5261"/>
    <w:rsid w:val="006B7B50"/>
    <w:rsid w:val="006F765A"/>
    <w:rsid w:val="0076475B"/>
    <w:rsid w:val="007D1B2B"/>
    <w:rsid w:val="007E0C10"/>
    <w:rsid w:val="007F4256"/>
    <w:rsid w:val="0082742B"/>
    <w:rsid w:val="0088364A"/>
    <w:rsid w:val="00887C94"/>
    <w:rsid w:val="008A0B79"/>
    <w:rsid w:val="008A6337"/>
    <w:rsid w:val="009505C8"/>
    <w:rsid w:val="00971C18"/>
    <w:rsid w:val="00A134FD"/>
    <w:rsid w:val="00A21514"/>
    <w:rsid w:val="00A43517"/>
    <w:rsid w:val="00AA0474"/>
    <w:rsid w:val="00AD0B92"/>
    <w:rsid w:val="00B4197A"/>
    <w:rsid w:val="00B8010C"/>
    <w:rsid w:val="00C2161B"/>
    <w:rsid w:val="00C24736"/>
    <w:rsid w:val="00C36F19"/>
    <w:rsid w:val="00CC44E2"/>
    <w:rsid w:val="00D23766"/>
    <w:rsid w:val="00D25EEA"/>
    <w:rsid w:val="00D517E4"/>
    <w:rsid w:val="00D7462A"/>
    <w:rsid w:val="00D87167"/>
    <w:rsid w:val="00DC78AE"/>
    <w:rsid w:val="00F05217"/>
    <w:rsid w:val="00F84979"/>
    <w:rsid w:val="00FD37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2473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2473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C2473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247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C2473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C24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247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a1"/>
    <w:uiPriority w:val="99"/>
    <w:semiHidden/>
    <w:unhideWhenUsed/>
    <w:rsid w:val="00B4197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41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