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5D087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5D0874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Дело № 2 – 46-7</w:t>
      </w:r>
      <w:r w:rsidRPr="005D0874" w:rsidR="009F5DB8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032A2B" w:rsidRPr="005D087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5D0874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032A2B" w:rsidRPr="005D0874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032A2B" w:rsidRPr="005D0874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032A2B" w:rsidRPr="005D087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15 февраля 2024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г. Керчь </w:t>
      </w:r>
    </w:p>
    <w:p w:rsidR="00032A2B" w:rsidRPr="005D087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5D087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5D0874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</w:t>
      </w:r>
      <w:r w:rsidRPr="005D0874" w:rsidR="009F5DB8">
        <w:rPr>
          <w:rFonts w:ascii="Times New Roman" w:eastAsia="Times New Roman" w:hAnsi="Times New Roman" w:cs="Times New Roman"/>
          <w:bCs/>
          <w:sz w:val="26"/>
          <w:szCs w:val="26"/>
        </w:rPr>
        <w:t>помощнике судьи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>Буглаевой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Н.Г.,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032A2B" w:rsidRPr="005D0874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рассмотрев  в открытом судебном заседании гражданское дело по иску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B4454">
        <w:rPr>
          <w:rFonts w:ascii="Times New Roman" w:hAnsi="Times New Roman"/>
          <w:b/>
        </w:rPr>
        <w:t xml:space="preserve">/изъято/ 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F5DB8" w:rsidRPr="005D0874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ст. ст.  194- 199  ГПК РФ, мировой судья, </w:t>
      </w:r>
    </w:p>
    <w:p w:rsidR="009F5DB8" w:rsidRPr="005D0874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РЕШИЛ:</w:t>
      </w:r>
    </w:p>
    <w:p w:rsidR="00032A2B" w:rsidRPr="005D0874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Исковые требования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2645C">
        <w:rPr>
          <w:b/>
        </w:rPr>
        <w:t>/изъято/</w:t>
      </w:r>
      <w:r w:rsidR="00D2645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взыскании задолженности по оплате взносов на капитальный ремонт общего имущества в многоквартирном доме </w:t>
      </w:r>
      <w:r w:rsidRPr="005D0874" w:rsidR="009F5DB8">
        <w:rPr>
          <w:rFonts w:ascii="Times New Roman" w:eastAsia="Times New Roman" w:hAnsi="Times New Roman" w:cs="Times New Roman"/>
          <w:bCs/>
          <w:sz w:val="26"/>
          <w:szCs w:val="26"/>
        </w:rPr>
        <w:t>удовлетворить</w:t>
      </w:r>
      <w:r w:rsidRPr="005D0874" w:rsid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частично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32A2B" w:rsidRPr="005D0874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="004F019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874" w:rsidR="0023051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0197">
        <w:rPr>
          <w:rFonts w:ascii="Times New Roman" w:hAnsi="Times New Roman"/>
          <w:b/>
        </w:rPr>
        <w:t>/изъято/</w:t>
      </w:r>
      <w:r w:rsidR="004F019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>года рождения (</w:t>
      </w:r>
      <w:r w:rsidRPr="005D0874" w:rsidR="00230511">
        <w:rPr>
          <w:rFonts w:ascii="Times New Roman" w:eastAsia="Times New Roman" w:hAnsi="Times New Roman" w:cs="Times New Roman"/>
          <w:bCs/>
          <w:sz w:val="26"/>
          <w:szCs w:val="26"/>
        </w:rPr>
        <w:t>паспорт гражданина</w:t>
      </w:r>
      <w:r w:rsidRPr="005D0874" w:rsidR="0023051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019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874" w:rsidR="0023051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4F019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0197">
        <w:rPr>
          <w:rFonts w:ascii="Times New Roman" w:hAnsi="Times New Roman"/>
          <w:b/>
        </w:rPr>
        <w:t>/изъято/</w:t>
      </w:r>
      <w:r w:rsidRPr="005D0874" w:rsidR="0023051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019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пользу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5D0874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адресу: </w:t>
      </w:r>
      <w:r w:rsidR="004F019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0197">
        <w:rPr>
          <w:rFonts w:ascii="Times New Roman" w:hAnsi="Times New Roman"/>
          <w:b/>
        </w:rPr>
        <w:t>/изъято/</w:t>
      </w:r>
      <w:r w:rsidRPr="005D0874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874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период с </w:t>
      </w:r>
      <w:r w:rsidRPr="005D0874" w:rsidR="005D0874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Pr="005D0874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2020</w:t>
      </w:r>
      <w:r w:rsidRPr="005D0874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по </w:t>
      </w:r>
      <w:r w:rsidRPr="005D0874" w:rsidR="0049077D">
        <w:rPr>
          <w:rFonts w:ascii="Times New Roman" w:eastAsia="Times New Roman" w:hAnsi="Times New Roman" w:cs="Times New Roman"/>
          <w:bCs/>
          <w:sz w:val="26"/>
          <w:szCs w:val="26"/>
        </w:rPr>
        <w:t>декабрь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2023 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размере </w:t>
      </w:r>
      <w:r w:rsidRPr="005D0874" w:rsidR="005D0874">
        <w:rPr>
          <w:rFonts w:ascii="Times New Roman" w:eastAsia="Times New Roman" w:hAnsi="Times New Roman" w:cs="Times New Roman"/>
          <w:bCs/>
          <w:sz w:val="26"/>
          <w:szCs w:val="26"/>
        </w:rPr>
        <w:t>12541,98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</w:t>
      </w:r>
      <w:r w:rsidRPr="005D0874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пени в размере </w:t>
      </w:r>
      <w:r w:rsidRPr="005D0874" w:rsidR="00230511">
        <w:rPr>
          <w:rFonts w:ascii="Times New Roman" w:eastAsia="Times New Roman" w:hAnsi="Times New Roman" w:cs="Times New Roman"/>
          <w:bCs/>
          <w:sz w:val="26"/>
          <w:szCs w:val="26"/>
        </w:rPr>
        <w:t>1937,55</w:t>
      </w:r>
      <w:r w:rsidRPr="005D087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874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оплате государственной пошлины в 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размере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0874" w:rsidR="005D0874">
        <w:rPr>
          <w:rFonts w:ascii="Times New Roman" w:eastAsia="Times New Roman" w:hAnsi="Times New Roman" w:cs="Times New Roman"/>
          <w:bCs/>
          <w:sz w:val="26"/>
          <w:szCs w:val="26"/>
        </w:rPr>
        <w:t>579,16</w:t>
      </w:r>
      <w:r w:rsidRPr="005D0874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а всего </w:t>
      </w:r>
      <w:r w:rsidRPr="005D0874" w:rsidR="005D0874">
        <w:rPr>
          <w:rFonts w:ascii="Times New Roman" w:eastAsia="Times New Roman" w:hAnsi="Times New Roman" w:cs="Times New Roman"/>
          <w:bCs/>
          <w:sz w:val="26"/>
          <w:szCs w:val="26"/>
        </w:rPr>
        <w:t>15058,69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 (</w:t>
      </w:r>
      <w:r w:rsidRPr="005D0874" w:rsidR="00230511">
        <w:rPr>
          <w:rFonts w:ascii="Times New Roman" w:eastAsia="Times New Roman" w:hAnsi="Times New Roman" w:cs="Times New Roman"/>
          <w:bCs/>
          <w:sz w:val="26"/>
          <w:szCs w:val="26"/>
        </w:rPr>
        <w:t>пятнадцать</w:t>
      </w:r>
      <w:r w:rsidRPr="005D0874" w:rsidR="0049077D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тысяч </w:t>
      </w:r>
      <w:r w:rsidRPr="005D0874" w:rsidR="005D0874">
        <w:rPr>
          <w:rFonts w:ascii="Times New Roman" w:eastAsia="Times New Roman" w:hAnsi="Times New Roman" w:cs="Times New Roman"/>
          <w:bCs/>
          <w:sz w:val="26"/>
          <w:szCs w:val="26"/>
        </w:rPr>
        <w:t>пятьдесят восемь рублей 69 копеек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5D0874" w:rsidRPr="005D0874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032A2B" w:rsidRPr="005D0874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5D0874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5D0874" w:rsidP="0023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D0874" w:rsidRPr="005D0874" w:rsidP="0023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Мировой судья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D0874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D0874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D0874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D0874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</w:t>
      </w:r>
      <w:r w:rsidRPr="005D0874">
        <w:rPr>
          <w:rFonts w:ascii="Times New Roman" w:eastAsia="Times New Roman" w:hAnsi="Times New Roman" w:cs="Times New Roman"/>
          <w:bCs/>
          <w:sz w:val="26"/>
          <w:szCs w:val="26"/>
        </w:rPr>
        <w:t>Полищук Е.Д.</w:t>
      </w:r>
    </w:p>
    <w:p w:rsidR="005D087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1726E" w:rsidRPr="00230511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230511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230511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26E" w:rsidRPr="0023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23051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142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B7C3B"/>
    <w:rsid w:val="001C5497"/>
    <w:rsid w:val="001E6F02"/>
    <w:rsid w:val="001F5414"/>
    <w:rsid w:val="001F6CDE"/>
    <w:rsid w:val="00230511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077D"/>
    <w:rsid w:val="00496111"/>
    <w:rsid w:val="0049673E"/>
    <w:rsid w:val="004A75F2"/>
    <w:rsid w:val="004C2B74"/>
    <w:rsid w:val="004C5791"/>
    <w:rsid w:val="004F0197"/>
    <w:rsid w:val="004F0EC8"/>
    <w:rsid w:val="00546F1D"/>
    <w:rsid w:val="0055012A"/>
    <w:rsid w:val="0056021E"/>
    <w:rsid w:val="0057009F"/>
    <w:rsid w:val="005A6A6F"/>
    <w:rsid w:val="005A754E"/>
    <w:rsid w:val="005B690E"/>
    <w:rsid w:val="005D0874"/>
    <w:rsid w:val="005D3F32"/>
    <w:rsid w:val="005F2B50"/>
    <w:rsid w:val="006267EA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1680"/>
    <w:rsid w:val="008B2904"/>
    <w:rsid w:val="008B36F5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21B9A"/>
    <w:rsid w:val="00B42995"/>
    <w:rsid w:val="00B50F22"/>
    <w:rsid w:val="00B52713"/>
    <w:rsid w:val="00B645C9"/>
    <w:rsid w:val="00B83685"/>
    <w:rsid w:val="00B941AA"/>
    <w:rsid w:val="00BB4454"/>
    <w:rsid w:val="00BD08C8"/>
    <w:rsid w:val="00BD4760"/>
    <w:rsid w:val="00C0327C"/>
    <w:rsid w:val="00C0587C"/>
    <w:rsid w:val="00C1726E"/>
    <w:rsid w:val="00C6140C"/>
    <w:rsid w:val="00C65567"/>
    <w:rsid w:val="00C912F5"/>
    <w:rsid w:val="00CC759D"/>
    <w:rsid w:val="00CE40DB"/>
    <w:rsid w:val="00D00414"/>
    <w:rsid w:val="00D06D00"/>
    <w:rsid w:val="00D2645C"/>
    <w:rsid w:val="00D37219"/>
    <w:rsid w:val="00D40993"/>
    <w:rsid w:val="00D547FA"/>
    <w:rsid w:val="00D7067A"/>
    <w:rsid w:val="00D8128C"/>
    <w:rsid w:val="00DB1EED"/>
    <w:rsid w:val="00DB2399"/>
    <w:rsid w:val="00DC7A42"/>
    <w:rsid w:val="00DF4287"/>
    <w:rsid w:val="00E1247F"/>
    <w:rsid w:val="00E339D8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0E18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9CFD-E93B-489A-9B04-1E979FD7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