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A77FE" w:rsidRPr="00E964CE" w:rsidP="009A77FE" w14:paraId="1BACAE1B" w14:textId="77777777">
      <w:pPr>
        <w:spacing w:after="0" w:line="240" w:lineRule="auto"/>
        <w:jc w:val="center"/>
        <w:rPr>
          <w:rFonts w:ascii="Times New Roman" w:eastAsia="Times New Roman" w:hAnsi="Times New Roman" w:cs="Times New Roman"/>
          <w:b/>
          <w:bCs/>
          <w:sz w:val="24"/>
          <w:szCs w:val="24"/>
        </w:rPr>
      </w:pPr>
      <w:r w:rsidRPr="00E964CE">
        <w:rPr>
          <w:rFonts w:ascii="Times New Roman" w:eastAsia="Times New Roman" w:hAnsi="Times New Roman" w:cs="Times New Roman"/>
          <w:b/>
          <w:bCs/>
          <w:sz w:val="24"/>
          <w:szCs w:val="24"/>
        </w:rPr>
        <w:t xml:space="preserve">          </w:t>
      </w:r>
      <w:r w:rsidRPr="00E964CE">
        <w:rPr>
          <w:rFonts w:ascii="Times New Roman" w:eastAsia="Times New Roman" w:hAnsi="Times New Roman" w:cs="Times New Roman"/>
          <w:b/>
          <w:bCs/>
          <w:sz w:val="24"/>
          <w:szCs w:val="24"/>
        </w:rPr>
        <w:tab/>
      </w:r>
      <w:r w:rsidRPr="00E964CE">
        <w:rPr>
          <w:rFonts w:ascii="Times New Roman" w:eastAsia="Times New Roman" w:hAnsi="Times New Roman" w:cs="Times New Roman"/>
          <w:b/>
          <w:bCs/>
          <w:sz w:val="24"/>
          <w:szCs w:val="24"/>
        </w:rPr>
        <w:tab/>
      </w:r>
      <w:r w:rsidRPr="00E964CE">
        <w:rPr>
          <w:rFonts w:ascii="Times New Roman" w:eastAsia="Times New Roman" w:hAnsi="Times New Roman" w:cs="Times New Roman"/>
          <w:b/>
          <w:bCs/>
          <w:sz w:val="24"/>
          <w:szCs w:val="24"/>
        </w:rPr>
        <w:tab/>
      </w:r>
      <w:r w:rsidRPr="00E964CE">
        <w:rPr>
          <w:rFonts w:ascii="Times New Roman" w:eastAsia="Times New Roman" w:hAnsi="Times New Roman" w:cs="Times New Roman"/>
          <w:b/>
          <w:bCs/>
          <w:sz w:val="24"/>
          <w:szCs w:val="24"/>
        </w:rPr>
        <w:tab/>
      </w:r>
      <w:r w:rsidRPr="00E964CE">
        <w:rPr>
          <w:rFonts w:ascii="Times New Roman" w:eastAsia="Times New Roman" w:hAnsi="Times New Roman" w:cs="Times New Roman"/>
          <w:b/>
          <w:bCs/>
          <w:sz w:val="24"/>
          <w:szCs w:val="24"/>
        </w:rPr>
        <w:tab/>
      </w:r>
      <w:r w:rsidRPr="00E964CE">
        <w:rPr>
          <w:rFonts w:ascii="Times New Roman" w:eastAsia="Times New Roman" w:hAnsi="Times New Roman" w:cs="Times New Roman"/>
          <w:b/>
          <w:bCs/>
          <w:sz w:val="24"/>
          <w:szCs w:val="24"/>
        </w:rPr>
        <w:tab/>
      </w:r>
      <w:r w:rsidRPr="00E964CE">
        <w:rPr>
          <w:rFonts w:ascii="Times New Roman" w:eastAsia="Times New Roman" w:hAnsi="Times New Roman" w:cs="Times New Roman"/>
          <w:b/>
          <w:bCs/>
          <w:sz w:val="24"/>
          <w:szCs w:val="24"/>
        </w:rPr>
        <w:tab/>
      </w:r>
      <w:r w:rsidRPr="00E964CE">
        <w:rPr>
          <w:rFonts w:ascii="Times New Roman" w:eastAsia="Times New Roman" w:hAnsi="Times New Roman" w:cs="Times New Roman"/>
          <w:b/>
          <w:bCs/>
          <w:sz w:val="24"/>
          <w:szCs w:val="24"/>
        </w:rPr>
        <w:tab/>
      </w:r>
      <w:r w:rsidRPr="00E964CE">
        <w:rPr>
          <w:rFonts w:ascii="Times New Roman" w:eastAsia="Times New Roman" w:hAnsi="Times New Roman" w:cs="Times New Roman"/>
          <w:b/>
          <w:bCs/>
          <w:sz w:val="24"/>
          <w:szCs w:val="24"/>
        </w:rPr>
        <w:tab/>
        <w:t xml:space="preserve"> Дело № 2-46-</w:t>
      </w:r>
      <w:r w:rsidRPr="00E964CE" w:rsidR="00C912F5">
        <w:rPr>
          <w:rFonts w:ascii="Times New Roman" w:eastAsia="Times New Roman" w:hAnsi="Times New Roman" w:cs="Times New Roman"/>
          <w:b/>
          <w:bCs/>
          <w:sz w:val="24"/>
          <w:szCs w:val="24"/>
        </w:rPr>
        <w:t>53</w:t>
      </w:r>
      <w:r w:rsidRPr="00E964CE" w:rsidR="00753830">
        <w:rPr>
          <w:rFonts w:ascii="Times New Roman" w:eastAsia="Times New Roman" w:hAnsi="Times New Roman" w:cs="Times New Roman"/>
          <w:b/>
          <w:bCs/>
          <w:sz w:val="24"/>
          <w:szCs w:val="24"/>
        </w:rPr>
        <w:t>/2021</w:t>
      </w:r>
    </w:p>
    <w:p w:rsidR="009A77FE" w:rsidRPr="00E964CE" w:rsidP="009A77FE" w14:paraId="4AA00C5D" w14:textId="77777777">
      <w:pPr>
        <w:spacing w:after="0" w:line="240" w:lineRule="auto"/>
        <w:jc w:val="center"/>
        <w:rPr>
          <w:rFonts w:ascii="Times New Roman" w:eastAsia="Times New Roman" w:hAnsi="Times New Roman" w:cs="Times New Roman"/>
          <w:b/>
          <w:bCs/>
          <w:sz w:val="24"/>
          <w:szCs w:val="24"/>
        </w:rPr>
      </w:pPr>
    </w:p>
    <w:p w:rsidR="009A77FE" w:rsidRPr="00E964CE" w:rsidP="009A77FE" w14:paraId="79071B5B" w14:textId="77777777">
      <w:pPr>
        <w:spacing w:after="0" w:line="240" w:lineRule="auto"/>
        <w:jc w:val="center"/>
        <w:rPr>
          <w:rFonts w:ascii="Times New Roman" w:eastAsia="Times New Roman" w:hAnsi="Times New Roman" w:cs="Times New Roman"/>
          <w:b/>
          <w:bCs/>
          <w:sz w:val="24"/>
          <w:szCs w:val="24"/>
        </w:rPr>
      </w:pPr>
      <w:r w:rsidRPr="00E964CE">
        <w:rPr>
          <w:rFonts w:ascii="Times New Roman" w:eastAsia="Times New Roman" w:hAnsi="Times New Roman" w:cs="Times New Roman"/>
          <w:b/>
          <w:bCs/>
          <w:sz w:val="24"/>
          <w:szCs w:val="24"/>
        </w:rPr>
        <w:t xml:space="preserve"> РЕШЕНИЕ</w:t>
      </w:r>
    </w:p>
    <w:p w:rsidR="009A77FE" w:rsidRPr="00E964CE" w:rsidP="009A77FE" w14:paraId="20B16E84" w14:textId="77777777">
      <w:pPr>
        <w:keepNext/>
        <w:spacing w:after="0" w:line="240" w:lineRule="auto"/>
        <w:jc w:val="center"/>
        <w:outlineLvl w:val="1"/>
        <w:rPr>
          <w:rFonts w:ascii="Times New Roman" w:eastAsia="Times New Roman" w:hAnsi="Times New Roman" w:cs="Times New Roman"/>
          <w:b/>
          <w:bCs/>
          <w:sz w:val="24"/>
          <w:szCs w:val="24"/>
        </w:rPr>
      </w:pPr>
      <w:r w:rsidRPr="00E964CE">
        <w:rPr>
          <w:rFonts w:ascii="Times New Roman" w:eastAsia="Times New Roman" w:hAnsi="Times New Roman" w:cs="Times New Roman"/>
          <w:b/>
          <w:bCs/>
          <w:sz w:val="24"/>
          <w:szCs w:val="24"/>
        </w:rPr>
        <w:t>Именем Российской Федерации</w:t>
      </w:r>
    </w:p>
    <w:p w:rsidR="009A77FE" w:rsidRPr="00E964CE" w:rsidP="009A77FE" w14:paraId="51E98C8D" w14:textId="77777777">
      <w:pPr>
        <w:keepNext/>
        <w:spacing w:after="0" w:line="240" w:lineRule="auto"/>
        <w:jc w:val="center"/>
        <w:outlineLvl w:val="1"/>
        <w:rPr>
          <w:rFonts w:ascii="Times New Roman" w:eastAsia="Times New Roman" w:hAnsi="Times New Roman" w:cs="Times New Roman"/>
          <w:b/>
          <w:bCs/>
          <w:sz w:val="24"/>
          <w:szCs w:val="24"/>
        </w:rPr>
      </w:pPr>
    </w:p>
    <w:p w:rsidR="009A77FE" w:rsidRPr="00E964CE" w:rsidP="009A77FE" w14:paraId="07C1EBD2" w14:textId="77777777">
      <w:pPr>
        <w:spacing w:after="0" w:line="240" w:lineRule="auto"/>
        <w:rPr>
          <w:rFonts w:ascii="Times New Roman" w:eastAsia="Times New Roman" w:hAnsi="Times New Roman" w:cs="Times New Roman"/>
          <w:sz w:val="24"/>
          <w:szCs w:val="24"/>
        </w:rPr>
      </w:pPr>
      <w:r w:rsidRPr="00E964CE">
        <w:rPr>
          <w:rFonts w:ascii="Times New Roman" w:eastAsia="Times New Roman" w:hAnsi="Times New Roman" w:cs="Times New Roman"/>
          <w:sz w:val="24"/>
          <w:szCs w:val="24"/>
        </w:rPr>
        <w:t>2</w:t>
      </w:r>
      <w:r w:rsidRPr="00E964CE">
        <w:rPr>
          <w:rFonts w:ascii="Times New Roman" w:eastAsia="Times New Roman" w:hAnsi="Times New Roman" w:cs="Times New Roman"/>
          <w:sz w:val="24"/>
          <w:szCs w:val="24"/>
        </w:rPr>
        <w:t xml:space="preserve"> </w:t>
      </w:r>
      <w:r w:rsidRPr="00E964CE">
        <w:rPr>
          <w:rFonts w:ascii="Times New Roman" w:eastAsia="Times New Roman" w:hAnsi="Times New Roman" w:cs="Times New Roman"/>
          <w:sz w:val="24"/>
          <w:szCs w:val="24"/>
        </w:rPr>
        <w:t>апреля</w:t>
      </w:r>
      <w:r w:rsidRPr="00E964CE" w:rsidR="00632A68">
        <w:rPr>
          <w:rFonts w:ascii="Times New Roman" w:eastAsia="Times New Roman" w:hAnsi="Times New Roman" w:cs="Times New Roman"/>
          <w:sz w:val="24"/>
          <w:szCs w:val="24"/>
        </w:rPr>
        <w:t xml:space="preserve"> </w:t>
      </w:r>
      <w:r w:rsidRPr="00E964CE" w:rsidR="00753830">
        <w:rPr>
          <w:rFonts w:ascii="Times New Roman" w:eastAsia="Times New Roman" w:hAnsi="Times New Roman" w:cs="Times New Roman"/>
          <w:sz w:val="24"/>
          <w:szCs w:val="24"/>
        </w:rPr>
        <w:t>2021</w:t>
      </w:r>
      <w:r w:rsidRPr="00E964CE">
        <w:rPr>
          <w:rFonts w:ascii="Times New Roman" w:eastAsia="Times New Roman" w:hAnsi="Times New Roman" w:cs="Times New Roman"/>
          <w:sz w:val="24"/>
          <w:szCs w:val="24"/>
        </w:rPr>
        <w:t xml:space="preserve"> года        </w:t>
      </w:r>
      <w:r w:rsidRPr="00E964CE">
        <w:rPr>
          <w:rFonts w:ascii="Times New Roman" w:eastAsia="Times New Roman" w:hAnsi="Times New Roman" w:cs="Times New Roman"/>
          <w:sz w:val="24"/>
          <w:szCs w:val="24"/>
        </w:rPr>
        <w:t xml:space="preserve">                              </w:t>
      </w:r>
      <w:r w:rsidRPr="00E964CE">
        <w:rPr>
          <w:rFonts w:ascii="Times New Roman" w:eastAsia="Times New Roman" w:hAnsi="Times New Roman" w:cs="Times New Roman"/>
          <w:sz w:val="24"/>
          <w:szCs w:val="24"/>
        </w:rPr>
        <w:t xml:space="preserve">                   </w:t>
      </w:r>
      <w:r w:rsidRPr="00E964CE" w:rsidR="002400BE">
        <w:rPr>
          <w:rFonts w:ascii="Times New Roman" w:eastAsia="Times New Roman" w:hAnsi="Times New Roman" w:cs="Times New Roman"/>
          <w:sz w:val="24"/>
          <w:szCs w:val="24"/>
        </w:rPr>
        <w:t xml:space="preserve">           </w:t>
      </w:r>
      <w:r w:rsidRPr="00E964CE" w:rsidR="002400BE">
        <w:rPr>
          <w:rFonts w:ascii="Times New Roman" w:eastAsia="Times New Roman" w:hAnsi="Times New Roman" w:cs="Times New Roman"/>
          <w:sz w:val="24"/>
          <w:szCs w:val="24"/>
        </w:rPr>
        <w:tab/>
        <w:t xml:space="preserve">                </w:t>
      </w:r>
      <w:r w:rsidRPr="00E964CE">
        <w:rPr>
          <w:rFonts w:ascii="Times New Roman" w:eastAsia="Times New Roman" w:hAnsi="Times New Roman" w:cs="Times New Roman"/>
          <w:sz w:val="24"/>
          <w:szCs w:val="24"/>
        </w:rPr>
        <w:t xml:space="preserve"> г. Керчь</w:t>
      </w:r>
    </w:p>
    <w:p w:rsidR="009A77FE" w:rsidRPr="00E964CE" w:rsidP="009A77FE" w14:paraId="35808EA9" w14:textId="77777777">
      <w:pPr>
        <w:spacing w:after="0" w:line="240" w:lineRule="auto"/>
        <w:rPr>
          <w:rFonts w:ascii="Times New Roman" w:eastAsia="Times New Roman" w:hAnsi="Times New Roman" w:cs="Times New Roman"/>
          <w:sz w:val="24"/>
          <w:szCs w:val="24"/>
        </w:rPr>
      </w:pPr>
    </w:p>
    <w:p w:rsidR="009A77FE" w:rsidRPr="00E964CE" w:rsidP="0018320B" w14:paraId="1FEDCC27" w14:textId="77777777">
      <w:pPr>
        <w:spacing w:after="0" w:line="240" w:lineRule="auto"/>
        <w:ind w:firstLine="708"/>
        <w:jc w:val="both"/>
        <w:rPr>
          <w:rFonts w:ascii="Times New Roman" w:eastAsia="Times New Roman" w:hAnsi="Times New Roman" w:cs="Times New Roman"/>
          <w:sz w:val="24"/>
          <w:szCs w:val="24"/>
        </w:rPr>
      </w:pPr>
      <w:r w:rsidRPr="00E964CE">
        <w:rPr>
          <w:rFonts w:ascii="Times New Roman" w:hAnsi="Times New Roman" w:cs="Times New Roman"/>
          <w:sz w:val="24"/>
          <w:szCs w:val="24"/>
        </w:rPr>
        <w:t xml:space="preserve">Мировой судья судебного участка № 46 </w:t>
      </w:r>
      <w:r w:rsidRPr="00E964CE">
        <w:rPr>
          <w:rFonts w:ascii="Times New Roman" w:eastAsia="Times New Roman" w:hAnsi="Times New Roman" w:cs="Times New Roman"/>
          <w:sz w:val="24"/>
          <w:szCs w:val="24"/>
        </w:rPr>
        <w:t>Керченского судебного района (городской округ Керчь) Республики Крым</w:t>
      </w:r>
      <w:r w:rsidRPr="00E964CE" w:rsidR="00753830">
        <w:rPr>
          <w:rFonts w:ascii="Times New Roman" w:eastAsia="Times New Roman" w:hAnsi="Times New Roman" w:cs="Times New Roman"/>
          <w:sz w:val="24"/>
          <w:szCs w:val="24"/>
        </w:rPr>
        <w:t xml:space="preserve"> Полищук Е.Д.</w:t>
      </w:r>
      <w:r w:rsidRPr="00E964CE">
        <w:rPr>
          <w:rFonts w:ascii="Times New Roman" w:eastAsia="Times New Roman" w:hAnsi="Times New Roman" w:cs="Times New Roman"/>
          <w:sz w:val="24"/>
          <w:szCs w:val="24"/>
        </w:rPr>
        <w:t>,</w:t>
      </w:r>
    </w:p>
    <w:p w:rsidR="009A77FE" w:rsidRPr="00E964CE" w:rsidP="0018320B" w14:paraId="00BDB715" w14:textId="77777777">
      <w:pPr>
        <w:spacing w:after="0" w:line="240" w:lineRule="auto"/>
        <w:ind w:firstLine="708"/>
        <w:jc w:val="both"/>
        <w:rPr>
          <w:rFonts w:ascii="Times New Roman" w:eastAsia="Times New Roman" w:hAnsi="Times New Roman" w:cs="Times New Roman"/>
          <w:sz w:val="24"/>
          <w:szCs w:val="24"/>
        </w:rPr>
      </w:pPr>
      <w:r w:rsidRPr="00E964CE">
        <w:rPr>
          <w:rFonts w:ascii="Times New Roman" w:eastAsia="Times New Roman" w:hAnsi="Times New Roman" w:cs="Times New Roman"/>
          <w:sz w:val="24"/>
          <w:szCs w:val="24"/>
        </w:rPr>
        <w:t>при секретаре – Харченко Н.А.,</w:t>
      </w:r>
    </w:p>
    <w:p w:rsidR="00956F26" w:rsidRPr="00E964CE" w:rsidP="00423EF1" w14:paraId="09255BFA" w14:textId="0763377C">
      <w:pPr>
        <w:spacing w:after="0" w:line="240" w:lineRule="auto"/>
        <w:ind w:firstLine="708"/>
        <w:jc w:val="both"/>
        <w:rPr>
          <w:rFonts w:ascii="Times New Roman" w:hAnsi="Times New Roman" w:cs="Times New Roman"/>
          <w:sz w:val="24"/>
          <w:szCs w:val="24"/>
        </w:rPr>
      </w:pPr>
      <w:r w:rsidRPr="00E964CE">
        <w:rPr>
          <w:rFonts w:ascii="Times New Roman" w:hAnsi="Times New Roman" w:cs="Times New Roman"/>
          <w:sz w:val="24"/>
          <w:szCs w:val="24"/>
        </w:rPr>
        <w:t xml:space="preserve">рассмотрев в открытом судебном заседании гражданское дело по </w:t>
      </w:r>
      <w:r w:rsidRPr="00E964CE">
        <w:rPr>
          <w:rFonts w:ascii="Times New Roman" w:hAnsi="Times New Roman" w:cs="Times New Roman"/>
          <w:sz w:val="24"/>
          <w:szCs w:val="24"/>
        </w:rPr>
        <w:t xml:space="preserve">иску  </w:t>
      </w:r>
      <w:r w:rsidRPr="00E964CE" w:rsidR="00C912F5">
        <w:rPr>
          <w:rFonts w:ascii="Times New Roman" w:hAnsi="Times New Roman" w:cs="Times New Roman"/>
          <w:sz w:val="24"/>
          <w:szCs w:val="24"/>
        </w:rPr>
        <w:t>Некоммерческой</w:t>
      </w:r>
      <w:r w:rsidRPr="00E964CE" w:rsidR="00C912F5">
        <w:rPr>
          <w:rFonts w:ascii="Times New Roman" w:hAnsi="Times New Roman" w:cs="Times New Roman"/>
          <w:sz w:val="24"/>
          <w:szCs w:val="24"/>
        </w:rPr>
        <w:t xml:space="preserve"> организации «Фонд капитального ремонта многоквартирных домов Амурской области» к </w:t>
      </w:r>
      <w:r w:rsidRPr="00E964CE" w:rsidR="00C912F5">
        <w:rPr>
          <w:rFonts w:ascii="Times New Roman" w:hAnsi="Times New Roman" w:cs="Times New Roman"/>
          <w:sz w:val="24"/>
          <w:szCs w:val="24"/>
        </w:rPr>
        <w:t>Непрокину</w:t>
      </w:r>
      <w:r w:rsidRPr="00E964CE" w:rsidR="00C912F5">
        <w:rPr>
          <w:rFonts w:ascii="Times New Roman" w:hAnsi="Times New Roman" w:cs="Times New Roman"/>
          <w:sz w:val="24"/>
          <w:szCs w:val="24"/>
        </w:rPr>
        <w:t xml:space="preserve"> С</w:t>
      </w:r>
      <w:r w:rsidRPr="00E964CE" w:rsidR="00B62C1A">
        <w:rPr>
          <w:rFonts w:ascii="Times New Roman" w:hAnsi="Times New Roman" w:cs="Times New Roman"/>
          <w:sz w:val="24"/>
          <w:szCs w:val="24"/>
        </w:rPr>
        <w:t>.А.</w:t>
      </w:r>
      <w:r w:rsidRPr="00E964CE" w:rsidR="00C912F5">
        <w:rPr>
          <w:rFonts w:ascii="Times New Roman" w:hAnsi="Times New Roman" w:cs="Times New Roman"/>
          <w:sz w:val="24"/>
          <w:szCs w:val="24"/>
        </w:rPr>
        <w:t xml:space="preserve"> о взыскании задолженности по уплате взносов на капитальный ремонт</w:t>
      </w:r>
      <w:r w:rsidRPr="00E964CE" w:rsidR="002400BE">
        <w:rPr>
          <w:rFonts w:ascii="Times New Roman" w:hAnsi="Times New Roman" w:cs="Times New Roman"/>
          <w:sz w:val="24"/>
          <w:szCs w:val="24"/>
        </w:rPr>
        <w:t>,</w:t>
      </w:r>
    </w:p>
    <w:p w:rsidR="00956F26" w:rsidRPr="00E964CE" w:rsidP="0018320B" w14:paraId="794633E6" w14:textId="77777777">
      <w:pPr>
        <w:spacing w:line="240" w:lineRule="auto"/>
        <w:jc w:val="center"/>
        <w:rPr>
          <w:rFonts w:ascii="Times New Roman" w:hAnsi="Times New Roman" w:cs="Times New Roman"/>
          <w:sz w:val="24"/>
          <w:szCs w:val="24"/>
        </w:rPr>
      </w:pPr>
      <w:r w:rsidRPr="00E964CE">
        <w:rPr>
          <w:rFonts w:ascii="Times New Roman" w:hAnsi="Times New Roman" w:cs="Times New Roman"/>
          <w:sz w:val="24"/>
          <w:szCs w:val="24"/>
        </w:rPr>
        <w:t>УСТАНОВИЛ:</w:t>
      </w:r>
    </w:p>
    <w:p w:rsidR="00956F26" w:rsidRPr="00E964CE" w:rsidP="0057009F" w14:paraId="1541FF19" w14:textId="38500E22">
      <w:pPr>
        <w:spacing w:after="0" w:line="240" w:lineRule="auto"/>
        <w:ind w:firstLine="708"/>
        <w:jc w:val="both"/>
        <w:rPr>
          <w:rFonts w:ascii="Times New Roman" w:hAnsi="Times New Roman" w:cs="Times New Roman"/>
          <w:sz w:val="24"/>
          <w:szCs w:val="24"/>
        </w:rPr>
      </w:pPr>
      <w:r w:rsidRPr="00E964CE">
        <w:rPr>
          <w:rFonts w:ascii="Times New Roman" w:hAnsi="Times New Roman" w:cs="Times New Roman"/>
          <w:sz w:val="24"/>
          <w:szCs w:val="24"/>
        </w:rPr>
        <w:t xml:space="preserve">Некоммерческая организация «Фонд капитального ремонта многоквартирных </w:t>
      </w:r>
      <w:r w:rsidRPr="00E964CE" w:rsidR="00E54800">
        <w:rPr>
          <w:rFonts w:ascii="Times New Roman" w:hAnsi="Times New Roman" w:cs="Times New Roman"/>
          <w:sz w:val="24"/>
          <w:szCs w:val="24"/>
        </w:rPr>
        <w:t>домов Амурской области» обратила</w:t>
      </w:r>
      <w:r w:rsidRPr="00E964CE">
        <w:rPr>
          <w:rFonts w:ascii="Times New Roman" w:hAnsi="Times New Roman" w:cs="Times New Roman"/>
          <w:sz w:val="24"/>
          <w:szCs w:val="24"/>
        </w:rPr>
        <w:t xml:space="preserve">сь в мировой суд с иском к </w:t>
      </w:r>
      <w:r w:rsidRPr="00E964CE">
        <w:rPr>
          <w:rFonts w:ascii="Times New Roman" w:hAnsi="Times New Roman" w:cs="Times New Roman"/>
          <w:sz w:val="24"/>
          <w:szCs w:val="24"/>
        </w:rPr>
        <w:t>Непрокину</w:t>
      </w:r>
      <w:r w:rsidRPr="00E964CE">
        <w:rPr>
          <w:rFonts w:ascii="Times New Roman" w:hAnsi="Times New Roman" w:cs="Times New Roman"/>
          <w:sz w:val="24"/>
          <w:szCs w:val="24"/>
        </w:rPr>
        <w:t xml:space="preserve"> С</w:t>
      </w:r>
      <w:r w:rsidRPr="00E964CE" w:rsidR="00B62C1A">
        <w:rPr>
          <w:rFonts w:ascii="Times New Roman" w:hAnsi="Times New Roman" w:cs="Times New Roman"/>
          <w:sz w:val="24"/>
          <w:szCs w:val="24"/>
        </w:rPr>
        <w:t>.А.</w:t>
      </w:r>
      <w:r w:rsidRPr="00E964CE">
        <w:rPr>
          <w:rFonts w:ascii="Times New Roman" w:hAnsi="Times New Roman" w:cs="Times New Roman"/>
          <w:sz w:val="24"/>
          <w:szCs w:val="24"/>
        </w:rPr>
        <w:t xml:space="preserve"> о взыскании задолженности по взносам на капитальный ремонт за период с </w:t>
      </w:r>
      <w:r w:rsidRPr="00E964CE" w:rsidR="00B62C1A">
        <w:rPr>
          <w:rFonts w:ascii="Times New Roman" w:hAnsi="Times New Roman" w:cs="Times New Roman"/>
          <w:sz w:val="24"/>
          <w:szCs w:val="24"/>
        </w:rPr>
        <w:t>/изъято/</w:t>
      </w:r>
      <w:r w:rsidRPr="00E964CE" w:rsidR="00717120">
        <w:rPr>
          <w:rFonts w:ascii="Times New Roman" w:hAnsi="Times New Roman" w:cs="Times New Roman"/>
          <w:sz w:val="24"/>
          <w:szCs w:val="24"/>
        </w:rPr>
        <w:t xml:space="preserve"> </w:t>
      </w:r>
      <w:r w:rsidRPr="00E964CE" w:rsidR="00717120">
        <w:rPr>
          <w:rFonts w:ascii="Times New Roman" w:hAnsi="Times New Roman" w:cs="Times New Roman"/>
          <w:sz w:val="24"/>
          <w:szCs w:val="24"/>
        </w:rPr>
        <w:t xml:space="preserve">в размере 22 136 рублей 89 копеек, пени за период с </w:t>
      </w:r>
      <w:r w:rsidRPr="00E964CE" w:rsidR="00B62C1A">
        <w:rPr>
          <w:rFonts w:ascii="Times New Roman" w:hAnsi="Times New Roman" w:cs="Times New Roman"/>
          <w:sz w:val="24"/>
          <w:szCs w:val="24"/>
        </w:rPr>
        <w:t>/изъято</w:t>
      </w:r>
      <w:r w:rsidRPr="00E964CE" w:rsidR="00B62C1A">
        <w:rPr>
          <w:rFonts w:ascii="Times New Roman" w:hAnsi="Times New Roman" w:cs="Times New Roman"/>
          <w:sz w:val="24"/>
          <w:szCs w:val="24"/>
        </w:rPr>
        <w:t xml:space="preserve">/ </w:t>
      </w:r>
      <w:r w:rsidRPr="00E964CE" w:rsidR="00717120">
        <w:rPr>
          <w:rFonts w:ascii="Times New Roman" w:hAnsi="Times New Roman" w:cs="Times New Roman"/>
          <w:sz w:val="24"/>
          <w:szCs w:val="24"/>
        </w:rPr>
        <w:t xml:space="preserve"> в</w:t>
      </w:r>
      <w:r w:rsidRPr="00E964CE" w:rsidR="00717120">
        <w:rPr>
          <w:rFonts w:ascii="Times New Roman" w:hAnsi="Times New Roman" w:cs="Times New Roman"/>
          <w:sz w:val="24"/>
          <w:szCs w:val="24"/>
        </w:rPr>
        <w:t xml:space="preserve"> размере 4 045,88 рублей. Исковые требования мотивированы тем, что обязанность по уплате взносов на капитальный ремонт для собственников помещений в многоквартирных домах, расположенных на территории </w:t>
      </w:r>
      <w:r w:rsidRPr="00E964CE" w:rsidR="00B62C1A">
        <w:rPr>
          <w:rFonts w:ascii="Times New Roman" w:hAnsi="Times New Roman" w:cs="Times New Roman"/>
          <w:sz w:val="24"/>
          <w:szCs w:val="24"/>
        </w:rPr>
        <w:t>/изъято</w:t>
      </w:r>
      <w:r w:rsidRPr="00E964CE" w:rsidR="00B62C1A">
        <w:rPr>
          <w:rFonts w:ascii="Times New Roman" w:hAnsi="Times New Roman" w:cs="Times New Roman"/>
          <w:sz w:val="24"/>
          <w:szCs w:val="24"/>
        </w:rPr>
        <w:t xml:space="preserve">/ </w:t>
      </w:r>
      <w:r w:rsidRPr="00E964CE" w:rsidR="00717120">
        <w:rPr>
          <w:rFonts w:ascii="Times New Roman" w:hAnsi="Times New Roman" w:cs="Times New Roman"/>
          <w:sz w:val="24"/>
          <w:szCs w:val="24"/>
        </w:rPr>
        <w:t xml:space="preserve"> возникла</w:t>
      </w:r>
      <w:r w:rsidRPr="00E964CE" w:rsidR="00717120">
        <w:rPr>
          <w:rFonts w:ascii="Times New Roman" w:hAnsi="Times New Roman" w:cs="Times New Roman"/>
          <w:sz w:val="24"/>
          <w:szCs w:val="24"/>
        </w:rPr>
        <w:t xml:space="preserve"> с </w:t>
      </w:r>
      <w:r w:rsidRPr="00E964CE" w:rsidR="00B62C1A">
        <w:rPr>
          <w:rFonts w:ascii="Times New Roman" w:hAnsi="Times New Roman" w:cs="Times New Roman"/>
          <w:sz w:val="24"/>
          <w:szCs w:val="24"/>
        </w:rPr>
        <w:t>/изъято/</w:t>
      </w:r>
      <w:r w:rsidRPr="00E964CE" w:rsidR="003023FD">
        <w:rPr>
          <w:rFonts w:ascii="Times New Roman" w:hAnsi="Times New Roman" w:cs="Times New Roman"/>
          <w:sz w:val="24"/>
          <w:szCs w:val="24"/>
        </w:rPr>
        <w:t xml:space="preserve">, размер минимального взноса на капитальный ремонт общего имущества устанавливается нормативно-правовым актом </w:t>
      </w:r>
      <w:r w:rsidRPr="00E964CE" w:rsidR="00B62C1A">
        <w:rPr>
          <w:rFonts w:ascii="Times New Roman" w:hAnsi="Times New Roman" w:cs="Times New Roman"/>
          <w:sz w:val="24"/>
          <w:szCs w:val="24"/>
        </w:rPr>
        <w:t>/изъято/</w:t>
      </w:r>
      <w:r w:rsidRPr="00E964CE" w:rsidR="003023FD">
        <w:rPr>
          <w:rFonts w:ascii="Times New Roman" w:hAnsi="Times New Roman" w:cs="Times New Roman"/>
          <w:sz w:val="24"/>
          <w:szCs w:val="24"/>
        </w:rPr>
        <w:t>.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r w:rsidRPr="00E964CE">
        <w:rPr>
          <w:rFonts w:ascii="Times New Roman" w:hAnsi="Times New Roman" w:cs="Times New Roman"/>
          <w:sz w:val="24"/>
          <w:szCs w:val="24"/>
        </w:rPr>
        <w:t xml:space="preserve"> </w:t>
      </w:r>
      <w:r w:rsidRPr="00E964CE" w:rsidR="003023FD">
        <w:rPr>
          <w:rFonts w:ascii="Times New Roman" w:hAnsi="Times New Roman" w:cs="Times New Roman"/>
          <w:sz w:val="24"/>
          <w:szCs w:val="24"/>
        </w:rPr>
        <w:t>Поскольку ответчик не производил оплату взносов на капитальный ремонт общего имущества, у него образовалась задолженность, которую истец просил взыскать в судебном порядке.</w:t>
      </w:r>
    </w:p>
    <w:p w:rsidR="00652465" w:rsidRPr="00E964CE" w:rsidP="0057009F" w14:paraId="1FE4199B" w14:textId="56B45BE8">
      <w:pPr>
        <w:spacing w:after="0" w:line="240" w:lineRule="auto"/>
        <w:ind w:firstLine="708"/>
        <w:jc w:val="both"/>
        <w:rPr>
          <w:rFonts w:ascii="Times New Roman" w:hAnsi="Times New Roman" w:cs="Times New Roman"/>
          <w:sz w:val="24"/>
          <w:szCs w:val="24"/>
        </w:rPr>
      </w:pPr>
      <w:r w:rsidRPr="00E964CE">
        <w:rPr>
          <w:rFonts w:ascii="Times New Roman" w:hAnsi="Times New Roman" w:cs="Times New Roman"/>
          <w:sz w:val="24"/>
          <w:szCs w:val="24"/>
        </w:rPr>
        <w:t>В судебное заседание представитель истца не явился, о дате и месте рассмотрения дела извещен</w:t>
      </w:r>
      <w:r w:rsidRPr="00E964CE" w:rsidR="00546F1D">
        <w:rPr>
          <w:rFonts w:ascii="Times New Roman" w:hAnsi="Times New Roman" w:cs="Times New Roman"/>
          <w:sz w:val="24"/>
          <w:szCs w:val="24"/>
        </w:rPr>
        <w:t xml:space="preserve"> надлежащим образом</w:t>
      </w:r>
      <w:r w:rsidRPr="00E964CE" w:rsidR="006E01CE">
        <w:rPr>
          <w:rFonts w:ascii="Times New Roman" w:hAnsi="Times New Roman" w:cs="Times New Roman"/>
          <w:sz w:val="24"/>
          <w:szCs w:val="24"/>
        </w:rPr>
        <w:t xml:space="preserve">, от него поступили письменные пояснения, в которых истец указал, что </w:t>
      </w:r>
      <w:r w:rsidRPr="00E964CE" w:rsidR="006E01CE">
        <w:rPr>
          <w:rFonts w:ascii="Times New Roman" w:hAnsi="Times New Roman" w:cs="Times New Roman"/>
          <w:sz w:val="24"/>
          <w:szCs w:val="24"/>
        </w:rPr>
        <w:t>Непрокин</w:t>
      </w:r>
      <w:r w:rsidRPr="00E964CE" w:rsidR="006E01CE">
        <w:rPr>
          <w:rFonts w:ascii="Times New Roman" w:hAnsi="Times New Roman" w:cs="Times New Roman"/>
          <w:sz w:val="24"/>
          <w:szCs w:val="24"/>
        </w:rPr>
        <w:t xml:space="preserve"> С</w:t>
      </w:r>
      <w:r w:rsidRPr="00E964CE" w:rsidR="00B62C1A">
        <w:rPr>
          <w:rFonts w:ascii="Times New Roman" w:hAnsi="Times New Roman" w:cs="Times New Roman"/>
          <w:sz w:val="24"/>
          <w:szCs w:val="24"/>
        </w:rPr>
        <w:t>.А.</w:t>
      </w:r>
      <w:r w:rsidRPr="00E964CE" w:rsidR="006E01CE">
        <w:rPr>
          <w:rFonts w:ascii="Times New Roman" w:hAnsi="Times New Roman" w:cs="Times New Roman"/>
          <w:sz w:val="24"/>
          <w:szCs w:val="24"/>
        </w:rPr>
        <w:t xml:space="preserve"> стал собственником квартиры, расположенной по адресу: </w:t>
      </w:r>
      <w:r w:rsidRPr="00E964CE" w:rsidR="00B62C1A">
        <w:rPr>
          <w:rFonts w:ascii="Times New Roman" w:hAnsi="Times New Roman" w:cs="Times New Roman"/>
          <w:sz w:val="24"/>
          <w:szCs w:val="24"/>
        </w:rPr>
        <w:t xml:space="preserve">/изъято/ </w:t>
      </w:r>
      <w:r w:rsidRPr="00E964CE" w:rsidR="006E01CE">
        <w:rPr>
          <w:rFonts w:ascii="Times New Roman" w:hAnsi="Times New Roman" w:cs="Times New Roman"/>
          <w:sz w:val="24"/>
          <w:szCs w:val="24"/>
        </w:rPr>
        <w:t xml:space="preserve">с  </w:t>
      </w:r>
      <w:r w:rsidRPr="00E964CE" w:rsidR="00B62C1A">
        <w:rPr>
          <w:rFonts w:ascii="Times New Roman" w:hAnsi="Times New Roman" w:cs="Times New Roman"/>
          <w:sz w:val="24"/>
          <w:szCs w:val="24"/>
        </w:rPr>
        <w:t>/</w:t>
      </w:r>
      <w:r w:rsidRPr="00E964CE" w:rsidR="00B62C1A">
        <w:rPr>
          <w:rFonts w:ascii="Times New Roman" w:hAnsi="Times New Roman" w:cs="Times New Roman"/>
          <w:sz w:val="24"/>
          <w:szCs w:val="24"/>
        </w:rPr>
        <w:t xml:space="preserve">изъято/ </w:t>
      </w:r>
      <w:r w:rsidRPr="00E964CE" w:rsidR="006E01CE">
        <w:rPr>
          <w:rFonts w:ascii="Times New Roman" w:hAnsi="Times New Roman" w:cs="Times New Roman"/>
          <w:sz w:val="24"/>
          <w:szCs w:val="24"/>
        </w:rPr>
        <w:t xml:space="preserve"> года по договору купли-продажи жилого помещения у физического лица с долгом. Истец </w:t>
      </w:r>
      <w:r w:rsidRPr="00E964CE" w:rsidR="00546F1D">
        <w:rPr>
          <w:rFonts w:ascii="Times New Roman" w:hAnsi="Times New Roman" w:cs="Times New Roman"/>
          <w:sz w:val="24"/>
          <w:szCs w:val="24"/>
        </w:rPr>
        <w:t xml:space="preserve">также </w:t>
      </w:r>
      <w:r w:rsidRPr="00E964CE" w:rsidR="006E01CE">
        <w:rPr>
          <w:rFonts w:ascii="Times New Roman" w:hAnsi="Times New Roman" w:cs="Times New Roman"/>
          <w:sz w:val="24"/>
          <w:szCs w:val="24"/>
        </w:rPr>
        <w:t>указал, что в Жилищном кодексе РФ отсутствуют нормы, регулирующие порядок начисления взно</w:t>
      </w:r>
      <w:r w:rsidRPr="00E964CE" w:rsidR="00E54800">
        <w:rPr>
          <w:rFonts w:ascii="Times New Roman" w:hAnsi="Times New Roman" w:cs="Times New Roman"/>
          <w:sz w:val="24"/>
          <w:szCs w:val="24"/>
        </w:rPr>
        <w:t>сов на капитальный ремонт за пре</w:t>
      </w:r>
      <w:r w:rsidRPr="00E964CE" w:rsidR="006E01CE">
        <w:rPr>
          <w:rFonts w:ascii="Times New Roman" w:hAnsi="Times New Roman" w:cs="Times New Roman"/>
          <w:sz w:val="24"/>
          <w:szCs w:val="24"/>
        </w:rPr>
        <w:t xml:space="preserve">делами исковой давности, как и отсутствует обязанность регионального оператора или владельца специального счета списания задолженности по взносам на капитальный </w:t>
      </w:r>
      <w:r w:rsidRPr="00E964CE" w:rsidR="006E01CE">
        <w:rPr>
          <w:rFonts w:ascii="Times New Roman" w:hAnsi="Times New Roman" w:cs="Times New Roman"/>
          <w:sz w:val="24"/>
          <w:szCs w:val="24"/>
        </w:rPr>
        <w:t>ремонт  за</w:t>
      </w:r>
      <w:r w:rsidRPr="00E964CE" w:rsidR="006E01CE">
        <w:rPr>
          <w:rFonts w:ascii="Times New Roman" w:hAnsi="Times New Roman" w:cs="Times New Roman"/>
          <w:sz w:val="24"/>
          <w:szCs w:val="24"/>
        </w:rPr>
        <w:t xml:space="preserve"> пределами сроков исковой давности. Взнос на капитальный ремонт является накопительной частью коммунальных платежей для финансирования капитального ремонта в многоквартирном доме</w:t>
      </w:r>
      <w:r w:rsidRPr="00E964CE" w:rsidR="00BD08C8">
        <w:rPr>
          <w:rFonts w:ascii="Times New Roman" w:hAnsi="Times New Roman" w:cs="Times New Roman"/>
          <w:sz w:val="24"/>
          <w:szCs w:val="24"/>
        </w:rPr>
        <w:t>. Уклонение ответчика от исполнения обязанности</w:t>
      </w:r>
      <w:r w:rsidRPr="00E964CE">
        <w:rPr>
          <w:rFonts w:ascii="Times New Roman" w:hAnsi="Times New Roman" w:cs="Times New Roman"/>
          <w:sz w:val="24"/>
          <w:szCs w:val="24"/>
        </w:rPr>
        <w:t xml:space="preserve"> по уплате взносов за капитальный ремонт</w:t>
      </w:r>
      <w:r w:rsidRPr="00E964CE" w:rsidR="00423EF1">
        <w:rPr>
          <w:rFonts w:ascii="Times New Roman" w:hAnsi="Times New Roman" w:cs="Times New Roman"/>
          <w:sz w:val="24"/>
          <w:szCs w:val="24"/>
        </w:rPr>
        <w:t xml:space="preserve"> </w:t>
      </w:r>
      <w:r w:rsidRPr="00E964CE" w:rsidR="000A1368">
        <w:rPr>
          <w:rFonts w:ascii="Times New Roman" w:hAnsi="Times New Roman" w:cs="Times New Roman"/>
          <w:sz w:val="24"/>
          <w:szCs w:val="24"/>
        </w:rPr>
        <w:t xml:space="preserve">нарушает права 95,8% собственников указанного многоквартирного дома, которые ежемесячно вносят взносы на капитальный ремонт, на своевременность проведения капитального ремонта без займа денежных средств у фонда капитального ремонта </w:t>
      </w:r>
      <w:r w:rsidRPr="00E964CE" w:rsidR="00B62C1A">
        <w:rPr>
          <w:rFonts w:ascii="Times New Roman" w:hAnsi="Times New Roman" w:cs="Times New Roman"/>
          <w:sz w:val="24"/>
          <w:szCs w:val="24"/>
        </w:rPr>
        <w:t>/изъято/</w:t>
      </w:r>
      <w:r w:rsidRPr="00E964CE" w:rsidR="000A1368">
        <w:rPr>
          <w:rFonts w:ascii="Times New Roman" w:hAnsi="Times New Roman" w:cs="Times New Roman"/>
          <w:sz w:val="24"/>
          <w:szCs w:val="24"/>
        </w:rPr>
        <w:t xml:space="preserve">. Истец указал, что сведения о собственнике помещения он узнал </w:t>
      </w:r>
      <w:r w:rsidRPr="00E964CE" w:rsidR="00B62C1A">
        <w:rPr>
          <w:rFonts w:ascii="Times New Roman" w:hAnsi="Times New Roman" w:cs="Times New Roman"/>
          <w:sz w:val="24"/>
          <w:szCs w:val="24"/>
        </w:rPr>
        <w:t xml:space="preserve">/изъято/ </w:t>
      </w:r>
      <w:r w:rsidRPr="00E964CE" w:rsidR="000A1368">
        <w:rPr>
          <w:rFonts w:ascii="Times New Roman" w:hAnsi="Times New Roman" w:cs="Times New Roman"/>
          <w:sz w:val="24"/>
          <w:szCs w:val="24"/>
        </w:rPr>
        <w:t>В приказном порядке с ответчика была взыскана задолженность, впоследствии судебный приказ был отменен и произведен поворот исполнения судебного приказа</w:t>
      </w:r>
      <w:r w:rsidRPr="00E964CE" w:rsidR="00267D50">
        <w:rPr>
          <w:rFonts w:ascii="Times New Roman" w:hAnsi="Times New Roman" w:cs="Times New Roman"/>
          <w:sz w:val="24"/>
          <w:szCs w:val="24"/>
        </w:rPr>
        <w:t xml:space="preserve"> и взысканная сумма в размере 1835,82 руб. на основании определения мирового судь</w:t>
      </w:r>
      <w:r w:rsidRPr="00E964CE" w:rsidR="00B62C1A">
        <w:rPr>
          <w:rFonts w:ascii="Times New Roman" w:hAnsi="Times New Roman" w:cs="Times New Roman"/>
          <w:sz w:val="24"/>
          <w:szCs w:val="24"/>
        </w:rPr>
        <w:t xml:space="preserve">и </w:t>
      </w:r>
      <w:r w:rsidRPr="00E964CE" w:rsidR="00B62C1A">
        <w:rPr>
          <w:rFonts w:ascii="Times New Roman" w:hAnsi="Times New Roman" w:cs="Times New Roman"/>
          <w:sz w:val="24"/>
          <w:szCs w:val="24"/>
        </w:rPr>
        <w:t>/изъято/</w:t>
      </w:r>
      <w:r w:rsidRPr="00E964CE" w:rsidR="00267D50">
        <w:rPr>
          <w:rFonts w:ascii="Times New Roman" w:hAnsi="Times New Roman" w:cs="Times New Roman"/>
          <w:sz w:val="24"/>
          <w:szCs w:val="24"/>
        </w:rPr>
        <w:t>, подлежит возврату. Просил суд удовлетворить иск в полном объеме и рассмотреть дело в его отсутствие.</w:t>
      </w:r>
    </w:p>
    <w:p w:rsidR="00267D50" w:rsidRPr="00E964CE" w:rsidP="0057009F" w14:paraId="0CB719A4" w14:textId="77777777">
      <w:pPr>
        <w:spacing w:after="0" w:line="240" w:lineRule="auto"/>
        <w:ind w:firstLine="708"/>
        <w:jc w:val="both"/>
        <w:rPr>
          <w:rFonts w:ascii="Times New Roman" w:hAnsi="Times New Roman" w:cs="Times New Roman"/>
          <w:sz w:val="24"/>
          <w:szCs w:val="24"/>
        </w:rPr>
      </w:pPr>
      <w:r w:rsidRPr="00E964CE">
        <w:rPr>
          <w:rFonts w:ascii="Times New Roman" w:hAnsi="Times New Roman" w:cs="Times New Roman"/>
          <w:sz w:val="24"/>
          <w:szCs w:val="24"/>
        </w:rPr>
        <w:t xml:space="preserve">Ответчик </w:t>
      </w:r>
      <w:r w:rsidRPr="00E964CE">
        <w:rPr>
          <w:rFonts w:ascii="Times New Roman" w:hAnsi="Times New Roman" w:cs="Times New Roman"/>
          <w:sz w:val="24"/>
          <w:szCs w:val="24"/>
        </w:rPr>
        <w:t>Непрокин</w:t>
      </w:r>
      <w:r w:rsidRPr="00E964CE">
        <w:rPr>
          <w:rFonts w:ascii="Times New Roman" w:hAnsi="Times New Roman" w:cs="Times New Roman"/>
          <w:sz w:val="24"/>
          <w:szCs w:val="24"/>
        </w:rPr>
        <w:t xml:space="preserve"> С.А. в судебном заседании</w:t>
      </w:r>
      <w:r w:rsidRPr="00E964CE" w:rsidR="00E54800">
        <w:rPr>
          <w:rFonts w:ascii="Times New Roman" w:hAnsi="Times New Roman" w:cs="Times New Roman"/>
          <w:sz w:val="24"/>
          <w:szCs w:val="24"/>
        </w:rPr>
        <w:t xml:space="preserve"> исковые требования не признал и </w:t>
      </w:r>
      <w:r w:rsidRPr="00E964CE">
        <w:rPr>
          <w:rFonts w:ascii="Times New Roman" w:hAnsi="Times New Roman" w:cs="Times New Roman"/>
          <w:sz w:val="24"/>
          <w:szCs w:val="24"/>
        </w:rPr>
        <w:t xml:space="preserve">пояснил, </w:t>
      </w:r>
      <w:r w:rsidRPr="00E964CE">
        <w:rPr>
          <w:rFonts w:ascii="Times New Roman" w:hAnsi="Times New Roman" w:cs="Times New Roman"/>
          <w:sz w:val="24"/>
          <w:szCs w:val="24"/>
        </w:rPr>
        <w:t>что</w:t>
      </w:r>
      <w:r w:rsidRPr="00E964CE" w:rsidR="00D547FA">
        <w:rPr>
          <w:rFonts w:ascii="Times New Roman" w:hAnsi="Times New Roman" w:cs="Times New Roman"/>
          <w:sz w:val="24"/>
          <w:szCs w:val="24"/>
        </w:rPr>
        <w:t>,</w:t>
      </w:r>
      <w:r w:rsidRPr="00E964CE" w:rsidR="00E54800">
        <w:rPr>
          <w:rFonts w:ascii="Times New Roman" w:hAnsi="Times New Roman" w:cs="Times New Roman"/>
          <w:sz w:val="24"/>
          <w:szCs w:val="24"/>
        </w:rPr>
        <w:t xml:space="preserve"> несмотря на</w:t>
      </w:r>
      <w:r w:rsidRPr="00E964CE">
        <w:rPr>
          <w:rFonts w:ascii="Times New Roman" w:hAnsi="Times New Roman" w:cs="Times New Roman"/>
          <w:sz w:val="24"/>
          <w:szCs w:val="24"/>
        </w:rPr>
        <w:t xml:space="preserve"> </w:t>
      </w:r>
      <w:r w:rsidRPr="00E964CE" w:rsidR="00E54800">
        <w:rPr>
          <w:rFonts w:ascii="Times New Roman" w:hAnsi="Times New Roman" w:cs="Times New Roman"/>
          <w:sz w:val="24"/>
          <w:szCs w:val="24"/>
        </w:rPr>
        <w:t>то, что</w:t>
      </w:r>
      <w:r w:rsidRPr="00E964CE" w:rsidR="00E54800">
        <w:rPr>
          <w:rFonts w:ascii="Times New Roman" w:hAnsi="Times New Roman" w:cs="Times New Roman"/>
          <w:sz w:val="24"/>
          <w:szCs w:val="24"/>
        </w:rPr>
        <w:t xml:space="preserve"> ему </w:t>
      </w:r>
      <w:r w:rsidRPr="00E964CE">
        <w:rPr>
          <w:rFonts w:ascii="Times New Roman" w:hAnsi="Times New Roman" w:cs="Times New Roman"/>
          <w:sz w:val="24"/>
          <w:szCs w:val="24"/>
        </w:rPr>
        <w:t xml:space="preserve">известно об обязанности граждан вносить взносы за капитальный ремонт, </w:t>
      </w:r>
      <w:r w:rsidRPr="00E964CE" w:rsidR="00E54800">
        <w:rPr>
          <w:rFonts w:ascii="Times New Roman" w:hAnsi="Times New Roman" w:cs="Times New Roman"/>
          <w:sz w:val="24"/>
          <w:szCs w:val="24"/>
        </w:rPr>
        <w:t>считает,</w:t>
      </w:r>
      <w:r w:rsidRPr="00E964CE">
        <w:rPr>
          <w:rFonts w:ascii="Times New Roman" w:hAnsi="Times New Roman" w:cs="Times New Roman"/>
          <w:sz w:val="24"/>
          <w:szCs w:val="24"/>
        </w:rPr>
        <w:t xml:space="preserve"> что у него отсутствует обязанность по оплате за капитальный ремонт, так как между ним и истцом отсутствуют договорные отношения, и </w:t>
      </w:r>
      <w:r w:rsidRPr="00E964CE">
        <w:rPr>
          <w:rFonts w:ascii="Times New Roman" w:hAnsi="Times New Roman" w:cs="Times New Roman"/>
          <w:sz w:val="24"/>
          <w:szCs w:val="24"/>
        </w:rPr>
        <w:t>он не был уведомлен о сумме задолженности. Просил суд применить сроки исковой давности с даты подачи иска</w:t>
      </w:r>
      <w:r w:rsidRPr="00E964CE" w:rsidR="007D7737">
        <w:rPr>
          <w:rFonts w:ascii="Times New Roman" w:hAnsi="Times New Roman" w:cs="Times New Roman"/>
          <w:sz w:val="24"/>
          <w:szCs w:val="24"/>
        </w:rPr>
        <w:t xml:space="preserve"> в суд</w:t>
      </w:r>
      <w:r w:rsidRPr="00E964CE">
        <w:rPr>
          <w:rFonts w:ascii="Times New Roman" w:hAnsi="Times New Roman" w:cs="Times New Roman"/>
          <w:sz w:val="24"/>
          <w:szCs w:val="24"/>
        </w:rPr>
        <w:t>.</w:t>
      </w:r>
    </w:p>
    <w:p w:rsidR="00267D50" w:rsidRPr="00E964CE" w:rsidP="0057009F" w14:paraId="675F633F" w14:textId="77777777">
      <w:pPr>
        <w:spacing w:after="0" w:line="240" w:lineRule="auto"/>
        <w:ind w:firstLine="708"/>
        <w:jc w:val="both"/>
        <w:rPr>
          <w:rFonts w:ascii="Times New Roman" w:hAnsi="Times New Roman" w:cs="Times New Roman"/>
          <w:sz w:val="24"/>
          <w:szCs w:val="24"/>
        </w:rPr>
      </w:pPr>
      <w:r w:rsidRPr="00E964CE">
        <w:rPr>
          <w:rFonts w:ascii="Times New Roman" w:hAnsi="Times New Roman" w:cs="Times New Roman"/>
          <w:sz w:val="24"/>
          <w:szCs w:val="24"/>
        </w:rPr>
        <w:t>Выслушав ответчика, исследовав материалы гражданского дела, суд пришел к следующему.</w:t>
      </w:r>
    </w:p>
    <w:p w:rsidR="00EA7986" w:rsidRPr="00E964CE" w:rsidP="0057009F" w14:paraId="516F4A57"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  </w:t>
      </w:r>
      <w:r w:rsidRPr="00E964CE" w:rsidR="00F856D8">
        <w:rPr>
          <w:rFonts w:ascii="Times New Roman" w:hAnsi="Times New Roman" w:cs="Times New Roman"/>
          <w:sz w:val="24"/>
          <w:szCs w:val="24"/>
        </w:rPr>
        <w:t xml:space="preserve">Жилищный </w:t>
      </w:r>
      <w:hyperlink r:id="rId4" w:history="1">
        <w:r w:rsidRPr="00E964CE" w:rsidR="00F856D8">
          <w:rPr>
            <w:rFonts w:ascii="Times New Roman" w:hAnsi="Times New Roman" w:cs="Times New Roman"/>
            <w:sz w:val="24"/>
            <w:szCs w:val="24"/>
          </w:rPr>
          <w:t>кодекс</w:t>
        </w:r>
      </w:hyperlink>
      <w:r w:rsidRPr="00E964CE" w:rsidR="00F856D8">
        <w:rPr>
          <w:rFonts w:ascii="Times New Roman" w:hAnsi="Times New Roman" w:cs="Times New Roman"/>
          <w:sz w:val="24"/>
          <w:szCs w:val="24"/>
        </w:rPr>
        <w:t xml:space="preserve"> Российской Федерации регулирует отношения, в том числе по поводу формирования и использования фонда капитального ремонта общего имущества в многоквартирном доме </w:t>
      </w:r>
      <w:hyperlink r:id="rId5" w:history="1">
        <w:r w:rsidRPr="00E964CE" w:rsidR="00F856D8">
          <w:rPr>
            <w:rFonts w:ascii="Times New Roman" w:hAnsi="Times New Roman" w:cs="Times New Roman"/>
            <w:sz w:val="24"/>
            <w:szCs w:val="24"/>
          </w:rPr>
          <w:t>(пункт 11.1 части 1 статьи 4)</w:t>
        </w:r>
      </w:hyperlink>
      <w:r w:rsidRPr="00E964CE" w:rsidR="00F856D8">
        <w:rPr>
          <w:rFonts w:ascii="Times New Roman" w:hAnsi="Times New Roman" w:cs="Times New Roman"/>
          <w:sz w:val="24"/>
          <w:szCs w:val="24"/>
        </w:rPr>
        <w:t>,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w:t>
      </w:r>
      <w:hyperlink r:id="rId6" w:history="1">
        <w:r w:rsidRPr="00E964CE" w:rsidR="00F856D8">
          <w:rPr>
            <w:rFonts w:ascii="Times New Roman" w:hAnsi="Times New Roman" w:cs="Times New Roman"/>
            <w:sz w:val="24"/>
            <w:szCs w:val="24"/>
          </w:rPr>
          <w:t>пункт 8.3 статьи 13</w:t>
        </w:r>
      </w:hyperlink>
      <w:r w:rsidRPr="00E964CE" w:rsidR="00F856D8">
        <w:rPr>
          <w:rFonts w:ascii="Times New Roman" w:hAnsi="Times New Roman" w:cs="Times New Roman"/>
          <w:sz w:val="24"/>
          <w:szCs w:val="24"/>
        </w:rPr>
        <w:t xml:space="preserve">, </w:t>
      </w:r>
      <w:hyperlink r:id="rId7" w:history="1">
        <w:r w:rsidRPr="00E964CE" w:rsidR="00F856D8">
          <w:rPr>
            <w:rFonts w:ascii="Times New Roman" w:hAnsi="Times New Roman" w:cs="Times New Roman"/>
            <w:sz w:val="24"/>
            <w:szCs w:val="24"/>
          </w:rPr>
          <w:t>часть 1 статьи 167</w:t>
        </w:r>
      </w:hyperlink>
      <w:r w:rsidRPr="00E964CE" w:rsidR="00F856D8">
        <w:rPr>
          <w:rFonts w:ascii="Times New Roman" w:hAnsi="Times New Roman" w:cs="Times New Roman"/>
          <w:sz w:val="24"/>
          <w:szCs w:val="24"/>
        </w:rPr>
        <w:t>).</w:t>
      </w:r>
    </w:p>
    <w:p w:rsidR="00060CDB" w:rsidRPr="00E964CE" w:rsidP="0057009F" w14:paraId="3583DF5F"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В соответствии с </w:t>
      </w:r>
      <w:hyperlink r:id="rId8" w:history="1">
        <w:r w:rsidRPr="00E964CE">
          <w:rPr>
            <w:rFonts w:ascii="Times New Roman" w:hAnsi="Times New Roman" w:cs="Times New Roman"/>
            <w:sz w:val="24"/>
            <w:szCs w:val="24"/>
          </w:rPr>
          <w:t>ч. 1 ст. 158</w:t>
        </w:r>
      </w:hyperlink>
      <w:r w:rsidRPr="00E964CE">
        <w:rPr>
          <w:rFonts w:ascii="Times New Roman" w:hAnsi="Times New Roman" w:cs="Times New Roman"/>
          <w:sz w:val="24"/>
          <w:szCs w:val="24"/>
        </w:rPr>
        <w:t xml:space="preserve">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w:t>
      </w:r>
    </w:p>
    <w:p w:rsidR="00060CDB" w:rsidRPr="00E964CE" w:rsidP="0057009F" w14:paraId="1F1D0B57"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В силу </w:t>
      </w:r>
      <w:hyperlink r:id="rId9" w:history="1">
        <w:r w:rsidRPr="00E964CE">
          <w:rPr>
            <w:rFonts w:ascii="Times New Roman" w:hAnsi="Times New Roman" w:cs="Times New Roman"/>
            <w:sz w:val="24"/>
            <w:szCs w:val="24"/>
          </w:rPr>
          <w:t>ч. 3 ст. 158</w:t>
        </w:r>
      </w:hyperlink>
      <w:r w:rsidRPr="00E964CE">
        <w:rPr>
          <w:rFonts w:ascii="Times New Roman" w:hAnsi="Times New Roman" w:cs="Times New Roman"/>
          <w:sz w:val="24"/>
          <w:szCs w:val="24"/>
        </w:rPr>
        <w:t xml:space="preserve"> ЖК РФ </w:t>
      </w:r>
      <w:r w:rsidRPr="00E964CE">
        <w:rPr>
          <w:rFonts w:ascii="Times New Roman" w:hAnsi="Times New Roman" w:cs="Times New Roman"/>
          <w:sz w:val="24"/>
          <w:szCs w:val="24"/>
        </w:rP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EA7986" w:rsidRPr="00E964CE" w:rsidP="0057009F" w14:paraId="3848DB8D"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 Согласно </w:t>
      </w:r>
      <w:hyperlink r:id="rId10" w:history="1">
        <w:r w:rsidRPr="00E964CE">
          <w:rPr>
            <w:rFonts w:ascii="Times New Roman" w:hAnsi="Times New Roman" w:cs="Times New Roman"/>
            <w:sz w:val="24"/>
            <w:szCs w:val="24"/>
          </w:rPr>
          <w:t>п. 2 ч. 2 ст. 154</w:t>
        </w:r>
      </w:hyperlink>
      <w:r w:rsidRPr="00E964CE">
        <w:rPr>
          <w:rFonts w:ascii="Times New Roman" w:hAnsi="Times New Roman" w:cs="Times New Roman"/>
          <w:sz w:val="24"/>
          <w:szCs w:val="24"/>
        </w:rPr>
        <w:t xml:space="preserve">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EA7986" w:rsidRPr="00E964CE" w:rsidP="0057009F" w14:paraId="5E1B8CFB"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Согласно </w:t>
      </w:r>
      <w:hyperlink r:id="rId11" w:history="1">
        <w:r w:rsidRPr="00E964CE">
          <w:rPr>
            <w:rFonts w:ascii="Times New Roman" w:hAnsi="Times New Roman" w:cs="Times New Roman"/>
            <w:sz w:val="24"/>
            <w:szCs w:val="24"/>
          </w:rPr>
          <w:t>ч. 1 ст. 169</w:t>
        </w:r>
      </w:hyperlink>
      <w:r w:rsidRPr="00E964CE">
        <w:rPr>
          <w:rFonts w:ascii="Times New Roman" w:hAnsi="Times New Roman" w:cs="Times New Roman"/>
          <w:sz w:val="24"/>
          <w:szCs w:val="24"/>
        </w:rPr>
        <w:t xml:space="preserve"> ЖК РФ собственник помещений в многоквартирном доме обязан уплачивать ежемесячные взносы на капитальный ремонт общего имущества в многоквартирном доме.</w:t>
      </w:r>
    </w:p>
    <w:p w:rsidR="00EA7986" w:rsidRPr="00E964CE" w:rsidP="0057009F" w14:paraId="61FC7470"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В силу </w:t>
      </w:r>
      <w:hyperlink r:id="rId12" w:history="1">
        <w:r w:rsidRPr="00E964CE">
          <w:rPr>
            <w:rFonts w:ascii="Times New Roman" w:hAnsi="Times New Roman" w:cs="Times New Roman"/>
            <w:sz w:val="24"/>
            <w:szCs w:val="24"/>
          </w:rPr>
          <w:t>ч. 3 ст. 169</w:t>
        </w:r>
      </w:hyperlink>
      <w:r w:rsidRPr="00E964CE">
        <w:rPr>
          <w:rFonts w:ascii="Times New Roman" w:hAnsi="Times New Roman" w:cs="Times New Roman"/>
          <w:sz w:val="24"/>
          <w:szCs w:val="24"/>
        </w:rPr>
        <w:t xml:space="preserve"> ЖК РФ</w:t>
      </w:r>
      <w:r w:rsidRPr="00E964CE" w:rsidR="00077139">
        <w:rPr>
          <w:rFonts w:ascii="Times New Roman" w:hAnsi="Times New Roman" w:cs="Times New Roman"/>
          <w:sz w:val="24"/>
          <w:szCs w:val="24"/>
        </w:rPr>
        <w:t xml:space="preserve"> (в редакции, действовавшей до 10.08.2017 г.)</w:t>
      </w:r>
      <w:r w:rsidRPr="00E964CE">
        <w:rPr>
          <w:rFonts w:ascii="Times New Roman" w:hAnsi="Times New Roman" w:cs="Times New Roman"/>
          <w:sz w:val="24"/>
          <w:szCs w:val="24"/>
        </w:rPr>
        <w:t xml:space="preserve">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EA7986" w:rsidRPr="00E964CE" w:rsidP="00D547FA" w14:paraId="2D0BE52C"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В соответствии с </w:t>
      </w:r>
      <w:hyperlink r:id="rId13" w:history="1">
        <w:r w:rsidRPr="00E964CE">
          <w:rPr>
            <w:rFonts w:ascii="Times New Roman" w:hAnsi="Times New Roman" w:cs="Times New Roman"/>
            <w:sz w:val="24"/>
            <w:szCs w:val="24"/>
          </w:rPr>
          <w:t>п. 1 ч. 2 ст. 168</w:t>
        </w:r>
      </w:hyperlink>
      <w:r w:rsidRPr="00E964CE">
        <w:rPr>
          <w:rFonts w:ascii="Times New Roman" w:hAnsi="Times New Roman" w:cs="Times New Roman"/>
          <w:sz w:val="24"/>
          <w:szCs w:val="24"/>
        </w:rPr>
        <w:t xml:space="preserve">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w:t>
      </w:r>
      <w:r w:rsidRPr="00E964CE" w:rsidR="00D547FA">
        <w:rPr>
          <w:rFonts w:ascii="Times New Roman" w:hAnsi="Times New Roman" w:cs="Times New Roman"/>
          <w:sz w:val="24"/>
          <w:szCs w:val="24"/>
        </w:rPr>
        <w:t xml:space="preserve">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r w:rsidRPr="00E964CE">
        <w:rPr>
          <w:rFonts w:ascii="Times New Roman" w:hAnsi="Times New Roman" w:cs="Times New Roman"/>
          <w:sz w:val="24"/>
          <w:szCs w:val="24"/>
        </w:rPr>
        <w:t>.</w:t>
      </w:r>
    </w:p>
    <w:p w:rsidR="004C2B74" w:rsidRPr="00E964CE" w:rsidP="0057009F" w14:paraId="3C63A5D2"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Согласно </w:t>
      </w:r>
      <w:hyperlink r:id="rId14" w:history="1">
        <w:r w:rsidRPr="00E964CE">
          <w:rPr>
            <w:rFonts w:ascii="Times New Roman" w:hAnsi="Times New Roman" w:cs="Times New Roman"/>
            <w:sz w:val="24"/>
            <w:szCs w:val="24"/>
          </w:rPr>
          <w:t>части 6 статьи 168</w:t>
        </w:r>
      </w:hyperlink>
      <w:r w:rsidRPr="00E964CE">
        <w:rPr>
          <w:rFonts w:ascii="Times New Roman" w:hAnsi="Times New Roman" w:cs="Times New Roman"/>
          <w:sz w:val="24"/>
          <w:szCs w:val="24"/>
        </w:rPr>
        <w:t xml:space="preserve"> Жилищного кодекса Российской Федерации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w:t>
      </w:r>
      <w:hyperlink r:id="rId4" w:history="1">
        <w:r w:rsidRPr="00E964CE">
          <w:rPr>
            <w:rFonts w:ascii="Times New Roman" w:hAnsi="Times New Roman" w:cs="Times New Roman"/>
            <w:sz w:val="24"/>
            <w:szCs w:val="24"/>
          </w:rPr>
          <w:t>кодексом</w:t>
        </w:r>
      </w:hyperlink>
      <w:r w:rsidRPr="00E964CE">
        <w:rPr>
          <w:rFonts w:ascii="Times New Roman" w:hAnsi="Times New Roman" w:cs="Times New Roman"/>
          <w:sz w:val="24"/>
          <w:szCs w:val="24"/>
        </w:rPr>
        <w:t>.</w:t>
      </w:r>
    </w:p>
    <w:p w:rsidR="004C2B74" w:rsidRPr="00E964CE" w:rsidP="0057009F" w14:paraId="55DD4526" w14:textId="6375DDE4">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На территории </w:t>
      </w:r>
      <w:r w:rsidRPr="00E964CE" w:rsidR="00B62C1A">
        <w:rPr>
          <w:rFonts w:ascii="Times New Roman" w:hAnsi="Times New Roman" w:cs="Times New Roman"/>
          <w:sz w:val="24"/>
          <w:szCs w:val="24"/>
        </w:rPr>
        <w:t>/изъято/</w:t>
      </w:r>
      <w:r w:rsidRPr="00E964CE">
        <w:rPr>
          <w:rFonts w:ascii="Times New Roman" w:hAnsi="Times New Roman" w:cs="Times New Roman"/>
          <w:sz w:val="24"/>
          <w:szCs w:val="24"/>
        </w:rPr>
        <w:t xml:space="preserve"> вопросы организации капитального ремонта общего имущества в многоквартирных домах регулируются </w:t>
      </w:r>
      <w:hyperlink r:id="rId15" w:history="1">
        <w:r w:rsidRPr="00E964CE">
          <w:rPr>
            <w:rFonts w:ascii="Times New Roman" w:hAnsi="Times New Roman" w:cs="Times New Roman"/>
            <w:sz w:val="24"/>
            <w:szCs w:val="24"/>
          </w:rPr>
          <w:t>Законом</w:t>
        </w:r>
      </w:hyperlink>
      <w:r w:rsidRPr="00E964CE">
        <w:rPr>
          <w:rFonts w:ascii="Times New Roman" w:hAnsi="Times New Roman" w:cs="Times New Roman"/>
          <w:sz w:val="24"/>
          <w:szCs w:val="24"/>
        </w:rPr>
        <w:t xml:space="preserve"> </w:t>
      </w:r>
      <w:r w:rsidRPr="00E964CE" w:rsidR="00B62C1A">
        <w:rPr>
          <w:rFonts w:ascii="Times New Roman" w:hAnsi="Times New Roman" w:cs="Times New Roman"/>
          <w:sz w:val="24"/>
          <w:szCs w:val="24"/>
        </w:rPr>
        <w:t xml:space="preserve">/изъято/ </w:t>
      </w:r>
      <w:r w:rsidRPr="00E964CE">
        <w:rPr>
          <w:rFonts w:ascii="Times New Roman" w:hAnsi="Times New Roman" w:cs="Times New Roman"/>
          <w:sz w:val="24"/>
          <w:szCs w:val="24"/>
        </w:rPr>
        <w:t xml:space="preserve"> "Об организации проведения капитального ремонта общего имущества в многоквартирных домах в </w:t>
      </w:r>
      <w:r w:rsidRPr="00E964CE" w:rsidR="00B62C1A">
        <w:rPr>
          <w:rFonts w:ascii="Times New Roman" w:hAnsi="Times New Roman" w:cs="Times New Roman"/>
          <w:sz w:val="24"/>
          <w:szCs w:val="24"/>
        </w:rPr>
        <w:t xml:space="preserve">/изъято/ </w:t>
      </w:r>
      <w:r w:rsidRPr="00E964CE">
        <w:rPr>
          <w:rFonts w:ascii="Times New Roman" w:hAnsi="Times New Roman" w:cs="Times New Roman"/>
          <w:sz w:val="24"/>
          <w:szCs w:val="24"/>
        </w:rPr>
        <w:t>".</w:t>
      </w:r>
    </w:p>
    <w:p w:rsidR="00A07FEA" w:rsidRPr="00E964CE" w:rsidP="00B645C9" w14:paraId="24B2B72C" w14:textId="2EDBF000">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П</w:t>
      </w:r>
      <w:r w:rsidRPr="00E964CE" w:rsidR="004C2B74">
        <w:rPr>
          <w:rFonts w:ascii="Times New Roman" w:hAnsi="Times New Roman" w:cs="Times New Roman"/>
          <w:sz w:val="24"/>
          <w:szCs w:val="24"/>
        </w:rPr>
        <w:t xml:space="preserve">остановлением правительства </w:t>
      </w:r>
      <w:r w:rsidRPr="00E964CE" w:rsidR="00B62C1A">
        <w:rPr>
          <w:rFonts w:ascii="Times New Roman" w:hAnsi="Times New Roman" w:cs="Times New Roman"/>
          <w:sz w:val="24"/>
          <w:szCs w:val="24"/>
        </w:rPr>
        <w:t>/изъято/</w:t>
      </w:r>
      <w:r w:rsidRPr="00E964CE" w:rsidR="004C2B74">
        <w:rPr>
          <w:rFonts w:ascii="Times New Roman" w:hAnsi="Times New Roman" w:cs="Times New Roman"/>
          <w:sz w:val="24"/>
          <w:szCs w:val="24"/>
        </w:rPr>
        <w:t xml:space="preserve"> утверждена Региональная </w:t>
      </w:r>
      <w:hyperlink r:id="rId16" w:history="1">
        <w:r w:rsidRPr="00E964CE" w:rsidR="004C2B74">
          <w:rPr>
            <w:rFonts w:ascii="Times New Roman" w:hAnsi="Times New Roman" w:cs="Times New Roman"/>
            <w:sz w:val="24"/>
            <w:szCs w:val="24"/>
          </w:rPr>
          <w:t>программа</w:t>
        </w:r>
      </w:hyperlink>
      <w:r w:rsidRPr="00E964CE" w:rsidR="004C2B74">
        <w:rPr>
          <w:rFonts w:ascii="Times New Roman" w:hAnsi="Times New Roman" w:cs="Times New Roman"/>
          <w:sz w:val="24"/>
          <w:szCs w:val="24"/>
        </w:rPr>
        <w:t xml:space="preserve"> "Капитальный ремонт общего имущества в многоквартирных домах, расположенных на территории </w:t>
      </w:r>
      <w:r w:rsidRPr="00E964CE" w:rsidR="00B62C1A">
        <w:rPr>
          <w:rFonts w:ascii="Times New Roman" w:hAnsi="Times New Roman" w:cs="Times New Roman"/>
          <w:sz w:val="24"/>
          <w:szCs w:val="24"/>
        </w:rPr>
        <w:t>/изъято/</w:t>
      </w:r>
      <w:r w:rsidRPr="00E964CE" w:rsidR="00077139">
        <w:rPr>
          <w:rFonts w:ascii="Times New Roman" w:hAnsi="Times New Roman" w:cs="Times New Roman"/>
          <w:sz w:val="24"/>
          <w:szCs w:val="24"/>
        </w:rPr>
        <w:t xml:space="preserve">, в </w:t>
      </w:r>
      <w:r w:rsidRPr="00E964CE" w:rsidR="00B62C1A">
        <w:rPr>
          <w:rFonts w:ascii="Times New Roman" w:hAnsi="Times New Roman" w:cs="Times New Roman"/>
          <w:sz w:val="24"/>
          <w:szCs w:val="24"/>
        </w:rPr>
        <w:t xml:space="preserve">/изъято/ </w:t>
      </w:r>
      <w:r w:rsidRPr="00E964CE" w:rsidR="00077139">
        <w:rPr>
          <w:rFonts w:ascii="Times New Roman" w:hAnsi="Times New Roman" w:cs="Times New Roman"/>
          <w:sz w:val="24"/>
          <w:szCs w:val="24"/>
        </w:rPr>
        <w:t>".</w:t>
      </w:r>
    </w:p>
    <w:p w:rsidR="00A07FEA" w:rsidRPr="00E964CE" w:rsidP="0057009F" w14:paraId="7729C9D4"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В силу </w:t>
      </w:r>
      <w:hyperlink r:id="rId17" w:history="1">
        <w:r w:rsidRPr="00E964CE">
          <w:rPr>
            <w:rFonts w:ascii="Times New Roman" w:hAnsi="Times New Roman" w:cs="Times New Roman"/>
            <w:sz w:val="24"/>
            <w:szCs w:val="24"/>
          </w:rPr>
          <w:t>ст. ст. 309</w:t>
        </w:r>
      </w:hyperlink>
      <w:r w:rsidRPr="00E964CE">
        <w:rPr>
          <w:rFonts w:ascii="Times New Roman" w:hAnsi="Times New Roman" w:cs="Times New Roman"/>
          <w:sz w:val="24"/>
          <w:szCs w:val="24"/>
        </w:rPr>
        <w:t xml:space="preserve">, </w:t>
      </w:r>
      <w:hyperlink r:id="rId18" w:history="1">
        <w:r w:rsidRPr="00E964CE">
          <w:rPr>
            <w:rFonts w:ascii="Times New Roman" w:hAnsi="Times New Roman" w:cs="Times New Roman"/>
            <w:sz w:val="24"/>
            <w:szCs w:val="24"/>
          </w:rPr>
          <w:t>310</w:t>
        </w:r>
      </w:hyperlink>
      <w:r w:rsidRPr="00E964CE">
        <w:rPr>
          <w:rFonts w:ascii="Times New Roman" w:hAnsi="Times New Roman" w:cs="Times New Roman"/>
          <w:sz w:val="24"/>
          <w:szCs w:val="24"/>
        </w:rPr>
        <w:t xml:space="preserve"> ГК РФ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одностороннее изменение его условий не допускаются.</w:t>
      </w:r>
    </w:p>
    <w:p w:rsidR="00A07FEA" w:rsidRPr="00E964CE" w:rsidP="0057009F" w14:paraId="1930C8B9"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В соответствии с ч.14.1.ст.155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9D139A" w:rsidRPr="00E964CE" w:rsidP="00077139" w14:paraId="7F911AAC" w14:textId="5444BD8D">
      <w:pPr>
        <w:spacing w:after="0" w:line="240" w:lineRule="auto"/>
        <w:jc w:val="both"/>
        <w:rPr>
          <w:rFonts w:ascii="Times New Roman" w:hAnsi="Times New Roman" w:cs="Times New Roman"/>
          <w:sz w:val="24"/>
          <w:szCs w:val="24"/>
        </w:rPr>
      </w:pPr>
      <w:r w:rsidRPr="00E964CE">
        <w:rPr>
          <w:rFonts w:ascii="Times New Roman" w:hAnsi="Times New Roman" w:cs="Times New Roman"/>
          <w:sz w:val="24"/>
          <w:szCs w:val="24"/>
        </w:rPr>
        <w:t xml:space="preserve"> </w:t>
      </w:r>
      <w:r w:rsidRPr="00E964CE">
        <w:rPr>
          <w:rFonts w:ascii="Times New Roman" w:hAnsi="Times New Roman" w:cs="Times New Roman"/>
          <w:sz w:val="24"/>
          <w:szCs w:val="24"/>
        </w:rPr>
        <w:tab/>
        <w:t xml:space="preserve">Судом установлено, что </w:t>
      </w:r>
      <w:r w:rsidRPr="00E964CE">
        <w:rPr>
          <w:rFonts w:ascii="Times New Roman" w:hAnsi="Times New Roman" w:cs="Times New Roman"/>
          <w:sz w:val="24"/>
          <w:szCs w:val="24"/>
        </w:rPr>
        <w:t>Непрокин</w:t>
      </w:r>
      <w:r w:rsidRPr="00E964CE">
        <w:rPr>
          <w:rFonts w:ascii="Times New Roman" w:hAnsi="Times New Roman" w:cs="Times New Roman"/>
          <w:sz w:val="24"/>
          <w:szCs w:val="24"/>
        </w:rPr>
        <w:t xml:space="preserve"> С</w:t>
      </w:r>
      <w:r w:rsidRPr="00E964CE" w:rsidR="00B62C1A">
        <w:rPr>
          <w:rFonts w:ascii="Times New Roman" w:hAnsi="Times New Roman" w:cs="Times New Roman"/>
          <w:sz w:val="24"/>
          <w:szCs w:val="24"/>
        </w:rPr>
        <w:t>.А.</w:t>
      </w:r>
      <w:r w:rsidRPr="00E964CE">
        <w:rPr>
          <w:rFonts w:ascii="Times New Roman" w:hAnsi="Times New Roman" w:cs="Times New Roman"/>
          <w:sz w:val="24"/>
          <w:szCs w:val="24"/>
        </w:rPr>
        <w:t xml:space="preserve"> является собственником квартиры </w:t>
      </w:r>
      <w:r w:rsidRPr="00E964CE" w:rsidR="00B62C1A">
        <w:rPr>
          <w:rFonts w:ascii="Times New Roman" w:hAnsi="Times New Roman" w:cs="Times New Roman"/>
          <w:sz w:val="24"/>
          <w:szCs w:val="24"/>
        </w:rPr>
        <w:t>/изъято</w:t>
      </w:r>
      <w:r w:rsidRPr="00E964CE" w:rsidR="00B62C1A">
        <w:rPr>
          <w:rFonts w:ascii="Times New Roman" w:hAnsi="Times New Roman" w:cs="Times New Roman"/>
          <w:sz w:val="24"/>
          <w:szCs w:val="24"/>
        </w:rPr>
        <w:t xml:space="preserve">/ </w:t>
      </w:r>
      <w:r w:rsidRPr="00E964CE">
        <w:rPr>
          <w:rFonts w:ascii="Times New Roman" w:hAnsi="Times New Roman" w:cs="Times New Roman"/>
          <w:sz w:val="24"/>
          <w:szCs w:val="24"/>
        </w:rPr>
        <w:t xml:space="preserve"> с</w:t>
      </w:r>
      <w:r w:rsidRPr="00E964CE">
        <w:rPr>
          <w:rFonts w:ascii="Times New Roman" w:hAnsi="Times New Roman" w:cs="Times New Roman"/>
          <w:sz w:val="24"/>
          <w:szCs w:val="24"/>
        </w:rPr>
        <w:t xml:space="preserve"> </w:t>
      </w:r>
      <w:r w:rsidRPr="00E964CE" w:rsidR="00B62C1A">
        <w:rPr>
          <w:rFonts w:ascii="Times New Roman" w:hAnsi="Times New Roman" w:cs="Times New Roman"/>
          <w:sz w:val="24"/>
          <w:szCs w:val="24"/>
        </w:rPr>
        <w:t>/изъято/</w:t>
      </w:r>
      <w:r w:rsidRPr="00E964CE">
        <w:rPr>
          <w:rFonts w:ascii="Times New Roman" w:hAnsi="Times New Roman" w:cs="Times New Roman"/>
          <w:sz w:val="24"/>
          <w:szCs w:val="24"/>
        </w:rPr>
        <w:t xml:space="preserve"> по договору купли-продажи от </w:t>
      </w:r>
      <w:r w:rsidRPr="00E964CE" w:rsidR="00B62C1A">
        <w:rPr>
          <w:rFonts w:ascii="Times New Roman" w:hAnsi="Times New Roman" w:cs="Times New Roman"/>
          <w:sz w:val="24"/>
          <w:szCs w:val="24"/>
        </w:rPr>
        <w:t>/изъято/</w:t>
      </w:r>
      <w:r w:rsidRPr="00E964CE">
        <w:rPr>
          <w:rFonts w:ascii="Times New Roman" w:hAnsi="Times New Roman" w:cs="Times New Roman"/>
          <w:sz w:val="24"/>
          <w:szCs w:val="24"/>
        </w:rPr>
        <w:t xml:space="preserve">.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(л.д.11-12) и не оспаривалось ответчиком в судебном </w:t>
      </w:r>
      <w:r w:rsidRPr="00E964CE" w:rsidR="00F856D8">
        <w:rPr>
          <w:rFonts w:ascii="Times New Roman" w:hAnsi="Times New Roman" w:cs="Times New Roman"/>
          <w:sz w:val="24"/>
          <w:szCs w:val="24"/>
        </w:rPr>
        <w:t>заседании</w:t>
      </w:r>
      <w:r w:rsidRPr="00E964CE">
        <w:rPr>
          <w:rFonts w:ascii="Times New Roman" w:hAnsi="Times New Roman" w:cs="Times New Roman"/>
          <w:sz w:val="24"/>
          <w:szCs w:val="24"/>
        </w:rPr>
        <w:t>.</w:t>
      </w:r>
    </w:p>
    <w:p w:rsidR="009D139A" w:rsidRPr="00E964CE" w:rsidP="00077139" w14:paraId="7CB944E6" w14:textId="5731A2FD">
      <w:pPr>
        <w:pStyle w:val="consplusnormal"/>
        <w:shd w:val="clear" w:color="auto" w:fill="FFFFFF"/>
        <w:spacing w:before="0" w:beforeAutospacing="0" w:after="0" w:afterAutospacing="0"/>
        <w:ind w:firstLine="708"/>
        <w:jc w:val="both"/>
      </w:pPr>
      <w:r w:rsidRPr="00E964CE">
        <w:t xml:space="preserve">Многоквартирный дом № </w:t>
      </w:r>
      <w:r w:rsidRPr="00E964CE" w:rsidR="00B62C1A">
        <w:t>/изъято/</w:t>
      </w:r>
      <w:r w:rsidRPr="00E964CE">
        <w:t xml:space="preserve"> включен в перечень </w:t>
      </w:r>
      <w:r w:rsidRPr="00E964CE">
        <w:rPr>
          <w:shd w:val="clear" w:color="auto" w:fill="FFFFFF"/>
        </w:rPr>
        <w:t xml:space="preserve">многоквартирных домов, расположенных на территории </w:t>
      </w:r>
      <w:r w:rsidRPr="00E964CE" w:rsidR="00B62C1A">
        <w:t>/изъято/</w:t>
      </w:r>
      <w:r w:rsidRPr="00E964CE">
        <w:rPr>
          <w:shd w:val="clear" w:color="auto" w:fill="FFFFFF"/>
        </w:rPr>
        <w:t xml:space="preserve">, вошедших в программу капитального ремонта в </w:t>
      </w:r>
      <w:r w:rsidRPr="00E964CE" w:rsidR="00B62C1A">
        <w:t>/изъято/</w:t>
      </w:r>
      <w:r w:rsidRPr="00E964CE" w:rsidR="00271167">
        <w:rPr>
          <w:shd w:val="clear" w:color="auto" w:fill="FFFFFF"/>
        </w:rPr>
        <w:t xml:space="preserve"> (п.1403 Перечня -</w:t>
      </w:r>
      <w:r w:rsidRPr="00E964CE" w:rsidR="00271167">
        <w:t xml:space="preserve"> Приложение № 1 к региональной программе </w:t>
      </w:r>
      <w:r w:rsidRPr="00E964CE" w:rsidR="00271167">
        <w:rPr>
          <w:shd w:val="clear" w:color="auto" w:fill="FFFFFF"/>
        </w:rPr>
        <w:t xml:space="preserve">утвержденной </w:t>
      </w:r>
      <w:r w:rsidRPr="00E964CE" w:rsidR="00271167">
        <w:t>Постановлением правительства</w:t>
      </w:r>
      <w:r w:rsidRPr="00E964CE" w:rsidR="00B62C1A">
        <w:t xml:space="preserve"> </w:t>
      </w:r>
      <w:r w:rsidRPr="00E964CE" w:rsidR="00B62C1A">
        <w:t>/изъято</w:t>
      </w:r>
      <w:r w:rsidRPr="00E964CE" w:rsidR="00B62C1A">
        <w:t xml:space="preserve">/ </w:t>
      </w:r>
      <w:r w:rsidRPr="00E964CE" w:rsidR="00271167">
        <w:t>)</w:t>
      </w:r>
      <w:r w:rsidRPr="00E964CE" w:rsidR="00271167">
        <w:t>.</w:t>
      </w:r>
    </w:p>
    <w:p w:rsidR="00077139" w:rsidRPr="00E964CE" w:rsidP="00077139" w14:paraId="6A9514AD" w14:textId="7DE1B6E0">
      <w:pPr>
        <w:spacing w:after="0" w:line="240" w:lineRule="auto"/>
        <w:jc w:val="both"/>
        <w:rPr>
          <w:rFonts w:ascii="Times New Roman" w:hAnsi="Times New Roman" w:cs="Times New Roman"/>
          <w:sz w:val="24"/>
          <w:szCs w:val="24"/>
        </w:rPr>
      </w:pPr>
      <w:r w:rsidRPr="00E964CE">
        <w:rPr>
          <w:rFonts w:ascii="Times New Roman" w:hAnsi="Times New Roman" w:cs="Times New Roman"/>
          <w:sz w:val="24"/>
          <w:szCs w:val="24"/>
        </w:rPr>
        <w:tab/>
        <w:t xml:space="preserve">Согласно выписке из Единого государственного реестра юридических лиц, </w:t>
      </w:r>
      <w:r w:rsidRPr="00E964CE" w:rsidR="001B5254">
        <w:rPr>
          <w:rFonts w:ascii="Times New Roman" w:hAnsi="Times New Roman" w:cs="Times New Roman"/>
          <w:sz w:val="24"/>
          <w:szCs w:val="24"/>
        </w:rPr>
        <w:t>некоммерческая</w:t>
      </w:r>
      <w:r w:rsidRPr="00E964CE">
        <w:rPr>
          <w:rFonts w:ascii="Times New Roman" w:hAnsi="Times New Roman" w:cs="Times New Roman"/>
          <w:sz w:val="24"/>
          <w:szCs w:val="24"/>
        </w:rPr>
        <w:t xml:space="preserve"> </w:t>
      </w:r>
      <w:r w:rsidRPr="00E964CE" w:rsidR="001B5254">
        <w:rPr>
          <w:rFonts w:ascii="Times New Roman" w:hAnsi="Times New Roman" w:cs="Times New Roman"/>
          <w:sz w:val="24"/>
          <w:szCs w:val="24"/>
        </w:rPr>
        <w:t>о</w:t>
      </w:r>
      <w:r w:rsidRPr="00E964CE">
        <w:rPr>
          <w:rFonts w:ascii="Times New Roman" w:hAnsi="Times New Roman" w:cs="Times New Roman"/>
          <w:sz w:val="24"/>
          <w:szCs w:val="24"/>
        </w:rPr>
        <w:t>рганизация «Фонд капитального ремонта многоквартирных домов</w:t>
      </w:r>
      <w:r w:rsidRPr="00E964CE" w:rsidR="00B62C1A">
        <w:rPr>
          <w:rFonts w:ascii="Times New Roman" w:hAnsi="Times New Roman" w:cs="Times New Roman"/>
          <w:sz w:val="24"/>
          <w:szCs w:val="24"/>
        </w:rPr>
        <w:t xml:space="preserve"> </w:t>
      </w:r>
      <w:r w:rsidRPr="00E964CE" w:rsidR="00B62C1A">
        <w:rPr>
          <w:rFonts w:ascii="Times New Roman" w:hAnsi="Times New Roman" w:cs="Times New Roman"/>
          <w:sz w:val="24"/>
          <w:szCs w:val="24"/>
        </w:rPr>
        <w:t>/изъято/</w:t>
      </w:r>
      <w:r w:rsidRPr="00E964CE">
        <w:rPr>
          <w:rFonts w:ascii="Times New Roman" w:hAnsi="Times New Roman" w:cs="Times New Roman"/>
          <w:sz w:val="24"/>
          <w:szCs w:val="24"/>
        </w:rPr>
        <w:t>» является юридическим лицом (л.</w:t>
      </w:r>
      <w:r w:rsidRPr="00E964CE">
        <w:rPr>
          <w:rFonts w:ascii="Times New Roman" w:hAnsi="Times New Roman" w:cs="Times New Roman"/>
          <w:sz w:val="24"/>
          <w:szCs w:val="24"/>
        </w:rPr>
        <w:t>д.16).</w:t>
      </w:r>
    </w:p>
    <w:p w:rsidR="001B5254" w:rsidRPr="00E964CE" w:rsidP="00077139" w14:paraId="74472B0E" w14:textId="46412176">
      <w:pPr>
        <w:spacing w:after="0" w:line="240" w:lineRule="auto"/>
        <w:jc w:val="both"/>
        <w:rPr>
          <w:rFonts w:ascii="Times New Roman" w:hAnsi="Times New Roman" w:cs="Times New Roman"/>
          <w:sz w:val="24"/>
          <w:szCs w:val="24"/>
        </w:rPr>
      </w:pPr>
      <w:r w:rsidRPr="00E964CE">
        <w:rPr>
          <w:rFonts w:ascii="Times New Roman" w:hAnsi="Times New Roman" w:cs="Times New Roman"/>
          <w:sz w:val="24"/>
          <w:szCs w:val="24"/>
        </w:rPr>
        <w:t xml:space="preserve"> </w:t>
      </w:r>
      <w:r w:rsidRPr="00E964CE" w:rsidR="00077139">
        <w:rPr>
          <w:rFonts w:ascii="Times New Roman" w:hAnsi="Times New Roman" w:cs="Times New Roman"/>
          <w:sz w:val="24"/>
          <w:szCs w:val="24"/>
        </w:rPr>
        <w:tab/>
        <w:t>В соответствии с Уставом</w:t>
      </w:r>
      <w:r w:rsidRPr="00E964CE">
        <w:rPr>
          <w:rFonts w:ascii="Times New Roman" w:hAnsi="Times New Roman" w:cs="Times New Roman"/>
          <w:sz w:val="24"/>
          <w:szCs w:val="24"/>
        </w:rPr>
        <w:t xml:space="preserve"> </w:t>
      </w:r>
      <w:r w:rsidRPr="00E964CE" w:rsidR="00077139">
        <w:rPr>
          <w:rFonts w:ascii="Times New Roman" w:hAnsi="Times New Roman" w:cs="Times New Roman"/>
          <w:sz w:val="24"/>
          <w:szCs w:val="24"/>
        </w:rPr>
        <w:t>некоммерческая организация «Фонд капитального ремонта многоквартирных домов</w:t>
      </w:r>
      <w:r w:rsidRPr="00E964CE" w:rsidR="00B62C1A">
        <w:rPr>
          <w:rFonts w:ascii="Times New Roman" w:hAnsi="Times New Roman" w:cs="Times New Roman"/>
          <w:sz w:val="24"/>
          <w:szCs w:val="24"/>
        </w:rPr>
        <w:t xml:space="preserve"> </w:t>
      </w:r>
      <w:r w:rsidRPr="00E964CE" w:rsidR="00B62C1A">
        <w:rPr>
          <w:rFonts w:ascii="Times New Roman" w:hAnsi="Times New Roman" w:cs="Times New Roman"/>
          <w:sz w:val="24"/>
          <w:szCs w:val="24"/>
        </w:rPr>
        <w:t>/изъято/</w:t>
      </w:r>
      <w:r w:rsidRPr="00E964CE" w:rsidR="00077139">
        <w:rPr>
          <w:rFonts w:ascii="Times New Roman" w:hAnsi="Times New Roman" w:cs="Times New Roman"/>
          <w:sz w:val="24"/>
          <w:szCs w:val="24"/>
        </w:rPr>
        <w:t xml:space="preserve">» </w:t>
      </w:r>
      <w:r w:rsidRPr="00E964CE">
        <w:rPr>
          <w:rFonts w:ascii="Times New Roman" w:hAnsi="Times New Roman" w:cs="Times New Roman"/>
          <w:sz w:val="24"/>
          <w:szCs w:val="24"/>
        </w:rPr>
        <w:t xml:space="preserve"> осуществляет деятельность по формированию средств и </w:t>
      </w:r>
      <w:r w:rsidRPr="00E964CE">
        <w:rPr>
          <w:rFonts w:ascii="Times New Roman" w:hAnsi="Times New Roman" w:cs="Times New Roman"/>
          <w:sz w:val="24"/>
          <w:szCs w:val="24"/>
        </w:rPr>
        <w:t>и</w:t>
      </w:r>
      <w:r w:rsidRPr="00E964CE">
        <w:rPr>
          <w:rFonts w:ascii="Times New Roman" w:hAnsi="Times New Roman" w:cs="Times New Roman"/>
          <w:sz w:val="24"/>
          <w:szCs w:val="24"/>
        </w:rPr>
        <w:t xml:space="preserve">мущества для обеспечения организации и своевременного проведения капитального ремонта общего имущества в многоквартирных домах на территории </w:t>
      </w:r>
      <w:r w:rsidRPr="00E964CE" w:rsidR="00B62C1A">
        <w:rPr>
          <w:rFonts w:ascii="Times New Roman" w:hAnsi="Times New Roman" w:cs="Times New Roman"/>
          <w:sz w:val="24"/>
          <w:szCs w:val="24"/>
        </w:rPr>
        <w:t>/изъято/</w:t>
      </w:r>
      <w:r w:rsidRPr="00E964CE">
        <w:rPr>
          <w:rFonts w:ascii="Times New Roman" w:hAnsi="Times New Roman" w:cs="Times New Roman"/>
          <w:sz w:val="24"/>
          <w:szCs w:val="24"/>
        </w:rPr>
        <w:t xml:space="preserve"> за счет взносов собственников помещений в таких домах</w:t>
      </w:r>
      <w:r w:rsidRPr="00E964CE">
        <w:rPr>
          <w:rFonts w:ascii="Times New Roman" w:hAnsi="Times New Roman" w:cs="Times New Roman"/>
          <w:sz w:val="24"/>
          <w:szCs w:val="24"/>
        </w:rPr>
        <w:t>, бюджетных средств и иных не запрещенных источников финансирования (п.2.2.1 Устава) (л.д.20-23).</w:t>
      </w:r>
      <w:r w:rsidRPr="00E964CE">
        <w:rPr>
          <w:rFonts w:ascii="Times New Roman" w:hAnsi="Times New Roman" w:cs="Times New Roman"/>
          <w:sz w:val="24"/>
          <w:szCs w:val="24"/>
        </w:rPr>
        <w:t xml:space="preserve"> </w:t>
      </w:r>
    </w:p>
    <w:p w:rsidR="000A4ADD" w:rsidRPr="00E964CE" w:rsidP="00077139" w14:paraId="694B9BBD" w14:textId="77777777">
      <w:pPr>
        <w:autoSpaceDE w:val="0"/>
        <w:autoSpaceDN w:val="0"/>
        <w:adjustRightInd w:val="0"/>
        <w:spacing w:after="0" w:line="240" w:lineRule="auto"/>
        <w:ind w:firstLine="708"/>
        <w:jc w:val="both"/>
        <w:rPr>
          <w:rFonts w:ascii="Times New Roman" w:hAnsi="Times New Roman" w:cs="Times New Roman"/>
          <w:sz w:val="24"/>
          <w:szCs w:val="24"/>
        </w:rPr>
      </w:pPr>
      <w:r w:rsidRPr="00E964CE">
        <w:rPr>
          <w:rFonts w:ascii="Times New Roman" w:hAnsi="Times New Roman" w:cs="Times New Roman"/>
          <w:sz w:val="24"/>
          <w:szCs w:val="24"/>
        </w:rPr>
        <w:t xml:space="preserve">Доводы ответчика относительно обязательности заключения с ним договора на внесение взносов на капитальный ремонт, суд считает несостоятельными, поскольку обязанность по уплате взносов на капитальный ремонт прямо предусмотрена нормами Жилищного </w:t>
      </w:r>
      <w:hyperlink r:id="rId19" w:history="1">
        <w:r w:rsidRPr="00E964CE">
          <w:rPr>
            <w:rFonts w:ascii="Times New Roman" w:hAnsi="Times New Roman" w:cs="Times New Roman"/>
            <w:sz w:val="24"/>
            <w:szCs w:val="24"/>
          </w:rPr>
          <w:t>кодекса</w:t>
        </w:r>
      </w:hyperlink>
      <w:r w:rsidRPr="00E964CE">
        <w:rPr>
          <w:rFonts w:ascii="Times New Roman" w:hAnsi="Times New Roman" w:cs="Times New Roman"/>
          <w:sz w:val="24"/>
          <w:szCs w:val="24"/>
        </w:rPr>
        <w:t xml:space="preserve"> Российской Федерации и </w:t>
      </w:r>
      <w:r w:rsidRPr="00E964CE" w:rsidR="00077139">
        <w:rPr>
          <w:rFonts w:ascii="Times New Roman" w:hAnsi="Times New Roman" w:cs="Times New Roman"/>
          <w:sz w:val="24"/>
          <w:szCs w:val="24"/>
        </w:rPr>
        <w:t xml:space="preserve">собственники помещений в многоквартирном доме </w:t>
      </w:r>
      <w:r w:rsidRPr="00E964CE">
        <w:rPr>
          <w:rFonts w:ascii="Times New Roman" w:hAnsi="Times New Roman" w:cs="Times New Roman"/>
          <w:sz w:val="24"/>
          <w:szCs w:val="24"/>
        </w:rPr>
        <w:t>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w:t>
      </w:r>
      <w:r w:rsidRPr="00E964CE">
        <w:rPr>
          <w:rFonts w:ascii="Times New Roman" w:hAnsi="Times New Roman" w:cs="Times New Roman"/>
          <w:sz w:val="24"/>
          <w:szCs w:val="24"/>
        </w:rPr>
        <w:t xml:space="preserve"> </w:t>
      </w:r>
    </w:p>
    <w:p w:rsidR="00EA7986" w:rsidRPr="00E964CE" w:rsidP="00077139" w14:paraId="14A291FB" w14:textId="77777777">
      <w:pPr>
        <w:pStyle w:val="a0"/>
        <w:ind w:firstLine="709"/>
        <w:rPr>
          <w:rFonts w:eastAsiaTheme="minorHAnsi"/>
          <w:lang w:eastAsia="en-US"/>
        </w:rPr>
      </w:pPr>
      <w:r w:rsidRPr="00E964CE">
        <w:rPr>
          <w:rFonts w:eastAsiaTheme="minorHAnsi"/>
          <w:lang w:eastAsia="en-US"/>
        </w:rPr>
        <w:t xml:space="preserve">Разрешая ходатайство ответчика о применении срока исковой давности по данному делу, суд исходит из следующего. </w:t>
      </w:r>
    </w:p>
    <w:p w:rsidR="00140C90" w:rsidRPr="00E964CE" w:rsidP="00077139" w14:paraId="3BC70860"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  </w:t>
      </w:r>
      <w:r w:rsidRPr="00E964CE">
        <w:rPr>
          <w:rFonts w:ascii="Times New Roman" w:hAnsi="Times New Roman" w:cs="Times New Roman"/>
          <w:sz w:val="24"/>
          <w:szCs w:val="24"/>
        </w:rPr>
        <w:t xml:space="preserve">В силу </w:t>
      </w:r>
      <w:hyperlink r:id="rId20" w:history="1">
        <w:r w:rsidRPr="00E964CE">
          <w:rPr>
            <w:rFonts w:ascii="Times New Roman" w:hAnsi="Times New Roman" w:cs="Times New Roman"/>
            <w:sz w:val="24"/>
            <w:szCs w:val="24"/>
          </w:rPr>
          <w:t>ст. 196</w:t>
        </w:r>
      </w:hyperlink>
      <w:r w:rsidRPr="00E964CE">
        <w:rPr>
          <w:rFonts w:ascii="Times New Roman" w:hAnsi="Times New Roman" w:cs="Times New Roman"/>
          <w:sz w:val="24"/>
          <w:szCs w:val="24"/>
        </w:rPr>
        <w:t xml:space="preserve"> ГК РФ общий срок исковой давности устанавливается в три года. Исковая давность применяется судом только по заявлению стороны в споре, сделанному до вынесения судом решения.</w:t>
      </w:r>
    </w:p>
    <w:p w:rsidR="00CC759D" w:rsidRPr="00E964CE" w:rsidP="00CC759D" w14:paraId="5D991B92"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Согласно ч.2 ст.199 ГК РФ исковая давность применяется судом только по </w:t>
      </w:r>
      <w:hyperlink r:id="rId21" w:history="1">
        <w:r w:rsidRPr="00E964CE">
          <w:rPr>
            <w:rFonts w:ascii="Times New Roman" w:hAnsi="Times New Roman" w:cs="Times New Roman"/>
            <w:sz w:val="24"/>
            <w:szCs w:val="24"/>
          </w:rPr>
          <w:t>заявлению</w:t>
        </w:r>
      </w:hyperlink>
      <w:r w:rsidRPr="00E964CE">
        <w:rPr>
          <w:rFonts w:ascii="Times New Roman" w:hAnsi="Times New Roman" w:cs="Times New Roman"/>
          <w:sz w:val="24"/>
          <w:szCs w:val="24"/>
        </w:rPr>
        <w:t xml:space="preserve"> стороны в споре, сделанному до вынесения судом решения.</w:t>
      </w:r>
    </w:p>
    <w:p w:rsidR="00140C90" w:rsidRPr="00E964CE" w:rsidP="00077139" w14:paraId="55C3A1EE"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Истечение срока исковой давности, о применении которой заявлено стороной в споре, является основанием к вынесению судом решения об отказе в иске (</w:t>
      </w:r>
      <w:hyperlink r:id="rId22" w:history="1">
        <w:r w:rsidRPr="00E964CE">
          <w:rPr>
            <w:rFonts w:ascii="Times New Roman" w:hAnsi="Times New Roman" w:cs="Times New Roman"/>
            <w:sz w:val="24"/>
            <w:szCs w:val="24"/>
          </w:rPr>
          <w:t>ст. 199</w:t>
        </w:r>
      </w:hyperlink>
      <w:r w:rsidRPr="00E964CE">
        <w:rPr>
          <w:rFonts w:ascii="Times New Roman" w:hAnsi="Times New Roman" w:cs="Times New Roman"/>
          <w:sz w:val="24"/>
          <w:szCs w:val="24"/>
        </w:rPr>
        <w:t xml:space="preserve"> ГК РФ).</w:t>
      </w:r>
    </w:p>
    <w:p w:rsidR="005A754E" w:rsidRPr="00E964CE" w:rsidP="005A754E" w14:paraId="4D2804E5"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В силу </w:t>
      </w:r>
      <w:hyperlink r:id="rId23" w:history="1">
        <w:r w:rsidRPr="00E964CE">
          <w:rPr>
            <w:rFonts w:ascii="Times New Roman" w:hAnsi="Times New Roman" w:cs="Times New Roman"/>
            <w:sz w:val="24"/>
            <w:szCs w:val="24"/>
          </w:rPr>
          <w:t>пункта 1 статьи 204</w:t>
        </w:r>
      </w:hyperlink>
      <w:r w:rsidRPr="00E964CE">
        <w:rPr>
          <w:rFonts w:ascii="Times New Roman" w:hAnsi="Times New Roman" w:cs="Times New Roman"/>
          <w:sz w:val="24"/>
          <w:szCs w:val="24"/>
        </w:rPr>
        <w:t xml:space="preserve"> ГК РФ </w:t>
      </w:r>
      <w:r w:rsidRPr="00E964CE">
        <w:rPr>
          <w:rFonts w:ascii="Times New Roman" w:hAnsi="Times New Roman" w:cs="Times New Roman"/>
          <w:sz w:val="24"/>
          <w:szCs w:val="24"/>
        </w:rPr>
        <w:t xml:space="preserve">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A07FEA" w:rsidRPr="00E964CE" w:rsidP="00077139" w14:paraId="1350B271" w14:textId="4925EF50">
      <w:pPr>
        <w:pStyle w:val="a0"/>
        <w:rPr>
          <w:rFonts w:eastAsiaTheme="minorHAnsi"/>
          <w:lang w:eastAsia="en-US"/>
        </w:rPr>
      </w:pPr>
      <w:r w:rsidRPr="00E964CE">
        <w:rPr>
          <w:rFonts w:eastAsiaTheme="minorHAnsi"/>
          <w:lang w:eastAsia="en-US"/>
        </w:rPr>
        <w:t>Из материалов дела следует, что с</w:t>
      </w:r>
      <w:r w:rsidRPr="00E964CE">
        <w:t>удебным приказом мирового судьи</w:t>
      </w:r>
      <w:r w:rsidRPr="00E964CE" w:rsidR="00B62C1A">
        <w:t xml:space="preserve"> </w:t>
      </w:r>
      <w:r w:rsidRPr="00E964CE" w:rsidR="00B62C1A">
        <w:t>/изъято/</w:t>
      </w:r>
      <w:r w:rsidRPr="00E964CE">
        <w:t xml:space="preserve"> от </w:t>
      </w:r>
      <w:r w:rsidRPr="00E964CE" w:rsidR="00B62C1A">
        <w:t>/изъято/</w:t>
      </w:r>
      <w:r w:rsidRPr="00E964CE">
        <w:t xml:space="preserve"> </w:t>
      </w:r>
      <w:r w:rsidRPr="00E964CE">
        <w:t xml:space="preserve">с </w:t>
      </w:r>
      <w:r w:rsidRPr="00E964CE">
        <w:t>Непрокина</w:t>
      </w:r>
      <w:r w:rsidRPr="00E964CE">
        <w:t xml:space="preserve"> С</w:t>
      </w:r>
      <w:r w:rsidRPr="00E964CE" w:rsidR="00B62C1A">
        <w:t>.А.</w:t>
      </w:r>
      <w:r w:rsidRPr="00E964CE">
        <w:t xml:space="preserve"> в пользу </w:t>
      </w:r>
      <w:r w:rsidRPr="00E964CE">
        <w:t xml:space="preserve">Некоммерческой организации «Фонд капитального ремонта многоквартирных домов </w:t>
      </w:r>
      <w:r w:rsidRPr="00E964CE" w:rsidR="00B62C1A">
        <w:t>/изъято/</w:t>
      </w:r>
      <w:r w:rsidRPr="00E964CE">
        <w:t xml:space="preserve">» </w:t>
      </w:r>
      <w:r w:rsidRPr="00E964CE">
        <w:t xml:space="preserve">взыскана задолженность по взносам на капитальный ремонт </w:t>
      </w:r>
      <w:r w:rsidRPr="00E964CE">
        <w:t xml:space="preserve">за период с </w:t>
      </w:r>
      <w:r w:rsidRPr="00E964CE" w:rsidR="00B62C1A">
        <w:t>/изъято/</w:t>
      </w:r>
      <w:r w:rsidRPr="00E964CE">
        <w:t xml:space="preserve"> </w:t>
      </w:r>
      <w:r w:rsidRPr="00E964CE">
        <w:t xml:space="preserve">в размере </w:t>
      </w:r>
      <w:r w:rsidRPr="00E964CE">
        <w:t>22 136,89 рублей</w:t>
      </w:r>
      <w:r w:rsidRPr="00E964CE">
        <w:t>, пени</w:t>
      </w:r>
      <w:r w:rsidRPr="00E964CE">
        <w:t xml:space="preserve">, начисленные за период с </w:t>
      </w:r>
      <w:r w:rsidRPr="00E964CE" w:rsidR="00B62C1A">
        <w:t>/изъято/</w:t>
      </w:r>
      <w:r w:rsidRPr="00E964CE">
        <w:t xml:space="preserve"> в размере 4045,88 рублей</w:t>
      </w:r>
      <w:r w:rsidRPr="00E964CE">
        <w:t>, расходы по уплате</w:t>
      </w:r>
      <w:r w:rsidRPr="00E964CE">
        <w:t xml:space="preserve"> государственной пошлины – 492,74 руб. (л.д.116).</w:t>
      </w:r>
    </w:p>
    <w:p w:rsidR="00A07FEA" w:rsidRPr="00E964CE" w:rsidP="00077139" w14:paraId="19DA4616" w14:textId="01E86F7D">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Определением мирового судьи </w:t>
      </w:r>
      <w:r w:rsidRPr="00E964CE" w:rsidR="00140C90">
        <w:rPr>
          <w:rFonts w:ascii="Times New Roman" w:hAnsi="Times New Roman" w:cs="Times New Roman"/>
          <w:sz w:val="24"/>
          <w:szCs w:val="24"/>
        </w:rPr>
        <w:t xml:space="preserve">мирового судьи </w:t>
      </w:r>
      <w:r w:rsidRPr="00E964CE" w:rsidR="00B62C1A">
        <w:rPr>
          <w:rFonts w:ascii="Times New Roman" w:hAnsi="Times New Roman" w:cs="Times New Roman"/>
          <w:sz w:val="24"/>
          <w:szCs w:val="24"/>
        </w:rPr>
        <w:t xml:space="preserve">/изъято/ </w:t>
      </w:r>
      <w:r w:rsidRPr="00E964CE">
        <w:rPr>
          <w:rFonts w:ascii="Times New Roman" w:hAnsi="Times New Roman" w:cs="Times New Roman"/>
          <w:sz w:val="24"/>
          <w:szCs w:val="24"/>
        </w:rPr>
        <w:t xml:space="preserve">от </w:t>
      </w:r>
      <w:r w:rsidRPr="00E964CE" w:rsidR="00B62C1A">
        <w:rPr>
          <w:rFonts w:ascii="Times New Roman" w:hAnsi="Times New Roman" w:cs="Times New Roman"/>
          <w:sz w:val="24"/>
          <w:szCs w:val="24"/>
        </w:rPr>
        <w:t>/изъято</w:t>
      </w:r>
      <w:r w:rsidRPr="00E964CE" w:rsidR="00B62C1A">
        <w:rPr>
          <w:rFonts w:ascii="Times New Roman" w:hAnsi="Times New Roman" w:cs="Times New Roman"/>
          <w:sz w:val="24"/>
          <w:szCs w:val="24"/>
        </w:rPr>
        <w:t xml:space="preserve">/ </w:t>
      </w:r>
      <w:r w:rsidRPr="00E964CE">
        <w:rPr>
          <w:rFonts w:ascii="Times New Roman" w:hAnsi="Times New Roman" w:cs="Times New Roman"/>
          <w:sz w:val="24"/>
          <w:szCs w:val="24"/>
        </w:rPr>
        <w:t xml:space="preserve"> судебный</w:t>
      </w:r>
      <w:r w:rsidRPr="00E964CE">
        <w:rPr>
          <w:rFonts w:ascii="Times New Roman" w:hAnsi="Times New Roman" w:cs="Times New Roman"/>
          <w:sz w:val="24"/>
          <w:szCs w:val="24"/>
        </w:rPr>
        <w:t xml:space="preserve"> приказ отменен на основании заявления ответчика </w:t>
      </w:r>
      <w:r w:rsidRPr="00E964CE" w:rsidR="00140C90">
        <w:rPr>
          <w:rFonts w:ascii="Times New Roman" w:hAnsi="Times New Roman" w:cs="Times New Roman"/>
          <w:sz w:val="24"/>
          <w:szCs w:val="24"/>
        </w:rPr>
        <w:t>Непрокина</w:t>
      </w:r>
      <w:r w:rsidRPr="00E964CE" w:rsidR="00140C90">
        <w:rPr>
          <w:rFonts w:ascii="Times New Roman" w:hAnsi="Times New Roman" w:cs="Times New Roman"/>
          <w:sz w:val="24"/>
          <w:szCs w:val="24"/>
        </w:rPr>
        <w:t xml:space="preserve"> С.А. (л.д.118).</w:t>
      </w:r>
    </w:p>
    <w:p w:rsidR="00140C90" w:rsidRPr="00E964CE" w:rsidP="00077139" w14:paraId="65BF73D6" w14:textId="3958BB69">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Определением мирового судьи </w:t>
      </w:r>
      <w:r w:rsidRPr="00E964CE" w:rsidR="00B62C1A">
        <w:rPr>
          <w:rFonts w:ascii="Times New Roman" w:hAnsi="Times New Roman" w:cs="Times New Roman"/>
          <w:sz w:val="24"/>
          <w:szCs w:val="24"/>
        </w:rPr>
        <w:t xml:space="preserve">/изъято/ </w:t>
      </w:r>
      <w:r w:rsidRPr="00E964CE">
        <w:rPr>
          <w:rFonts w:ascii="Times New Roman" w:hAnsi="Times New Roman" w:cs="Times New Roman"/>
          <w:sz w:val="24"/>
          <w:szCs w:val="24"/>
        </w:rPr>
        <w:t xml:space="preserve">в порядке поворота исполнения судебного приказа, вынесенного </w:t>
      </w:r>
      <w:r w:rsidRPr="00E964CE" w:rsidR="00B62C1A">
        <w:rPr>
          <w:rFonts w:ascii="Times New Roman" w:hAnsi="Times New Roman" w:cs="Times New Roman"/>
          <w:sz w:val="24"/>
          <w:szCs w:val="24"/>
        </w:rPr>
        <w:t>/изъято/</w:t>
      </w:r>
      <w:r w:rsidRPr="00E964CE">
        <w:rPr>
          <w:rFonts w:ascii="Times New Roman" w:hAnsi="Times New Roman" w:cs="Times New Roman"/>
          <w:sz w:val="24"/>
          <w:szCs w:val="24"/>
        </w:rPr>
        <w:t xml:space="preserve"> в пользу </w:t>
      </w:r>
      <w:r w:rsidRPr="00E964CE">
        <w:rPr>
          <w:rFonts w:ascii="Times New Roman" w:hAnsi="Times New Roman" w:cs="Times New Roman"/>
          <w:sz w:val="24"/>
          <w:szCs w:val="24"/>
        </w:rPr>
        <w:t>Непрокина</w:t>
      </w:r>
      <w:r w:rsidRPr="00E964CE">
        <w:rPr>
          <w:rFonts w:ascii="Times New Roman" w:hAnsi="Times New Roman" w:cs="Times New Roman"/>
          <w:sz w:val="24"/>
          <w:szCs w:val="24"/>
        </w:rPr>
        <w:t xml:space="preserve"> С.А. с Некоммерческой организации «Фонд капитального ремонта многоквартирных домов </w:t>
      </w:r>
      <w:r w:rsidRPr="00E964CE" w:rsidR="00B62C1A">
        <w:rPr>
          <w:rFonts w:ascii="Times New Roman" w:hAnsi="Times New Roman" w:cs="Times New Roman"/>
          <w:sz w:val="24"/>
          <w:szCs w:val="24"/>
        </w:rPr>
        <w:t>/изъято/</w:t>
      </w:r>
      <w:r w:rsidRPr="00E964CE">
        <w:rPr>
          <w:rFonts w:ascii="Times New Roman" w:hAnsi="Times New Roman" w:cs="Times New Roman"/>
          <w:sz w:val="24"/>
          <w:szCs w:val="24"/>
        </w:rPr>
        <w:t xml:space="preserve">» взыскана денежная сумма в размере 1835,82 руб., удержанная с ответчика в порядке исполнения судебного приказа (л.д.120-121).  </w:t>
      </w:r>
    </w:p>
    <w:p w:rsidR="00D00414" w:rsidRPr="00E964CE" w:rsidP="00077139" w14:paraId="7CCBBB45" w14:textId="5F368705">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Из выписки по лицевому счету </w:t>
      </w:r>
      <w:r w:rsidRPr="00E964CE" w:rsidR="00B62C1A">
        <w:rPr>
          <w:rFonts w:ascii="Times New Roman" w:hAnsi="Times New Roman" w:cs="Times New Roman"/>
          <w:sz w:val="24"/>
          <w:szCs w:val="24"/>
        </w:rPr>
        <w:t>/изъято/</w:t>
      </w:r>
      <w:r w:rsidRPr="00E964CE">
        <w:rPr>
          <w:rFonts w:ascii="Times New Roman" w:hAnsi="Times New Roman" w:cs="Times New Roman"/>
          <w:sz w:val="24"/>
          <w:szCs w:val="24"/>
        </w:rPr>
        <w:t xml:space="preserve"> по адресу</w:t>
      </w:r>
      <w:r w:rsidRPr="00E964CE" w:rsidR="00B62C1A">
        <w:rPr>
          <w:rFonts w:ascii="Times New Roman" w:hAnsi="Times New Roman" w:cs="Times New Roman"/>
          <w:sz w:val="24"/>
          <w:szCs w:val="24"/>
        </w:rPr>
        <w:t xml:space="preserve">: </w:t>
      </w:r>
      <w:r w:rsidRPr="00E964CE" w:rsidR="00B62C1A">
        <w:rPr>
          <w:rFonts w:ascii="Times New Roman" w:hAnsi="Times New Roman" w:cs="Times New Roman"/>
          <w:sz w:val="24"/>
          <w:szCs w:val="24"/>
        </w:rPr>
        <w:t>/изъято/</w:t>
      </w:r>
      <w:r w:rsidRPr="00E964CE">
        <w:rPr>
          <w:rFonts w:ascii="Times New Roman" w:hAnsi="Times New Roman" w:cs="Times New Roman"/>
          <w:sz w:val="24"/>
          <w:szCs w:val="24"/>
        </w:rPr>
        <w:t xml:space="preserve"> за период </w:t>
      </w:r>
      <w:r w:rsidRPr="00E964CE">
        <w:rPr>
          <w:rFonts w:ascii="Times New Roman" w:hAnsi="Times New Roman" w:cs="Times New Roman"/>
          <w:sz w:val="24"/>
          <w:szCs w:val="24"/>
        </w:rPr>
        <w:t xml:space="preserve">с  </w:t>
      </w:r>
      <w:r w:rsidRPr="00E964CE" w:rsidR="00B62C1A">
        <w:rPr>
          <w:rFonts w:ascii="Times New Roman" w:hAnsi="Times New Roman" w:cs="Times New Roman"/>
          <w:sz w:val="24"/>
          <w:szCs w:val="24"/>
        </w:rPr>
        <w:t>/</w:t>
      </w:r>
      <w:r w:rsidRPr="00E964CE" w:rsidR="00B62C1A">
        <w:rPr>
          <w:rFonts w:ascii="Times New Roman" w:hAnsi="Times New Roman" w:cs="Times New Roman"/>
          <w:sz w:val="24"/>
          <w:szCs w:val="24"/>
        </w:rPr>
        <w:t>изъято/</w:t>
      </w:r>
      <w:r w:rsidRPr="00E964CE">
        <w:rPr>
          <w:rFonts w:ascii="Times New Roman" w:hAnsi="Times New Roman" w:cs="Times New Roman"/>
          <w:sz w:val="24"/>
          <w:szCs w:val="24"/>
        </w:rPr>
        <w:t xml:space="preserve"> </w:t>
      </w:r>
      <w:r w:rsidRPr="00E964CE">
        <w:rPr>
          <w:rFonts w:ascii="Times New Roman" w:hAnsi="Times New Roman" w:cs="Times New Roman"/>
          <w:sz w:val="24"/>
          <w:szCs w:val="24"/>
        </w:rPr>
        <w:t xml:space="preserve">за ответчиком числится задолженность </w:t>
      </w:r>
      <w:r w:rsidRPr="00E964CE">
        <w:rPr>
          <w:rFonts w:ascii="Times New Roman" w:hAnsi="Times New Roman" w:cs="Times New Roman"/>
          <w:sz w:val="24"/>
          <w:szCs w:val="24"/>
        </w:rPr>
        <w:t>в размере 22</w:t>
      </w:r>
      <w:r w:rsidRPr="00E964CE">
        <w:rPr>
          <w:rFonts w:ascii="Times New Roman" w:hAnsi="Times New Roman" w:cs="Times New Roman"/>
          <w:sz w:val="24"/>
          <w:szCs w:val="24"/>
        </w:rPr>
        <w:t> 136 рублей 89 копеек (л.д.13).</w:t>
      </w:r>
    </w:p>
    <w:p w:rsidR="00D00414" w:rsidRPr="00E964CE" w:rsidP="00077139" w14:paraId="2EDC40CD" w14:textId="76002DC4">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В связи с неуплатой взносов ответчику начислены пени </w:t>
      </w:r>
      <w:r w:rsidRPr="00E964CE" w:rsidR="00140C90">
        <w:rPr>
          <w:rFonts w:ascii="Times New Roman" w:hAnsi="Times New Roman" w:cs="Times New Roman"/>
          <w:sz w:val="24"/>
          <w:szCs w:val="24"/>
        </w:rPr>
        <w:t xml:space="preserve">в размере 4 045,88 рублей </w:t>
      </w:r>
      <w:r w:rsidRPr="00E964CE">
        <w:rPr>
          <w:rFonts w:ascii="Times New Roman" w:hAnsi="Times New Roman" w:cs="Times New Roman"/>
          <w:sz w:val="24"/>
          <w:szCs w:val="24"/>
        </w:rPr>
        <w:t xml:space="preserve">за период с </w:t>
      </w:r>
      <w:r w:rsidRPr="00E964CE" w:rsidR="00B62C1A">
        <w:rPr>
          <w:rFonts w:ascii="Times New Roman" w:hAnsi="Times New Roman" w:cs="Times New Roman"/>
          <w:sz w:val="24"/>
          <w:szCs w:val="24"/>
        </w:rPr>
        <w:t>/изъято</w:t>
      </w:r>
      <w:r w:rsidRPr="00E964CE" w:rsidR="00B62C1A">
        <w:rPr>
          <w:rFonts w:ascii="Times New Roman" w:hAnsi="Times New Roman" w:cs="Times New Roman"/>
          <w:sz w:val="24"/>
          <w:szCs w:val="24"/>
        </w:rPr>
        <w:t xml:space="preserve">/ </w:t>
      </w:r>
      <w:r w:rsidRPr="00E964CE">
        <w:rPr>
          <w:rFonts w:ascii="Times New Roman" w:hAnsi="Times New Roman" w:cs="Times New Roman"/>
          <w:sz w:val="24"/>
          <w:szCs w:val="24"/>
        </w:rPr>
        <w:t xml:space="preserve"> </w:t>
      </w:r>
      <w:r w:rsidRPr="00E964CE" w:rsidR="00140C90">
        <w:rPr>
          <w:rFonts w:ascii="Times New Roman" w:hAnsi="Times New Roman" w:cs="Times New Roman"/>
          <w:sz w:val="24"/>
          <w:szCs w:val="24"/>
        </w:rPr>
        <w:t>(</w:t>
      </w:r>
      <w:r w:rsidRPr="00E964CE" w:rsidR="00140C90">
        <w:rPr>
          <w:rFonts w:ascii="Times New Roman" w:hAnsi="Times New Roman" w:cs="Times New Roman"/>
          <w:sz w:val="24"/>
          <w:szCs w:val="24"/>
        </w:rPr>
        <w:t>л.д.14-15).</w:t>
      </w:r>
    </w:p>
    <w:p w:rsidR="00A07FEA" w:rsidRPr="00E964CE" w:rsidP="00077139" w14:paraId="52AEC054"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Выдача судебного приказа, в соответствии с </w:t>
      </w:r>
      <w:hyperlink r:id="rId23" w:history="1">
        <w:r w:rsidRPr="00E964CE">
          <w:rPr>
            <w:rFonts w:ascii="Times New Roman" w:hAnsi="Times New Roman" w:cs="Times New Roman"/>
            <w:sz w:val="24"/>
            <w:szCs w:val="24"/>
          </w:rPr>
          <w:t>пунктом 1 статьи 204</w:t>
        </w:r>
      </w:hyperlink>
      <w:r w:rsidRPr="00E964CE">
        <w:rPr>
          <w:rFonts w:ascii="Times New Roman" w:hAnsi="Times New Roman" w:cs="Times New Roman"/>
          <w:sz w:val="24"/>
          <w:szCs w:val="24"/>
        </w:rPr>
        <w:t xml:space="preserve"> </w:t>
      </w:r>
      <w:r w:rsidRPr="00E964CE" w:rsidR="00077139">
        <w:rPr>
          <w:rFonts w:ascii="Times New Roman" w:hAnsi="Times New Roman" w:cs="Times New Roman"/>
          <w:sz w:val="24"/>
          <w:szCs w:val="24"/>
        </w:rPr>
        <w:t>ГК</w:t>
      </w:r>
      <w:r w:rsidRPr="00E964CE">
        <w:rPr>
          <w:rFonts w:ascii="Times New Roman" w:hAnsi="Times New Roman" w:cs="Times New Roman"/>
          <w:sz w:val="24"/>
          <w:szCs w:val="24"/>
        </w:rPr>
        <w:t xml:space="preserve"> </w:t>
      </w:r>
      <w:r w:rsidRPr="00E964CE" w:rsidR="00077139">
        <w:rPr>
          <w:rFonts w:ascii="Times New Roman" w:hAnsi="Times New Roman" w:cs="Times New Roman"/>
          <w:sz w:val="24"/>
          <w:szCs w:val="24"/>
        </w:rPr>
        <w:t>РФ</w:t>
      </w:r>
      <w:r w:rsidRPr="00E964CE">
        <w:rPr>
          <w:rFonts w:ascii="Times New Roman" w:hAnsi="Times New Roman" w:cs="Times New Roman"/>
          <w:sz w:val="24"/>
          <w:szCs w:val="24"/>
        </w:rPr>
        <w:t xml:space="preserve"> прерывает течение срока исковой давности.</w:t>
      </w:r>
    </w:p>
    <w:p w:rsidR="005A754E" w:rsidRPr="00E964CE" w:rsidP="00D547FA" w14:paraId="151537C7"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В соответствии с разъяснениями, со</w:t>
      </w:r>
      <w:r w:rsidRPr="00E964CE" w:rsidR="00C0327C">
        <w:rPr>
          <w:rFonts w:ascii="Times New Roman" w:hAnsi="Times New Roman" w:cs="Times New Roman"/>
          <w:sz w:val="24"/>
          <w:szCs w:val="24"/>
        </w:rPr>
        <w:t>держащимися в п.17 постановления Пленума</w:t>
      </w:r>
      <w:r w:rsidRPr="00E964CE">
        <w:rPr>
          <w:rFonts w:ascii="Times New Roman" w:hAnsi="Times New Roman" w:cs="Times New Roman"/>
          <w:sz w:val="24"/>
          <w:szCs w:val="24"/>
        </w:rPr>
        <w:t xml:space="preserve"> Верховного Суда РФ от 29 сентября 2015 года «О </w:t>
      </w:r>
      <w:r w:rsidRPr="00E964CE" w:rsidR="00C0327C">
        <w:rPr>
          <w:rFonts w:ascii="Times New Roman" w:hAnsi="Times New Roman" w:cs="Times New Roman"/>
          <w:sz w:val="24"/>
          <w:szCs w:val="24"/>
        </w:rPr>
        <w:t>некоторых</w:t>
      </w:r>
      <w:r w:rsidRPr="00E964CE">
        <w:rPr>
          <w:rFonts w:ascii="Times New Roman" w:hAnsi="Times New Roman" w:cs="Times New Roman"/>
          <w:sz w:val="24"/>
          <w:szCs w:val="24"/>
        </w:rPr>
        <w:t xml:space="preserve"> вопросах, связанных в </w:t>
      </w:r>
      <w:r w:rsidRPr="00E964CE" w:rsidR="00C0327C">
        <w:rPr>
          <w:rFonts w:ascii="Times New Roman" w:hAnsi="Times New Roman" w:cs="Times New Roman"/>
          <w:sz w:val="24"/>
          <w:szCs w:val="24"/>
        </w:rPr>
        <w:t>применением н</w:t>
      </w:r>
      <w:r w:rsidRPr="00E964CE">
        <w:rPr>
          <w:rFonts w:ascii="Times New Roman" w:hAnsi="Times New Roman" w:cs="Times New Roman"/>
          <w:sz w:val="24"/>
          <w:szCs w:val="24"/>
        </w:rPr>
        <w:t xml:space="preserve">орм </w:t>
      </w:r>
      <w:r w:rsidRPr="00E964CE" w:rsidR="00C0327C">
        <w:rPr>
          <w:rFonts w:ascii="Times New Roman" w:hAnsi="Times New Roman" w:cs="Times New Roman"/>
          <w:sz w:val="24"/>
          <w:szCs w:val="24"/>
        </w:rPr>
        <w:t>Гражданского</w:t>
      </w:r>
      <w:r w:rsidRPr="00E964CE">
        <w:rPr>
          <w:rFonts w:ascii="Times New Roman" w:hAnsi="Times New Roman" w:cs="Times New Roman"/>
          <w:sz w:val="24"/>
          <w:szCs w:val="24"/>
        </w:rPr>
        <w:t xml:space="preserve"> кодекса Российской Федерации об исковой давности, в силу пункта 1 статьи 204 ГК РФ </w:t>
      </w:r>
      <w:r w:rsidRPr="00E964CE">
        <w:rPr>
          <w:rFonts w:ascii="Times New Roman" w:hAnsi="Times New Roman" w:cs="Times New Roman"/>
          <w:sz w:val="24"/>
          <w:szCs w:val="24"/>
        </w:rPr>
        <w:t xml:space="preserve">В силу </w:t>
      </w:r>
      <w:hyperlink r:id="rId24" w:history="1">
        <w:r w:rsidRPr="00E964CE">
          <w:rPr>
            <w:rFonts w:ascii="Times New Roman" w:hAnsi="Times New Roman" w:cs="Times New Roman"/>
            <w:sz w:val="24"/>
            <w:szCs w:val="24"/>
          </w:rPr>
          <w:t>пункта 1 статьи 204</w:t>
        </w:r>
      </w:hyperlink>
      <w:r w:rsidRPr="00E964CE">
        <w:rPr>
          <w:rFonts w:ascii="Times New Roman" w:hAnsi="Times New Roman" w:cs="Times New Roman"/>
          <w:sz w:val="24"/>
          <w:szCs w:val="24"/>
        </w:rPr>
        <w:t xml:space="preserve">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D00414" w:rsidRPr="00E964CE" w:rsidP="00077139" w14:paraId="6A0977ED" w14:textId="2643D346">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Согласно материалам дела, истец обратился с заявлением о вынесении судебного приказа </w:t>
      </w:r>
      <w:r w:rsidRPr="00E964CE" w:rsidR="00135011">
        <w:rPr>
          <w:rFonts w:ascii="Times New Roman" w:hAnsi="Times New Roman" w:cs="Times New Roman"/>
          <w:sz w:val="24"/>
          <w:szCs w:val="24"/>
        </w:rPr>
        <w:t>/изъято</w:t>
      </w:r>
      <w:r w:rsidRPr="00E964CE" w:rsidR="00135011">
        <w:rPr>
          <w:rFonts w:ascii="Times New Roman" w:hAnsi="Times New Roman" w:cs="Times New Roman"/>
          <w:sz w:val="24"/>
          <w:szCs w:val="24"/>
        </w:rPr>
        <w:t xml:space="preserve">/ </w:t>
      </w:r>
      <w:r w:rsidRPr="00E964CE">
        <w:rPr>
          <w:rFonts w:ascii="Times New Roman" w:hAnsi="Times New Roman" w:cs="Times New Roman"/>
          <w:sz w:val="24"/>
          <w:szCs w:val="24"/>
        </w:rPr>
        <w:t xml:space="preserve"> (</w:t>
      </w:r>
      <w:r w:rsidRPr="00E964CE">
        <w:rPr>
          <w:rFonts w:ascii="Times New Roman" w:hAnsi="Times New Roman" w:cs="Times New Roman"/>
          <w:sz w:val="24"/>
          <w:szCs w:val="24"/>
        </w:rPr>
        <w:t>л.д.114-115).</w:t>
      </w:r>
    </w:p>
    <w:p w:rsidR="00A07FEA" w:rsidRPr="00E964CE" w:rsidP="00077139" w14:paraId="084AA681" w14:textId="08963C0B">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С учетом изложенного, суд пришел к выводу, что срок исковой давности истек по требованиям с </w:t>
      </w:r>
      <w:r w:rsidRPr="00E964CE" w:rsidR="00135011">
        <w:rPr>
          <w:rFonts w:ascii="Times New Roman" w:hAnsi="Times New Roman" w:cs="Times New Roman"/>
          <w:sz w:val="24"/>
          <w:szCs w:val="24"/>
        </w:rPr>
        <w:t>/изъято/</w:t>
      </w:r>
      <w:r w:rsidRPr="00E964CE" w:rsidR="00C0327C">
        <w:rPr>
          <w:rFonts w:ascii="Times New Roman" w:hAnsi="Times New Roman" w:cs="Times New Roman"/>
          <w:sz w:val="24"/>
          <w:szCs w:val="24"/>
        </w:rPr>
        <w:t>, следовательно, размер задолженности следует рассчитывать исходя из начислений</w:t>
      </w:r>
      <w:r w:rsidRPr="00E964CE" w:rsidR="00060CDB">
        <w:rPr>
          <w:rFonts w:ascii="Times New Roman" w:hAnsi="Times New Roman" w:cs="Times New Roman"/>
          <w:sz w:val="24"/>
          <w:szCs w:val="24"/>
        </w:rPr>
        <w:t>, произведенных истцом</w:t>
      </w:r>
      <w:r w:rsidRPr="00E964CE" w:rsidR="00C0327C">
        <w:rPr>
          <w:rFonts w:ascii="Times New Roman" w:hAnsi="Times New Roman" w:cs="Times New Roman"/>
          <w:sz w:val="24"/>
          <w:szCs w:val="24"/>
        </w:rPr>
        <w:t xml:space="preserve"> с </w:t>
      </w:r>
      <w:r w:rsidRPr="00E964CE" w:rsidR="00135011">
        <w:rPr>
          <w:rFonts w:ascii="Times New Roman" w:hAnsi="Times New Roman" w:cs="Times New Roman"/>
          <w:sz w:val="24"/>
          <w:szCs w:val="24"/>
        </w:rPr>
        <w:t>/изъято/</w:t>
      </w:r>
    </w:p>
    <w:p w:rsidR="00A07FEA" w:rsidRPr="00E964CE" w:rsidP="00077139" w14:paraId="32E24974"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Каких-либо доказательств, свидетельствующих об уважительности пропуска истцом срока исковой </w:t>
      </w:r>
      <w:r w:rsidRPr="00E964CE" w:rsidR="00060CDB">
        <w:rPr>
          <w:rFonts w:ascii="Times New Roman" w:hAnsi="Times New Roman" w:cs="Times New Roman"/>
          <w:sz w:val="24"/>
          <w:szCs w:val="24"/>
        </w:rPr>
        <w:t>давности, суду не представлено.</w:t>
      </w:r>
    </w:p>
    <w:p w:rsidR="00C0327C" w:rsidRPr="00E964CE" w:rsidP="00077139" w14:paraId="2E28AF86" w14:textId="0B7CCABC">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Таким образом, поскольку ответчик не производил в полном объеме взносы на капитальный ремонт в период с </w:t>
      </w:r>
      <w:r w:rsidRPr="00E964CE" w:rsidR="00135011">
        <w:rPr>
          <w:rFonts w:ascii="Times New Roman" w:hAnsi="Times New Roman" w:cs="Times New Roman"/>
          <w:sz w:val="24"/>
          <w:szCs w:val="24"/>
        </w:rPr>
        <w:t>/изъято/</w:t>
      </w:r>
      <w:r w:rsidRPr="00E964CE">
        <w:rPr>
          <w:rFonts w:ascii="Times New Roman" w:hAnsi="Times New Roman" w:cs="Times New Roman"/>
          <w:sz w:val="24"/>
          <w:szCs w:val="24"/>
        </w:rPr>
        <w:t>, определенный судом к взысканию размер задолженности за указанный период составил 17 073,</w:t>
      </w:r>
      <w:r w:rsidRPr="00E964CE" w:rsidR="00F44EE5">
        <w:rPr>
          <w:rFonts w:ascii="Times New Roman" w:hAnsi="Times New Roman" w:cs="Times New Roman"/>
          <w:sz w:val="24"/>
          <w:szCs w:val="24"/>
        </w:rPr>
        <w:t>63 руб.</w:t>
      </w:r>
    </w:p>
    <w:p w:rsidR="00F44EE5" w:rsidRPr="00E964CE" w:rsidP="00077139" w14:paraId="69E26CFC" w14:textId="23768845">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Учитывая, что ответчик не исполнил свои обязательства по своевременной оплате взносов на капитальный ремонт, суд счел подлежащими удовлетворению исковые требования в части взыскания с ответчика пени</w:t>
      </w:r>
      <w:r w:rsidRPr="00E964CE">
        <w:rPr>
          <w:rFonts w:ascii="Times New Roman" w:hAnsi="Times New Roman" w:cs="Times New Roman"/>
          <w:sz w:val="24"/>
          <w:szCs w:val="24"/>
        </w:rPr>
        <w:t xml:space="preserve"> за период с </w:t>
      </w:r>
      <w:r w:rsidRPr="00E964CE" w:rsidR="00135011">
        <w:rPr>
          <w:rFonts w:ascii="Times New Roman" w:hAnsi="Times New Roman" w:cs="Times New Roman"/>
          <w:sz w:val="24"/>
          <w:szCs w:val="24"/>
        </w:rPr>
        <w:t>/изъято/</w:t>
      </w:r>
      <w:r w:rsidRPr="00E964CE">
        <w:rPr>
          <w:rFonts w:ascii="Times New Roman" w:hAnsi="Times New Roman" w:cs="Times New Roman"/>
          <w:sz w:val="24"/>
          <w:szCs w:val="24"/>
        </w:rPr>
        <w:t xml:space="preserve"> в размере 3814,53 руб.</w:t>
      </w:r>
    </w:p>
    <w:p w:rsidR="00C0327C" w:rsidRPr="00E964CE" w:rsidP="00077139" w14:paraId="2E7C006D" w14:textId="77777777">
      <w:pPr>
        <w:autoSpaceDE w:val="0"/>
        <w:autoSpaceDN w:val="0"/>
        <w:adjustRightInd w:val="0"/>
        <w:spacing w:after="0" w:line="240" w:lineRule="auto"/>
        <w:ind w:firstLine="540"/>
        <w:jc w:val="both"/>
        <w:rPr>
          <w:rFonts w:ascii="Times New Roman" w:hAnsi="Times New Roman" w:cs="Times New Roman"/>
          <w:sz w:val="24"/>
          <w:szCs w:val="24"/>
        </w:rPr>
      </w:pPr>
      <w:r w:rsidRPr="00E964CE">
        <w:rPr>
          <w:rFonts w:ascii="Times New Roman" w:hAnsi="Times New Roman" w:cs="Times New Roman"/>
          <w:sz w:val="24"/>
          <w:szCs w:val="24"/>
        </w:rPr>
        <w:t xml:space="preserve">В соответствии со </w:t>
      </w:r>
      <w:hyperlink r:id="rId25" w:history="1">
        <w:r w:rsidRPr="00E964CE">
          <w:rPr>
            <w:rFonts w:ascii="Times New Roman" w:hAnsi="Times New Roman" w:cs="Times New Roman"/>
            <w:sz w:val="24"/>
            <w:szCs w:val="24"/>
          </w:rPr>
          <w:t>ст. 98</w:t>
        </w:r>
      </w:hyperlink>
      <w:r w:rsidRPr="00E964CE">
        <w:rPr>
          <w:rFonts w:ascii="Times New Roman" w:hAnsi="Times New Roman" w:cs="Times New Roman"/>
          <w:sz w:val="24"/>
          <w:szCs w:val="24"/>
        </w:rPr>
        <w:t xml:space="preserve"> ГПК РФ суд с ответчика </w:t>
      </w:r>
      <w:r w:rsidRPr="00E964CE" w:rsidR="00F44EE5">
        <w:rPr>
          <w:rFonts w:ascii="Times New Roman" w:hAnsi="Times New Roman" w:cs="Times New Roman"/>
          <w:sz w:val="24"/>
          <w:szCs w:val="24"/>
        </w:rPr>
        <w:t xml:space="preserve">подлежит взысканию </w:t>
      </w:r>
      <w:r w:rsidRPr="00E964CE">
        <w:rPr>
          <w:rFonts w:ascii="Times New Roman" w:hAnsi="Times New Roman" w:cs="Times New Roman"/>
          <w:sz w:val="24"/>
          <w:szCs w:val="24"/>
        </w:rPr>
        <w:t xml:space="preserve">в пользу истца расходы по оплате государственной пошлины пропорционально удовлетворенным судом требованиям - в сумме </w:t>
      </w:r>
      <w:r w:rsidRPr="00E964CE" w:rsidR="00F44EE5">
        <w:rPr>
          <w:rFonts w:ascii="Times New Roman" w:hAnsi="Times New Roman" w:cs="Times New Roman"/>
          <w:sz w:val="24"/>
          <w:szCs w:val="24"/>
        </w:rPr>
        <w:t>826,64 руб.</w:t>
      </w:r>
    </w:p>
    <w:p w:rsidR="00956F26" w:rsidRPr="00E964CE" w:rsidP="00077139" w14:paraId="66291942" w14:textId="77777777">
      <w:pPr>
        <w:pStyle w:val="a0"/>
        <w:ind w:firstLine="709"/>
      </w:pPr>
      <w:r w:rsidRPr="00E964CE">
        <w:rPr>
          <w:bCs/>
        </w:rPr>
        <w:t xml:space="preserve">На основании изложенного и руководствуясь </w:t>
      </w:r>
      <w:r w:rsidRPr="00E964CE">
        <w:t>ст.ст</w:t>
      </w:r>
      <w:r w:rsidRPr="00E964CE">
        <w:t>. 11,12,56,67,98,194-199 ГПК РФ, суд</w:t>
      </w:r>
      <w:r w:rsidRPr="00E964CE" w:rsidR="0049673E">
        <w:t>,</w:t>
      </w:r>
    </w:p>
    <w:p w:rsidR="009A77FE" w:rsidRPr="00E964CE" w:rsidP="0018320B" w14:paraId="51BAD3A4" w14:textId="77777777">
      <w:pPr>
        <w:spacing w:line="240" w:lineRule="auto"/>
        <w:jc w:val="center"/>
        <w:rPr>
          <w:rFonts w:ascii="Times New Roman" w:hAnsi="Times New Roman" w:cs="Times New Roman"/>
          <w:b/>
          <w:sz w:val="24"/>
          <w:szCs w:val="24"/>
        </w:rPr>
      </w:pPr>
      <w:r w:rsidRPr="00E964CE">
        <w:rPr>
          <w:rFonts w:ascii="Times New Roman" w:hAnsi="Times New Roman" w:cs="Times New Roman"/>
          <w:b/>
          <w:sz w:val="24"/>
          <w:szCs w:val="24"/>
        </w:rPr>
        <w:t>РЕШИЛ:</w:t>
      </w:r>
    </w:p>
    <w:p w:rsidR="009A77FE" w:rsidRPr="00E964CE" w:rsidP="0018320B" w14:paraId="07560C2E" w14:textId="1DD18C71">
      <w:pPr>
        <w:spacing w:after="0" w:line="240" w:lineRule="auto"/>
        <w:ind w:firstLine="708"/>
        <w:jc w:val="both"/>
        <w:rPr>
          <w:rFonts w:ascii="Times New Roman" w:hAnsi="Times New Roman" w:cs="Times New Roman"/>
          <w:sz w:val="24"/>
          <w:szCs w:val="24"/>
        </w:rPr>
      </w:pPr>
      <w:r w:rsidRPr="00E964CE">
        <w:rPr>
          <w:rFonts w:ascii="Times New Roman" w:eastAsia="Times New Roman" w:hAnsi="Times New Roman" w:cs="Times New Roman"/>
          <w:sz w:val="24"/>
          <w:szCs w:val="24"/>
        </w:rPr>
        <w:t xml:space="preserve">Исковые требования </w:t>
      </w:r>
      <w:r w:rsidRPr="00E964CE" w:rsidR="00C912F5">
        <w:rPr>
          <w:rFonts w:ascii="Times New Roman" w:hAnsi="Times New Roman" w:cs="Times New Roman"/>
          <w:sz w:val="24"/>
          <w:szCs w:val="24"/>
        </w:rPr>
        <w:t xml:space="preserve">Некоммерческой организации «Фонд капитального ремонта многоквартирных домов Амурской области» к </w:t>
      </w:r>
      <w:r w:rsidRPr="00E964CE" w:rsidR="00C912F5">
        <w:rPr>
          <w:rFonts w:ascii="Times New Roman" w:hAnsi="Times New Roman" w:cs="Times New Roman"/>
          <w:sz w:val="24"/>
          <w:szCs w:val="24"/>
        </w:rPr>
        <w:t>Непрокину</w:t>
      </w:r>
      <w:r w:rsidRPr="00E964CE" w:rsidR="00C912F5">
        <w:rPr>
          <w:rFonts w:ascii="Times New Roman" w:hAnsi="Times New Roman" w:cs="Times New Roman"/>
          <w:sz w:val="24"/>
          <w:szCs w:val="24"/>
        </w:rPr>
        <w:t xml:space="preserve"> </w:t>
      </w:r>
      <w:r w:rsidRPr="00E964CE" w:rsidR="00135011">
        <w:rPr>
          <w:rFonts w:ascii="Times New Roman" w:hAnsi="Times New Roman" w:cs="Times New Roman"/>
          <w:sz w:val="24"/>
          <w:szCs w:val="24"/>
        </w:rPr>
        <w:t>С.А.</w:t>
      </w:r>
      <w:r w:rsidRPr="00E964CE" w:rsidR="00C912F5">
        <w:rPr>
          <w:rFonts w:ascii="Times New Roman" w:hAnsi="Times New Roman" w:cs="Times New Roman"/>
          <w:sz w:val="24"/>
          <w:szCs w:val="24"/>
        </w:rPr>
        <w:t xml:space="preserve"> о взыскании задолженности по уплате взносов на капитальный ремонт</w:t>
      </w:r>
      <w:r w:rsidRPr="00E964CE" w:rsidR="00C912F5">
        <w:rPr>
          <w:rFonts w:ascii="Times New Roman" w:eastAsia="Times New Roman" w:hAnsi="Times New Roman" w:cs="Times New Roman"/>
          <w:sz w:val="24"/>
          <w:szCs w:val="24"/>
        </w:rPr>
        <w:t xml:space="preserve"> </w:t>
      </w:r>
      <w:r w:rsidRPr="00E964CE" w:rsidR="002400BE">
        <w:rPr>
          <w:rFonts w:ascii="Times New Roman" w:eastAsia="Times New Roman" w:hAnsi="Times New Roman" w:cs="Times New Roman"/>
          <w:sz w:val="24"/>
          <w:szCs w:val="24"/>
        </w:rPr>
        <w:t>удовлетворить</w:t>
      </w:r>
      <w:r w:rsidRPr="00E964CE" w:rsidR="00C912F5">
        <w:rPr>
          <w:rFonts w:ascii="Times New Roman" w:eastAsia="Times New Roman" w:hAnsi="Times New Roman" w:cs="Times New Roman"/>
          <w:sz w:val="24"/>
          <w:szCs w:val="24"/>
        </w:rPr>
        <w:t xml:space="preserve"> частично</w:t>
      </w:r>
      <w:r w:rsidRPr="00E964CE" w:rsidR="002400BE">
        <w:rPr>
          <w:rFonts w:ascii="Times New Roman" w:eastAsia="Times New Roman" w:hAnsi="Times New Roman" w:cs="Times New Roman"/>
          <w:sz w:val="24"/>
          <w:szCs w:val="24"/>
        </w:rPr>
        <w:t>.</w:t>
      </w:r>
    </w:p>
    <w:p w:rsidR="00C912F5" w:rsidRPr="00E964CE" w:rsidP="0018320B" w14:paraId="0B1DECC6" w14:textId="0BFECA02">
      <w:pPr>
        <w:spacing w:after="0" w:line="240" w:lineRule="auto"/>
        <w:ind w:firstLine="567"/>
        <w:jc w:val="both"/>
        <w:rPr>
          <w:rFonts w:ascii="Times New Roman" w:hAnsi="Times New Roman" w:cs="Times New Roman"/>
          <w:sz w:val="24"/>
          <w:szCs w:val="24"/>
        </w:rPr>
      </w:pPr>
      <w:r w:rsidRPr="00E964CE">
        <w:rPr>
          <w:rFonts w:ascii="Times New Roman" w:eastAsia="Times New Roman" w:hAnsi="Times New Roman" w:cs="Times New Roman"/>
          <w:sz w:val="24"/>
          <w:szCs w:val="24"/>
        </w:rPr>
        <w:t xml:space="preserve">  Взыскать с </w:t>
      </w:r>
      <w:r w:rsidRPr="00E964CE">
        <w:rPr>
          <w:rFonts w:ascii="Times New Roman" w:hAnsi="Times New Roman" w:cs="Times New Roman"/>
          <w:sz w:val="24"/>
          <w:szCs w:val="24"/>
        </w:rPr>
        <w:t>Непрокина</w:t>
      </w:r>
      <w:r w:rsidRPr="00E964CE">
        <w:rPr>
          <w:rFonts w:ascii="Times New Roman" w:hAnsi="Times New Roman" w:cs="Times New Roman"/>
          <w:sz w:val="24"/>
          <w:szCs w:val="24"/>
        </w:rPr>
        <w:t xml:space="preserve"> С</w:t>
      </w:r>
      <w:r w:rsidRPr="00E964CE" w:rsidR="00135011">
        <w:rPr>
          <w:rFonts w:ascii="Times New Roman" w:hAnsi="Times New Roman" w:cs="Times New Roman"/>
          <w:sz w:val="24"/>
          <w:szCs w:val="24"/>
        </w:rPr>
        <w:t>.А.</w:t>
      </w:r>
      <w:r w:rsidRPr="00E964CE">
        <w:rPr>
          <w:rFonts w:ascii="Times New Roman" w:hAnsi="Times New Roman" w:cs="Times New Roman"/>
          <w:sz w:val="24"/>
          <w:szCs w:val="24"/>
        </w:rPr>
        <w:t xml:space="preserve">, </w:t>
      </w:r>
      <w:r w:rsidRPr="00E964CE" w:rsidR="00135011">
        <w:rPr>
          <w:rFonts w:ascii="Times New Roman" w:hAnsi="Times New Roman" w:cs="Times New Roman"/>
          <w:sz w:val="24"/>
          <w:szCs w:val="24"/>
        </w:rPr>
        <w:t>/изъято/</w:t>
      </w:r>
      <w:r w:rsidRPr="00E964CE" w:rsidR="0018320B">
        <w:rPr>
          <w:rFonts w:ascii="Times New Roman" w:hAnsi="Times New Roman" w:cs="Times New Roman"/>
          <w:sz w:val="24"/>
          <w:szCs w:val="24"/>
        </w:rPr>
        <w:t>,</w:t>
      </w:r>
      <w:r w:rsidRPr="00E964CE" w:rsidR="002400BE">
        <w:rPr>
          <w:rFonts w:ascii="Times New Roman" w:hAnsi="Times New Roman" w:cs="Times New Roman"/>
          <w:sz w:val="24"/>
          <w:szCs w:val="24"/>
        </w:rPr>
        <w:t xml:space="preserve"> </w:t>
      </w:r>
      <w:r w:rsidRPr="00E964CE">
        <w:rPr>
          <w:rFonts w:ascii="Times New Roman" w:eastAsia="Times New Roman" w:hAnsi="Times New Roman" w:cs="Times New Roman"/>
          <w:sz w:val="24"/>
          <w:szCs w:val="24"/>
        </w:rPr>
        <w:t xml:space="preserve">в пользу </w:t>
      </w:r>
      <w:r w:rsidRPr="00E964CE">
        <w:rPr>
          <w:rFonts w:ascii="Times New Roman" w:hAnsi="Times New Roman" w:cs="Times New Roman"/>
          <w:sz w:val="24"/>
          <w:szCs w:val="24"/>
        </w:rPr>
        <w:t>Некоммерческой организации «Фонд капитального ремонта многоквартирных домов Амурской области»</w:t>
      </w:r>
      <w:r w:rsidRPr="00E964CE" w:rsidR="002400BE">
        <w:rPr>
          <w:rFonts w:ascii="Times New Roman" w:hAnsi="Times New Roman" w:cs="Times New Roman"/>
          <w:sz w:val="24"/>
          <w:szCs w:val="24"/>
        </w:rPr>
        <w:t xml:space="preserve"> </w:t>
      </w:r>
      <w:r w:rsidRPr="00E964CE">
        <w:rPr>
          <w:rFonts w:ascii="Times New Roman" w:hAnsi="Times New Roman" w:cs="Times New Roman"/>
          <w:sz w:val="24"/>
          <w:szCs w:val="24"/>
        </w:rPr>
        <w:t xml:space="preserve">задолженность по взносам  на капитальный ремонт за период с </w:t>
      </w:r>
      <w:r w:rsidRPr="00E964CE" w:rsidR="00E964CE">
        <w:rPr>
          <w:rFonts w:ascii="Times New Roman" w:hAnsi="Times New Roman" w:cs="Times New Roman"/>
          <w:sz w:val="24"/>
          <w:szCs w:val="24"/>
        </w:rPr>
        <w:t>/изъято/</w:t>
      </w:r>
      <w:r w:rsidRPr="00E964CE">
        <w:rPr>
          <w:rFonts w:ascii="Times New Roman" w:hAnsi="Times New Roman" w:cs="Times New Roman"/>
          <w:sz w:val="24"/>
          <w:szCs w:val="24"/>
        </w:rPr>
        <w:t xml:space="preserve"> в размере 17073,63 руб., пени за период с </w:t>
      </w:r>
      <w:r w:rsidRPr="00E964CE" w:rsidR="00E964CE">
        <w:rPr>
          <w:rFonts w:ascii="Times New Roman" w:hAnsi="Times New Roman" w:cs="Times New Roman"/>
          <w:sz w:val="24"/>
          <w:szCs w:val="24"/>
        </w:rPr>
        <w:t>/изъято/</w:t>
      </w:r>
      <w:r w:rsidRPr="00E964CE">
        <w:rPr>
          <w:rFonts w:ascii="Times New Roman" w:hAnsi="Times New Roman" w:cs="Times New Roman"/>
          <w:sz w:val="24"/>
          <w:szCs w:val="24"/>
        </w:rPr>
        <w:t xml:space="preserve"> в размере 3814,53 руб., расходы по оплате госпошлины в размере 826,64 руб., а всего </w:t>
      </w:r>
      <w:r w:rsidRPr="00E964CE" w:rsidR="00FE381B">
        <w:rPr>
          <w:rFonts w:ascii="Times New Roman" w:hAnsi="Times New Roman" w:cs="Times New Roman"/>
          <w:sz w:val="24"/>
          <w:szCs w:val="24"/>
        </w:rPr>
        <w:t>21714,8 рублей (двадцать одна тысяча семьсот четырнадцать рублей 80 копеек).</w:t>
      </w:r>
    </w:p>
    <w:p w:rsidR="00C6140C" w:rsidRPr="00E964CE" w:rsidP="0018320B" w14:paraId="161113EA" w14:textId="7777777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64CE">
        <w:rPr>
          <w:rFonts w:ascii="Times New Roman" w:eastAsia="Times New Roman" w:hAnsi="Times New Roman" w:cs="Times New Roman"/>
          <w:sz w:val="24"/>
          <w:szCs w:val="24"/>
        </w:rPr>
        <w:t xml:space="preserve">Разъяснить </w:t>
      </w:r>
      <w:r w:rsidRPr="00E964CE">
        <w:rPr>
          <w:rFonts w:ascii="Times New Roman" w:eastAsia="Times New Roman" w:hAnsi="Times New Roman" w:cs="Times New Roman"/>
          <w:sz w:val="24"/>
          <w:szCs w:val="24"/>
        </w:rPr>
        <w:t>лицам,  не</w:t>
      </w:r>
      <w:r w:rsidRPr="00E964CE">
        <w:rPr>
          <w:rFonts w:ascii="Times New Roman" w:eastAsia="Times New Roman" w:hAnsi="Times New Roman" w:cs="Times New Roman"/>
          <w:sz w:val="24"/>
          <w:szCs w:val="24"/>
        </w:rPr>
        <w:t xml:space="preserve"> присутствовавшим в судебном заседании, право на обращение с заявлением о составлении мотивированного решения суда, которое может быть подано в течение пятнадцати дней, со дня объявления резолютивной части решения</w:t>
      </w:r>
      <w:r w:rsidRPr="00E964CE" w:rsidR="005F2B50">
        <w:rPr>
          <w:rFonts w:ascii="Times New Roman" w:eastAsia="Times New Roman" w:hAnsi="Times New Roman" w:cs="Times New Roman"/>
          <w:sz w:val="24"/>
          <w:szCs w:val="24"/>
        </w:rPr>
        <w:t xml:space="preserve"> суда; а лицам присутствовавшим -</w:t>
      </w:r>
      <w:r w:rsidRPr="00E964CE">
        <w:rPr>
          <w:rFonts w:ascii="Times New Roman" w:eastAsia="Times New Roman" w:hAnsi="Times New Roman" w:cs="Times New Roman"/>
          <w:sz w:val="24"/>
          <w:szCs w:val="24"/>
        </w:rPr>
        <w:t xml:space="preserve"> в течение трех дней.</w:t>
      </w:r>
    </w:p>
    <w:p w:rsidR="00C6140C" w:rsidRPr="00E964CE" w:rsidP="0018320B" w14:paraId="2835C363" w14:textId="77777777">
      <w:pPr>
        <w:spacing w:after="0" w:line="240" w:lineRule="auto"/>
        <w:ind w:firstLine="540"/>
        <w:jc w:val="both"/>
        <w:rPr>
          <w:rFonts w:ascii="Times New Roman" w:eastAsia="Times New Roman" w:hAnsi="Times New Roman" w:cs="Times New Roman"/>
          <w:sz w:val="24"/>
          <w:szCs w:val="24"/>
        </w:rPr>
      </w:pPr>
      <w:r w:rsidRPr="00E964CE">
        <w:rPr>
          <w:rFonts w:ascii="Times New Roman" w:eastAsia="Times New Roman" w:hAnsi="Times New Roman" w:cs="Times New Roman"/>
          <w:sz w:val="24"/>
          <w:szCs w:val="24"/>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6D3A4D" w:rsidRPr="00E964CE" w:rsidP="00B645C9" w14:paraId="31957C77" w14:textId="77777777">
      <w:pPr>
        <w:spacing w:after="0" w:line="240" w:lineRule="auto"/>
        <w:ind w:firstLine="567"/>
        <w:jc w:val="both"/>
        <w:rPr>
          <w:rFonts w:ascii="Times New Roman" w:hAnsi="Times New Roman" w:cs="Times New Roman"/>
          <w:sz w:val="24"/>
          <w:szCs w:val="24"/>
        </w:rPr>
      </w:pPr>
      <w:r w:rsidRPr="00E964CE">
        <w:rPr>
          <w:rFonts w:ascii="Times New Roman" w:hAnsi="Times New Roman" w:cs="Times New Roman"/>
          <w:sz w:val="24"/>
          <w:szCs w:val="24"/>
        </w:rPr>
        <w:t>Решение суда может быть обжаловано в апелляционном порядке в Керченский городской суд Республики Крым через мирового судью судебного участка № 46 Керченского судебного района Республики Крым в течение месяца со дня принятия решения суда в окончательной форме.</w:t>
      </w:r>
    </w:p>
    <w:p w:rsidR="00B645C9" w:rsidRPr="00E964CE" w:rsidP="00B645C9" w14:paraId="4ED4B05B" w14:textId="77777777">
      <w:pPr>
        <w:spacing w:after="0" w:line="240" w:lineRule="auto"/>
        <w:ind w:firstLine="567"/>
        <w:jc w:val="both"/>
        <w:rPr>
          <w:rFonts w:ascii="Times New Roman" w:hAnsi="Times New Roman" w:cs="Times New Roman"/>
          <w:sz w:val="24"/>
          <w:szCs w:val="24"/>
        </w:rPr>
      </w:pPr>
      <w:r w:rsidRPr="00E964CE">
        <w:rPr>
          <w:rFonts w:ascii="Times New Roman" w:hAnsi="Times New Roman" w:cs="Times New Roman"/>
          <w:sz w:val="24"/>
          <w:szCs w:val="24"/>
        </w:rPr>
        <w:t>Решение в окончательной форме принято 7 апреля 2021 года.</w:t>
      </w:r>
    </w:p>
    <w:p w:rsidR="0074502B" w:rsidRPr="00E964CE" w:rsidP="00B645C9" w14:paraId="0EB91B7F" w14:textId="77777777">
      <w:pPr>
        <w:spacing w:after="0" w:line="240" w:lineRule="auto"/>
        <w:ind w:firstLine="567"/>
        <w:jc w:val="both"/>
        <w:rPr>
          <w:rFonts w:ascii="Times New Roman" w:hAnsi="Times New Roman" w:cs="Times New Roman"/>
          <w:sz w:val="24"/>
          <w:szCs w:val="24"/>
        </w:rPr>
      </w:pPr>
    </w:p>
    <w:p w:rsidR="005A6A6F" w:rsidRPr="00E964CE" w:rsidP="0018320B" w14:paraId="1C1091A5" w14:textId="39DE762C">
      <w:pPr>
        <w:autoSpaceDE w:val="0"/>
        <w:autoSpaceDN w:val="0"/>
        <w:adjustRightInd w:val="0"/>
        <w:spacing w:after="0" w:line="240" w:lineRule="auto"/>
        <w:jc w:val="both"/>
        <w:rPr>
          <w:rFonts w:ascii="Times New Roman" w:hAnsi="Times New Roman" w:eastAsiaTheme="minorHAnsi" w:cs="Times New Roman"/>
          <w:sz w:val="24"/>
          <w:szCs w:val="24"/>
          <w:lang w:eastAsia="en-US"/>
        </w:rPr>
      </w:pPr>
      <w:r w:rsidRPr="00E964CE">
        <w:rPr>
          <w:rFonts w:ascii="Times New Roman" w:hAnsi="Times New Roman" w:eastAsiaTheme="minorHAnsi" w:cs="Times New Roman"/>
          <w:sz w:val="24"/>
          <w:szCs w:val="24"/>
          <w:lang w:eastAsia="en-US"/>
        </w:rPr>
        <w:t xml:space="preserve">  Мировой судья</w:t>
      </w:r>
      <w:r w:rsidRPr="00E964CE">
        <w:rPr>
          <w:rFonts w:ascii="Times New Roman" w:hAnsi="Times New Roman" w:eastAsiaTheme="minorHAnsi" w:cs="Times New Roman"/>
          <w:sz w:val="24"/>
          <w:szCs w:val="24"/>
          <w:lang w:eastAsia="en-US"/>
        </w:rPr>
        <w:tab/>
      </w:r>
      <w:r w:rsidRPr="00E964CE">
        <w:rPr>
          <w:rFonts w:ascii="Times New Roman" w:hAnsi="Times New Roman" w:eastAsiaTheme="minorHAnsi" w:cs="Times New Roman"/>
          <w:sz w:val="24"/>
          <w:szCs w:val="24"/>
          <w:lang w:eastAsia="en-US"/>
        </w:rPr>
        <w:tab/>
      </w:r>
      <w:r w:rsidRPr="00E964CE">
        <w:rPr>
          <w:rFonts w:ascii="Times New Roman" w:hAnsi="Times New Roman" w:eastAsiaTheme="minorHAnsi" w:cs="Times New Roman"/>
          <w:sz w:val="24"/>
          <w:szCs w:val="24"/>
          <w:lang w:eastAsia="en-US"/>
        </w:rPr>
        <w:tab/>
      </w:r>
      <w:r w:rsidRPr="00E964CE">
        <w:rPr>
          <w:rFonts w:ascii="Times New Roman" w:hAnsi="Times New Roman" w:eastAsiaTheme="minorHAnsi" w:cs="Times New Roman"/>
          <w:sz w:val="24"/>
          <w:szCs w:val="24"/>
          <w:lang w:eastAsia="en-US"/>
        </w:rPr>
        <w:tab/>
      </w:r>
      <w:r w:rsidRPr="00E964CE">
        <w:rPr>
          <w:rFonts w:ascii="Times New Roman" w:hAnsi="Times New Roman" w:eastAsiaTheme="minorHAnsi" w:cs="Times New Roman"/>
          <w:sz w:val="24"/>
          <w:szCs w:val="24"/>
          <w:lang w:eastAsia="en-US"/>
        </w:rPr>
        <w:tab/>
      </w:r>
      <w:r w:rsidRPr="00E964CE">
        <w:rPr>
          <w:rFonts w:ascii="Times New Roman" w:hAnsi="Times New Roman" w:eastAsiaTheme="minorHAnsi" w:cs="Times New Roman"/>
          <w:sz w:val="24"/>
          <w:szCs w:val="24"/>
          <w:lang w:eastAsia="en-US"/>
        </w:rPr>
        <w:tab/>
      </w:r>
      <w:r w:rsidRPr="00E964CE" w:rsidR="0074502B">
        <w:rPr>
          <w:rFonts w:ascii="Times New Roman" w:hAnsi="Times New Roman" w:eastAsiaTheme="minorHAnsi" w:cs="Times New Roman"/>
          <w:sz w:val="24"/>
          <w:szCs w:val="24"/>
          <w:lang w:eastAsia="en-US"/>
        </w:rPr>
        <w:t xml:space="preserve">             </w:t>
      </w:r>
      <w:r w:rsidRPr="00E964CE">
        <w:rPr>
          <w:rFonts w:ascii="Times New Roman" w:hAnsi="Times New Roman" w:eastAsiaTheme="minorHAnsi" w:cs="Times New Roman"/>
          <w:sz w:val="24"/>
          <w:szCs w:val="24"/>
          <w:lang w:eastAsia="en-US"/>
        </w:rPr>
        <w:tab/>
        <w:t xml:space="preserve">   </w:t>
      </w:r>
      <w:r w:rsidRPr="00E964CE" w:rsidR="00C6140C">
        <w:rPr>
          <w:rFonts w:ascii="Times New Roman" w:hAnsi="Times New Roman" w:eastAsiaTheme="minorHAnsi" w:cs="Times New Roman"/>
          <w:sz w:val="24"/>
          <w:szCs w:val="24"/>
          <w:lang w:eastAsia="en-US"/>
        </w:rPr>
        <w:t xml:space="preserve">    Полищук Е.Д.</w:t>
      </w:r>
    </w:p>
    <w:p w:rsidR="00FB5F44" w:rsidP="0018320B" w14:paraId="26684DBA" w14:textId="0A7AA6F3">
      <w:pPr>
        <w:autoSpaceDE w:val="0"/>
        <w:autoSpaceDN w:val="0"/>
        <w:adjustRightInd w:val="0"/>
        <w:spacing w:after="0" w:line="240" w:lineRule="auto"/>
        <w:jc w:val="both"/>
        <w:rPr>
          <w:rFonts w:ascii="Times New Roman" w:hAnsi="Times New Roman" w:eastAsiaTheme="minorHAnsi" w:cs="Times New Roman"/>
          <w:sz w:val="28"/>
          <w:szCs w:val="28"/>
          <w:lang w:eastAsia="en-US"/>
        </w:rPr>
      </w:pPr>
    </w:p>
    <w:p w:rsidR="00FB5F44" w:rsidRPr="00B645C9" w:rsidP="0018320B" w14:paraId="1E636B9B" w14:textId="77777777">
      <w:pPr>
        <w:autoSpaceDE w:val="0"/>
        <w:autoSpaceDN w:val="0"/>
        <w:adjustRightInd w:val="0"/>
        <w:spacing w:after="0" w:line="240" w:lineRule="auto"/>
        <w:jc w:val="both"/>
        <w:rPr>
          <w:rFonts w:ascii="Times New Roman" w:hAnsi="Times New Roman" w:eastAsiaTheme="minorHAnsi" w:cs="Times New Roman"/>
          <w:sz w:val="28"/>
          <w:szCs w:val="28"/>
          <w:lang w:eastAsia="en-US"/>
        </w:rPr>
      </w:pPr>
    </w:p>
    <w:sectPr w:rsidSect="00B645C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A77FE"/>
    <w:rsid w:val="00007937"/>
    <w:rsid w:val="00060CDB"/>
    <w:rsid w:val="00077139"/>
    <w:rsid w:val="00084D0A"/>
    <w:rsid w:val="000A1368"/>
    <w:rsid w:val="000A4ADD"/>
    <w:rsid w:val="00135011"/>
    <w:rsid w:val="00140C90"/>
    <w:rsid w:val="00150024"/>
    <w:rsid w:val="0018320B"/>
    <w:rsid w:val="001B5254"/>
    <w:rsid w:val="002400BE"/>
    <w:rsid w:val="00267D50"/>
    <w:rsid w:val="00271167"/>
    <w:rsid w:val="003023FD"/>
    <w:rsid w:val="0031247B"/>
    <w:rsid w:val="0034584F"/>
    <w:rsid w:val="003D12A6"/>
    <w:rsid w:val="00423EF1"/>
    <w:rsid w:val="00457A6A"/>
    <w:rsid w:val="0049673E"/>
    <w:rsid w:val="004C2B74"/>
    <w:rsid w:val="004C5791"/>
    <w:rsid w:val="00546F1D"/>
    <w:rsid w:val="0057009F"/>
    <w:rsid w:val="005A6A6F"/>
    <w:rsid w:val="005A754E"/>
    <w:rsid w:val="005F2B50"/>
    <w:rsid w:val="00632A68"/>
    <w:rsid w:val="00652465"/>
    <w:rsid w:val="006D3A4D"/>
    <w:rsid w:val="006E01CE"/>
    <w:rsid w:val="00717120"/>
    <w:rsid w:val="0074502B"/>
    <w:rsid w:val="00753830"/>
    <w:rsid w:val="007D7737"/>
    <w:rsid w:val="00956F26"/>
    <w:rsid w:val="009A77FE"/>
    <w:rsid w:val="009D139A"/>
    <w:rsid w:val="00A07FEA"/>
    <w:rsid w:val="00A3215E"/>
    <w:rsid w:val="00AA53C1"/>
    <w:rsid w:val="00B62C1A"/>
    <w:rsid w:val="00B645C9"/>
    <w:rsid w:val="00BD08C8"/>
    <w:rsid w:val="00C0327C"/>
    <w:rsid w:val="00C6140C"/>
    <w:rsid w:val="00C912F5"/>
    <w:rsid w:val="00CC759D"/>
    <w:rsid w:val="00D00414"/>
    <w:rsid w:val="00D37219"/>
    <w:rsid w:val="00D547FA"/>
    <w:rsid w:val="00DF4287"/>
    <w:rsid w:val="00E54800"/>
    <w:rsid w:val="00E57D40"/>
    <w:rsid w:val="00E744BA"/>
    <w:rsid w:val="00E964CE"/>
    <w:rsid w:val="00EA24D4"/>
    <w:rsid w:val="00EA7986"/>
    <w:rsid w:val="00EB3947"/>
    <w:rsid w:val="00EE2DD4"/>
    <w:rsid w:val="00F44EE5"/>
    <w:rsid w:val="00F856D8"/>
    <w:rsid w:val="00FB5F44"/>
    <w:rsid w:val="00FE38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3F1D2DB-5B68-4A7D-8C1F-5CDEDFB8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77FE"/>
    <w:pPr>
      <w:spacing w:after="0" w:line="240" w:lineRule="auto"/>
    </w:pPr>
  </w:style>
  <w:style w:type="character" w:customStyle="1" w:styleId="snippetequal">
    <w:name w:val="snippet_equal"/>
    <w:basedOn w:val="DefaultParagraphFont"/>
    <w:rsid w:val="009A77FE"/>
  </w:style>
  <w:style w:type="paragraph" w:styleId="BalloonText">
    <w:name w:val="Balloon Text"/>
    <w:basedOn w:val="Normal"/>
    <w:link w:val="a"/>
    <w:uiPriority w:val="99"/>
    <w:semiHidden/>
    <w:unhideWhenUsed/>
    <w:rsid w:val="00EE2DD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E2DD4"/>
    <w:rPr>
      <w:rFonts w:ascii="Tahoma" w:hAnsi="Tahoma" w:cs="Tahoma"/>
      <w:sz w:val="16"/>
      <w:szCs w:val="16"/>
    </w:rPr>
  </w:style>
  <w:style w:type="paragraph" w:customStyle="1" w:styleId="consplusnormal">
    <w:name w:val="consplusnormal"/>
    <w:basedOn w:val="Normal"/>
    <w:rsid w:val="002711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Обычный текст"/>
    <w:basedOn w:val="Normal"/>
    <w:rsid w:val="00EA7986"/>
    <w:pPr>
      <w:spacing w:after="0" w:line="240" w:lineRule="auto"/>
      <w:ind w:firstLine="454"/>
      <w:jc w:val="both"/>
    </w:pPr>
    <w:rPr>
      <w:rFonts w:ascii="Times New Roman" w:eastAsia="Times New Roman" w:hAnsi="Times New Roman" w:cs="Times New Roman"/>
      <w:sz w:val="24"/>
      <w:szCs w:val="24"/>
    </w:rPr>
  </w:style>
  <w:style w:type="paragraph" w:customStyle="1" w:styleId="headertext">
    <w:name w:val="headertext"/>
    <w:basedOn w:val="Normal"/>
    <w:rsid w:val="00F856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Normal"/>
    <w:rsid w:val="00DF42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42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975F79166A057068E1977F17EF8A3E7A4DFE21F97D664E9C309C381D4530445CB6D1D63E88BB26854F48255A63A911A7050D5F633T7Q3M" TargetMode="External" /><Relationship Id="rId11" Type="http://schemas.openxmlformats.org/officeDocument/2006/relationships/hyperlink" Target="consultantplus://offline/ref=B975F79166A057068E1977F17EF8A3E7A4DFE21F97D664E9C309C381D4530445CB6D1D63E083BF3A06BB8309E268821A7350D7F22F70E380T1QDM" TargetMode="External" /><Relationship Id="rId12" Type="http://schemas.openxmlformats.org/officeDocument/2006/relationships/hyperlink" Target="consultantplus://offline/ref=B975F79166A057068E1977F17EF8A3E7A4DFE21F97D664E9C309C381D4530445CB6D1D63E083BF3502BB8309E268821A7350D7F22F70E380T1QDM" TargetMode="External" /><Relationship Id="rId13" Type="http://schemas.openxmlformats.org/officeDocument/2006/relationships/hyperlink" Target="consultantplus://offline/ref=B975F79166A057068E1977F17EF8A3E7A4DFE21F97D664E9C309C381D4530445CB6D1D6BE18BB26854F48255A63A911A7050D5F633T7Q3M" TargetMode="External" /><Relationship Id="rId14" Type="http://schemas.openxmlformats.org/officeDocument/2006/relationships/hyperlink" Target="consultantplus://offline/ref=EF2B6400CB76C14F7761B4C2AE83EC9361E59E0A815FED09CF187A30978636CEA0C395061CF897BC5D04362B9BFCA060AF7BF66BC166021A533EK" TargetMode="External" /><Relationship Id="rId15" Type="http://schemas.openxmlformats.org/officeDocument/2006/relationships/hyperlink" Target="consultantplus://offline/ref=EF2B6400CB76C14F7761AACFB8EFB29662ECC201805EE45A964E7C67C8D6309BE08393534DBDC0B35F087C7ADBB7AF60AA5634K" TargetMode="External" /><Relationship Id="rId16" Type="http://schemas.openxmlformats.org/officeDocument/2006/relationships/hyperlink" Target="consultantplus://offline/ref=C905358F89D8BF4BDCA528970A8FC4AB3F5AD3110417DA35C573AEC70EC80447DF2AD7A18DEECA0AFC053C727EF648E10F7E572D754B9AEA5D5D4DC1M330K" TargetMode="External" /><Relationship Id="rId17" Type="http://schemas.openxmlformats.org/officeDocument/2006/relationships/hyperlink" Target="consultantplus://offline/ref=AD218F5455CDCD2C287E2C200A506D9DA123BD91694569DA824071BC108A33FCC178161AF9537EE2629071360139699322D37FBE6B667D5CsBUEM" TargetMode="External" /><Relationship Id="rId18" Type="http://schemas.openxmlformats.org/officeDocument/2006/relationships/hyperlink" Target="consultantplus://offline/ref=AD218F5455CDCD2C287E2C200A506D9DA123BD91694569DA824071BC108A33FCC178161AF9577AE569CF7423106164943BCD7BA477647Fs5UFM" TargetMode="External" /><Relationship Id="rId19" Type="http://schemas.openxmlformats.org/officeDocument/2006/relationships/hyperlink" Target="consultantplus://offline/ref=F0BE1036301F130BECCE344A2571B7D331B9EB4B89D3FA6194D606831134E39EB65F902E861300E77CEB6543C300882F10FE9852E897E7F1n551L" TargetMode="External" /><Relationship Id="rId2" Type="http://schemas.openxmlformats.org/officeDocument/2006/relationships/webSettings" Target="webSettings.xml" /><Relationship Id="rId20" Type="http://schemas.openxmlformats.org/officeDocument/2006/relationships/hyperlink" Target="consultantplus://offline/ref=501BA3F115653BC00FEF04340D8D19AE67EA078E3AE9C2A7067D0DF5BA0235162C220395081943ACBF57EF5EAAB2193A5B15813F8Fw8b4M" TargetMode="External" /><Relationship Id="rId21" Type="http://schemas.openxmlformats.org/officeDocument/2006/relationships/hyperlink" Target="consultantplus://offline/ref=71B276407D9DFAA99347D6BA11EFA69A6D99BEE3D830195AAE2858C6F34EF67EF49CCFFB1E34ADC2176978A73CDEA48F3F72B19B1D5CCACDVAd4K" TargetMode="External" /><Relationship Id="rId22" Type="http://schemas.openxmlformats.org/officeDocument/2006/relationships/hyperlink" Target="consultantplus://offline/ref=501BA3F115653BC00FEF04340D8D19AE67EA078E3AE9C2A7067D0DF5BA0235162C220391081148F0EB18EE02EEE00A3A5815833B9387000Fw6b1M" TargetMode="External" /><Relationship Id="rId23" Type="http://schemas.openxmlformats.org/officeDocument/2006/relationships/hyperlink" Target="consultantplus://offline/ref=501BA3F115653BC00FEF04340D8D19AE67EA078E3AE9C2A7067D0DF5BA0235162C2203950B1043ACBF57EF5EAAB2193A5B15813F8Fw8b4M" TargetMode="External" /><Relationship Id="rId24" Type="http://schemas.openxmlformats.org/officeDocument/2006/relationships/hyperlink" Target="consultantplus://offline/ref=05B1853F846F18CC846F5DE53C62B4126C39086D10851FF327B20153E6C954CECA7299EF2EF4CBA64A15119E5ACB8968D38785767EQ1gCK" TargetMode="External" /><Relationship Id="rId25" Type="http://schemas.openxmlformats.org/officeDocument/2006/relationships/hyperlink" Target="consultantplus://offline/ref=D55AB8490583A67B5F32308326D69939D2A380235F684DF9DA4183EF0D3ECA058952600E5086E8516417153E1B950C3B928AF5B1A70D19DFO54CM" TargetMode="Externa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EF2B6400CB76C14F7761B4C2AE83EC9361E59E0A815FED09CF187A30978636CEB2C3CD0A1CFE8BBE5B11607ADD5A38K" TargetMode="External" /><Relationship Id="rId5" Type="http://schemas.openxmlformats.org/officeDocument/2006/relationships/hyperlink" Target="consultantplus://offline/ref=EF2B6400CB76C14F7761B4C2AE83EC9361E59E0A815FED09CF187A30978636CEA0C395061AFC9EEA0E4B3777DFAEB360AC7BF46FDD5635K" TargetMode="External" /><Relationship Id="rId6" Type="http://schemas.openxmlformats.org/officeDocument/2006/relationships/hyperlink" Target="consultantplus://offline/ref=EF2B6400CB76C14F7761B4C2AE83EC9361E59E0A815FED09CF187A30978636CEA0C395061CF894B75D04362B9BFCA060AF7BF66BC166021A533EK" TargetMode="External" /><Relationship Id="rId7" Type="http://schemas.openxmlformats.org/officeDocument/2006/relationships/hyperlink" Target="consultantplus://offline/ref=EF2B6400CB76C14F7761B4C2AE83EC9361E59E0A815FED09CF187A30978636CEA0C395061CF891BB5F04362B9BFCA060AF7BF66BC166021A533EK" TargetMode="External" /><Relationship Id="rId8" Type="http://schemas.openxmlformats.org/officeDocument/2006/relationships/hyperlink" Target="consultantplus://offline/ref=B975F79166A057068E1977F17EF8A3E7A4DFE21F97D664E9C309C381D4530445CB6D1D63E083BC3C00BB8309E268821A7350D7F22F70E380T1QDM" TargetMode="External" /><Relationship Id="rId9" Type="http://schemas.openxmlformats.org/officeDocument/2006/relationships/hyperlink" Target="consultantplus://offline/ref=B975F79166A057068E1977F17EF8A3E7A4DFE21F97D664E9C309C381D4530445CB6D1D63E083BF3900BB8309E268821A7350D7F22F70E380T1QD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