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12DB8" w:rsidP="009A77FE" w14:paraId="5DBDB1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2DB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B12DB8" w:rsidR="006020C6">
        <w:rPr>
          <w:rFonts w:ascii="Times New Roman" w:eastAsia="Times New Roman" w:hAnsi="Times New Roman" w:cs="Times New Roman"/>
          <w:bCs/>
          <w:sz w:val="24"/>
          <w:szCs w:val="24"/>
        </w:rPr>
        <w:t>683</w:t>
      </w:r>
      <w:r w:rsidRPr="00B12DB8" w:rsidR="00076CEE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B12DB8" w:rsidP="009A77FE" w14:paraId="513CD1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B12DB8" w:rsidP="009A77FE" w14:paraId="253091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2DB8" w:rsidR="006020C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B12DB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9A77FE" w:rsidRPr="00B12DB8" w:rsidP="009A77FE" w14:paraId="5356F829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B12DB8" w:rsidP="00BF3039" w14:paraId="4A7B12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B12DB8" w:rsidP="009A77FE" w14:paraId="6E88C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24 июл</w:t>
      </w:r>
      <w:r w:rsidRPr="00B12DB8" w:rsidR="00076CEE">
        <w:rPr>
          <w:rFonts w:ascii="Times New Roman" w:eastAsia="Times New Roman" w:hAnsi="Times New Roman" w:cs="Times New Roman"/>
          <w:sz w:val="24"/>
          <w:szCs w:val="24"/>
        </w:rPr>
        <w:t>я 2024</w:t>
      </w:r>
      <w:r w:rsidRPr="00B12DB8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B12DB8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12DB8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12DB8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12DB8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B12DB8" w:rsidP="009A77FE" w14:paraId="0FABDC6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B12DB8" w:rsidP="0018320B" w14:paraId="4F32A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B12DB8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B12DB8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B12DB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B12DB8" w:rsidP="0018320B" w14:paraId="648CF4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12DB8" w:rsidR="006020C6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B12DB8" w:rsidR="006020C6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B12DB8" w:rsidR="006020C6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F42EC5" w:rsidRPr="00B12DB8" w:rsidP="00E84389" w14:paraId="0E7E5DFF" w14:textId="0D44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B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B12DB8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12DB8" w:rsidR="006020C6">
        <w:rPr>
          <w:rFonts w:ascii="Times New Roman" w:hAnsi="Times New Roman" w:cs="Times New Roman"/>
          <w:sz w:val="24"/>
          <w:szCs w:val="24"/>
        </w:rPr>
        <w:t>Профессиональная коллекторская организация «Интел коллект</w:t>
      </w:r>
      <w:r w:rsidRPr="00B12DB8">
        <w:rPr>
          <w:rFonts w:ascii="Times New Roman" w:hAnsi="Times New Roman" w:cs="Times New Roman"/>
          <w:sz w:val="24"/>
          <w:szCs w:val="24"/>
        </w:rPr>
        <w:t>»</w:t>
      </w:r>
      <w:r w:rsidRPr="00B12DB8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B12DB8" w:rsidR="008E04BB">
        <w:rPr>
          <w:rFonts w:ascii="Times New Roman" w:hAnsi="Times New Roman" w:cs="Times New Roman"/>
          <w:sz w:val="24"/>
          <w:szCs w:val="24"/>
        </w:rPr>
        <w:t>Титову Н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 w:rsidR="008E04BB">
        <w:rPr>
          <w:rFonts w:ascii="Times New Roman" w:hAnsi="Times New Roman" w:cs="Times New Roman"/>
          <w:sz w:val="24"/>
          <w:szCs w:val="24"/>
        </w:rPr>
        <w:t>С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 w:rsidR="006020C6">
        <w:rPr>
          <w:rFonts w:ascii="Times New Roman" w:hAnsi="Times New Roman" w:cs="Times New Roman"/>
          <w:sz w:val="24"/>
          <w:szCs w:val="24"/>
        </w:rPr>
        <w:t>, третье лицо общество с ограниченной ответственностью Микрофинансовая компания «Лайм-</w:t>
      </w:r>
      <w:r w:rsidRPr="00B12DB8" w:rsidR="006020C6">
        <w:rPr>
          <w:rFonts w:ascii="Times New Roman" w:hAnsi="Times New Roman" w:cs="Times New Roman"/>
          <w:sz w:val="24"/>
          <w:szCs w:val="24"/>
        </w:rPr>
        <w:t>Займ</w:t>
      </w:r>
      <w:r w:rsidRPr="00B12DB8" w:rsidR="006020C6">
        <w:rPr>
          <w:rFonts w:ascii="Times New Roman" w:hAnsi="Times New Roman" w:cs="Times New Roman"/>
          <w:sz w:val="24"/>
          <w:szCs w:val="24"/>
        </w:rPr>
        <w:t>»,</w:t>
      </w:r>
      <w:r w:rsidRPr="00B12DB8" w:rsidR="002B7A9F">
        <w:rPr>
          <w:rFonts w:ascii="Times New Roman" w:hAnsi="Times New Roman" w:cs="Times New Roman"/>
          <w:sz w:val="24"/>
          <w:szCs w:val="24"/>
        </w:rPr>
        <w:t xml:space="preserve"> </w:t>
      </w:r>
      <w:r w:rsidRPr="00B12DB8" w:rsidR="008E04B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B12DB8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B12DB8" w:rsidP="00B12DB8" w14:paraId="20E8C87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B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12DB8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B12DB8" w:rsidR="006D3A4D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B12DB8" w:rsidR="00BF3039">
        <w:rPr>
          <w:rFonts w:ascii="Times New Roman" w:hAnsi="Times New Roman" w:cs="Times New Roman"/>
          <w:sz w:val="24"/>
          <w:szCs w:val="24"/>
        </w:rPr>
        <w:t>,</w:t>
      </w:r>
      <w:r w:rsidRPr="00B12DB8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B12DB8" w:rsidR="00BF3039">
        <w:rPr>
          <w:rFonts w:ascii="Times New Roman" w:hAnsi="Times New Roman" w:cs="Times New Roman"/>
          <w:sz w:val="24"/>
          <w:szCs w:val="24"/>
        </w:rPr>
        <w:t>233-237  ГПК РФ,</w:t>
      </w:r>
    </w:p>
    <w:p w:rsidR="009A77FE" w:rsidRPr="00B12DB8" w:rsidP="00B12DB8" w14:paraId="1D5F6C5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B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B12DB8" w:rsidP="00B12DB8" w14:paraId="70CC7A7B" w14:textId="577C4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B12DB8" w:rsidR="006020C6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«Интел коллект» к Титову </w:t>
      </w:r>
      <w:r w:rsidRPr="00B12DB8" w:rsidR="000330F5">
        <w:rPr>
          <w:rFonts w:ascii="Times New Roman" w:hAnsi="Times New Roman" w:cs="Times New Roman"/>
          <w:sz w:val="24"/>
          <w:szCs w:val="24"/>
        </w:rPr>
        <w:t>Н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 w:rsidR="000330F5">
        <w:rPr>
          <w:rFonts w:ascii="Times New Roman" w:hAnsi="Times New Roman" w:cs="Times New Roman"/>
          <w:sz w:val="24"/>
          <w:szCs w:val="24"/>
        </w:rPr>
        <w:t>С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 w:rsidR="006020C6">
        <w:rPr>
          <w:rFonts w:ascii="Times New Roman" w:hAnsi="Times New Roman" w:cs="Times New Roman"/>
          <w:sz w:val="24"/>
          <w:szCs w:val="24"/>
        </w:rPr>
        <w:t>, третье лицо общество с ограниченной ответственностью Микрофинансовая компания «Лайм-</w:t>
      </w:r>
      <w:r w:rsidRPr="00B12DB8" w:rsidR="006020C6">
        <w:rPr>
          <w:rFonts w:ascii="Times New Roman" w:hAnsi="Times New Roman" w:cs="Times New Roman"/>
          <w:sz w:val="24"/>
          <w:szCs w:val="24"/>
        </w:rPr>
        <w:t>Займ</w:t>
      </w:r>
      <w:r w:rsidRPr="00B12DB8" w:rsidR="006020C6">
        <w:rPr>
          <w:rFonts w:ascii="Times New Roman" w:hAnsi="Times New Roman" w:cs="Times New Roman"/>
          <w:sz w:val="24"/>
          <w:szCs w:val="24"/>
        </w:rPr>
        <w:t xml:space="preserve">», о взыскании задолженности по договору займа </w:t>
      </w:r>
      <w:r w:rsidRPr="00B12DB8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D50DDF" w:rsidRPr="00B12DB8" w:rsidP="00BF3039" w14:paraId="6F83ACF4" w14:textId="4DC1D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B12DB8">
        <w:rPr>
          <w:rFonts w:ascii="Times New Roman" w:hAnsi="Times New Roman" w:cs="Times New Roman"/>
          <w:sz w:val="24"/>
          <w:szCs w:val="24"/>
        </w:rPr>
        <w:t xml:space="preserve">Титова </w:t>
      </w:r>
      <w:r w:rsidRPr="00B12DB8" w:rsidR="000330F5">
        <w:rPr>
          <w:rFonts w:ascii="Times New Roman" w:hAnsi="Times New Roman" w:cs="Times New Roman"/>
          <w:sz w:val="24"/>
          <w:szCs w:val="24"/>
        </w:rPr>
        <w:t>Н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 w:rsidR="000330F5">
        <w:rPr>
          <w:rFonts w:ascii="Times New Roman" w:hAnsi="Times New Roman" w:cs="Times New Roman"/>
          <w:sz w:val="24"/>
          <w:szCs w:val="24"/>
        </w:rPr>
        <w:t>С</w:t>
      </w:r>
      <w:r w:rsidR="000330F5">
        <w:rPr>
          <w:rFonts w:ascii="Times New Roman" w:hAnsi="Times New Roman" w:cs="Times New Roman"/>
          <w:sz w:val="24"/>
          <w:szCs w:val="24"/>
        </w:rPr>
        <w:t>.</w:t>
      </w:r>
      <w:r w:rsidRPr="00B12DB8">
        <w:rPr>
          <w:rFonts w:ascii="Times New Roman" w:hAnsi="Times New Roman" w:cs="Times New Roman"/>
          <w:sz w:val="24"/>
          <w:szCs w:val="24"/>
        </w:rPr>
        <w:t xml:space="preserve">, </w:t>
      </w:r>
      <w:r w:rsidR="000330F5">
        <w:rPr>
          <w:rFonts w:ascii="Times New Roman" w:hAnsi="Times New Roman" w:cs="Times New Roman"/>
          <w:sz w:val="24"/>
          <w:szCs w:val="24"/>
        </w:rPr>
        <w:t>/изъято/</w:t>
      </w:r>
      <w:r w:rsidRPr="00B12DB8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B12DB8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B12DB8" w:rsidR="006020C6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«Интел коллект»</w:t>
      </w:r>
      <w:r w:rsidRPr="00B12DB8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B12DB8" w:rsidR="008D6126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B12DB8">
        <w:rPr>
          <w:rFonts w:ascii="Times New Roman" w:hAnsi="Times New Roman" w:cs="Times New Roman"/>
          <w:sz w:val="24"/>
          <w:szCs w:val="24"/>
        </w:rPr>
        <w:t xml:space="preserve">задолженности основного долга по договору </w:t>
      </w:r>
      <w:r w:rsidRPr="00B12DB8" w:rsidR="006020C6">
        <w:rPr>
          <w:rFonts w:ascii="Times New Roman" w:hAnsi="Times New Roman" w:cs="Times New Roman"/>
          <w:sz w:val="24"/>
          <w:szCs w:val="24"/>
        </w:rPr>
        <w:t xml:space="preserve">займа </w:t>
      </w:r>
      <w:r w:rsidR="000330F5">
        <w:rPr>
          <w:rFonts w:ascii="Times New Roman" w:hAnsi="Times New Roman" w:cs="Times New Roman"/>
          <w:sz w:val="24"/>
          <w:szCs w:val="24"/>
        </w:rPr>
        <w:t>/изъято/</w:t>
      </w:r>
      <w:r w:rsidRPr="00B12DB8" w:rsidR="000330F5">
        <w:rPr>
          <w:rFonts w:ascii="Times New Roman" w:hAnsi="Times New Roman" w:cs="Times New Roman"/>
          <w:sz w:val="24"/>
          <w:szCs w:val="24"/>
        </w:rPr>
        <w:t xml:space="preserve"> </w:t>
      </w:r>
      <w:r w:rsidRPr="00B12DB8" w:rsidR="00BF3039">
        <w:rPr>
          <w:rFonts w:ascii="Times New Roman" w:hAnsi="Times New Roman" w:cs="Times New Roman"/>
          <w:sz w:val="24"/>
          <w:szCs w:val="24"/>
        </w:rPr>
        <w:t xml:space="preserve">за период с 19.12.2021 по 06.05.2024 </w:t>
      </w:r>
      <w:r w:rsidRPr="00B12DB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12DB8" w:rsidR="00BF3039">
        <w:rPr>
          <w:rFonts w:ascii="Times New Roman" w:hAnsi="Times New Roman" w:cs="Times New Roman"/>
          <w:sz w:val="24"/>
          <w:szCs w:val="24"/>
        </w:rPr>
        <w:t>20912,80 рублей,</w:t>
      </w:r>
      <w:r w:rsidRPr="00B12DB8">
        <w:rPr>
          <w:rFonts w:ascii="Times New Roman" w:hAnsi="Times New Roman" w:cs="Times New Roman"/>
          <w:sz w:val="24"/>
          <w:szCs w:val="24"/>
        </w:rPr>
        <w:t xml:space="preserve"> судебные расходы по оплате государственной пошлины в размере </w:t>
      </w:r>
      <w:r w:rsidRPr="00B12DB8" w:rsidR="00BF3039">
        <w:rPr>
          <w:rFonts w:ascii="Times New Roman" w:hAnsi="Times New Roman" w:cs="Times New Roman"/>
          <w:sz w:val="24"/>
          <w:szCs w:val="24"/>
        </w:rPr>
        <w:t>827,38</w:t>
      </w:r>
      <w:r w:rsidRPr="00B12DB8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B12DB8" w:rsidR="00BF3039">
        <w:rPr>
          <w:rFonts w:ascii="Times New Roman" w:hAnsi="Times New Roman" w:cs="Times New Roman"/>
          <w:sz w:val="24"/>
          <w:szCs w:val="24"/>
        </w:rPr>
        <w:t xml:space="preserve"> почтовые расходы в размере 80,40 рублей,</w:t>
      </w:r>
      <w:r w:rsidRPr="00B12DB8">
        <w:rPr>
          <w:rFonts w:ascii="Times New Roman" w:hAnsi="Times New Roman" w:cs="Times New Roman"/>
          <w:sz w:val="24"/>
          <w:szCs w:val="24"/>
        </w:rPr>
        <w:t xml:space="preserve"> а всего </w:t>
      </w:r>
      <w:r w:rsidRPr="00B12DB8" w:rsidR="00BF3039">
        <w:rPr>
          <w:rFonts w:ascii="Times New Roman" w:hAnsi="Times New Roman" w:cs="Times New Roman"/>
          <w:sz w:val="24"/>
          <w:szCs w:val="24"/>
        </w:rPr>
        <w:t>21820,58</w:t>
      </w:r>
      <w:r w:rsidRPr="00B12DB8" w:rsidR="00CF4C34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Pr="00B12DB8" w:rsidR="00BF3039">
        <w:rPr>
          <w:rFonts w:ascii="Times New Roman" w:hAnsi="Times New Roman" w:cs="Times New Roman"/>
          <w:sz w:val="24"/>
          <w:szCs w:val="24"/>
        </w:rPr>
        <w:t>двадцать одна тысяча восемьсот двадцать рублей 58 копеек</w:t>
      </w:r>
      <w:r w:rsidRPr="00B12DB8" w:rsidR="00CF4C34">
        <w:rPr>
          <w:rFonts w:ascii="Times New Roman" w:hAnsi="Times New Roman" w:cs="Times New Roman"/>
          <w:sz w:val="24"/>
          <w:szCs w:val="24"/>
        </w:rPr>
        <w:t>).</w:t>
      </w:r>
    </w:p>
    <w:p w:rsidR="00BF3039" w:rsidRPr="00B12DB8" w:rsidP="00BF3039" w14:paraId="298EF89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BF3039" w:rsidRPr="00B12DB8" w:rsidP="00BF3039" w14:paraId="6CE46F2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3039" w:rsidRPr="00B12DB8" w:rsidP="00BF3039" w14:paraId="12884B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3039" w:rsidRPr="00B12DB8" w:rsidP="00BF3039" w14:paraId="11D30EF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F3039" w:rsidRPr="00B12DB8" w:rsidP="00BF3039" w14:paraId="68F1DD9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B8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3039" w:rsidRPr="00B12DB8" w:rsidP="00BF3039" w14:paraId="21CFBF9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CEE" w:rsidP="00BF3039" w14:paraId="39F6628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12DB8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="00B12DB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B12DB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12DB8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12DB8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B12DB8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B12DB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B12DB8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B12DB8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B12DB8" w:rsidRPr="00B12DB8" w:rsidP="00B12DB8" w14:paraId="3C2F420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B12DB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30F5"/>
    <w:rsid w:val="00063521"/>
    <w:rsid w:val="00076CEE"/>
    <w:rsid w:val="0018320B"/>
    <w:rsid w:val="002400BE"/>
    <w:rsid w:val="002B7A9F"/>
    <w:rsid w:val="00326684"/>
    <w:rsid w:val="00375E62"/>
    <w:rsid w:val="003D12A6"/>
    <w:rsid w:val="005A6A6F"/>
    <w:rsid w:val="005F21AA"/>
    <w:rsid w:val="006020C6"/>
    <w:rsid w:val="00632A68"/>
    <w:rsid w:val="006D3A4D"/>
    <w:rsid w:val="006E5F69"/>
    <w:rsid w:val="00753830"/>
    <w:rsid w:val="00874E39"/>
    <w:rsid w:val="008D6126"/>
    <w:rsid w:val="008E04BB"/>
    <w:rsid w:val="0097114A"/>
    <w:rsid w:val="009A77FE"/>
    <w:rsid w:val="00A3215E"/>
    <w:rsid w:val="00AC3F8C"/>
    <w:rsid w:val="00AE789E"/>
    <w:rsid w:val="00B12DB8"/>
    <w:rsid w:val="00BF3039"/>
    <w:rsid w:val="00C4621E"/>
    <w:rsid w:val="00C6140C"/>
    <w:rsid w:val="00CF4C34"/>
    <w:rsid w:val="00D50DDF"/>
    <w:rsid w:val="00D87D82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18F13-5499-4726-99C7-CABCE69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