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AB698B" w:rsidP="004B0202" w14:paraId="7C13121D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</w:rPr>
      </w:pPr>
    </w:p>
    <w:p w:rsidR="00EA76D1" w:rsidRPr="00AB698B" w:rsidP="00AB698B" w14:paraId="02AAD10F" w14:textId="77777777">
      <w:pPr>
        <w:jc w:val="right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Дело № 2 – 46-835/2024</w:t>
      </w:r>
    </w:p>
    <w:p w:rsidR="00EA76D1" w:rsidRPr="00AB698B" w:rsidP="004B0202" w14:paraId="6E22DCED" w14:textId="77777777">
      <w:pPr>
        <w:jc w:val="center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 xml:space="preserve">ЗАОЧНОЕ </w:t>
      </w:r>
      <w:r w:rsidRPr="00AB698B">
        <w:rPr>
          <w:rFonts w:ascii="Times New Roman" w:hAnsi="Times New Roman"/>
          <w:b w:val="0"/>
        </w:rPr>
        <w:t>РЕШЕНИЕ</w:t>
      </w:r>
    </w:p>
    <w:p w:rsidR="00EA76D1" w:rsidRPr="00AB698B" w:rsidP="004B0202" w14:paraId="4A825DF2" w14:textId="77777777">
      <w:pPr>
        <w:jc w:val="center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Именем Российской Федерации</w:t>
      </w:r>
    </w:p>
    <w:p w:rsidR="00EA76D1" w:rsidRPr="00AB698B" w:rsidP="004B0202" w14:paraId="065AE269" w14:textId="77777777">
      <w:pPr>
        <w:jc w:val="center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(резолютивная часть)</w:t>
      </w:r>
    </w:p>
    <w:p w:rsidR="00EA76D1" w:rsidRPr="00AB698B" w:rsidP="004B0202" w14:paraId="67AC9349" w14:textId="77777777">
      <w:pPr>
        <w:jc w:val="center"/>
        <w:rPr>
          <w:rFonts w:ascii="Times New Roman" w:hAnsi="Times New Roman"/>
        </w:rPr>
      </w:pPr>
    </w:p>
    <w:p w:rsidR="00EA76D1" w:rsidRPr="00AB698B" w:rsidP="006918C4" w14:paraId="629B39C0" w14:textId="77777777">
      <w:pPr>
        <w:ind w:firstLine="708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16 сентября</w:t>
      </w:r>
      <w:r w:rsidRPr="00AB698B" w:rsidR="006C1D60">
        <w:rPr>
          <w:rFonts w:ascii="Times New Roman" w:hAnsi="Times New Roman"/>
          <w:b w:val="0"/>
        </w:rPr>
        <w:t xml:space="preserve"> 2021</w:t>
      </w:r>
      <w:r w:rsidRPr="00AB698B">
        <w:rPr>
          <w:rFonts w:ascii="Times New Roman" w:hAnsi="Times New Roman"/>
          <w:b w:val="0"/>
        </w:rPr>
        <w:t xml:space="preserve"> года                                    </w:t>
      </w:r>
      <w:r w:rsidRPr="00AB698B" w:rsidR="006918C4">
        <w:rPr>
          <w:rFonts w:ascii="Times New Roman" w:hAnsi="Times New Roman"/>
          <w:b w:val="0"/>
        </w:rPr>
        <w:t xml:space="preserve">                   </w:t>
      </w:r>
      <w:r w:rsidRPr="00AB698B">
        <w:rPr>
          <w:rFonts w:ascii="Times New Roman" w:hAnsi="Times New Roman"/>
          <w:b w:val="0"/>
        </w:rPr>
        <w:t xml:space="preserve">г. Керчь </w:t>
      </w:r>
    </w:p>
    <w:p w:rsidR="00EA76D1" w:rsidRPr="00AB698B" w:rsidP="004B0202" w14:paraId="7803599B" w14:textId="77777777">
      <w:pPr>
        <w:ind w:firstLine="708"/>
        <w:jc w:val="both"/>
        <w:rPr>
          <w:rFonts w:ascii="Times New Roman" w:hAnsi="Times New Roman"/>
          <w:b w:val="0"/>
        </w:rPr>
      </w:pPr>
    </w:p>
    <w:p w:rsidR="00EA76D1" w:rsidRPr="00AB698B" w:rsidP="004B0202" w14:paraId="33918DDD" w14:textId="77777777">
      <w:pPr>
        <w:ind w:firstLine="708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Мировой судья судебного участка № 46 Керченского судебного района (городской округ Керчь) Республики Крым</w:t>
      </w:r>
      <w:r w:rsidRPr="00AB698B" w:rsidR="006C1D60">
        <w:rPr>
          <w:rFonts w:ascii="Times New Roman" w:hAnsi="Times New Roman"/>
          <w:b w:val="0"/>
        </w:rPr>
        <w:t xml:space="preserve"> Полищук Е.Д.</w:t>
      </w:r>
      <w:r w:rsidRPr="00AB698B">
        <w:rPr>
          <w:rFonts w:ascii="Times New Roman" w:hAnsi="Times New Roman"/>
          <w:b w:val="0"/>
        </w:rPr>
        <w:t>,</w:t>
      </w:r>
    </w:p>
    <w:p w:rsidR="00EA76D1" w:rsidRPr="00AB698B" w:rsidP="004B0202" w14:paraId="71FC292E" w14:textId="77777777">
      <w:pPr>
        <w:ind w:firstLine="708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 xml:space="preserve">при секретаре – </w:t>
      </w:r>
      <w:r w:rsidRPr="00AB698B" w:rsidR="001C0611">
        <w:rPr>
          <w:rFonts w:ascii="Times New Roman" w:hAnsi="Times New Roman"/>
          <w:b w:val="0"/>
        </w:rPr>
        <w:t>Буглаевой</w:t>
      </w:r>
      <w:r w:rsidRPr="00AB698B" w:rsidR="001C0611">
        <w:rPr>
          <w:rFonts w:ascii="Times New Roman" w:hAnsi="Times New Roman"/>
          <w:b w:val="0"/>
        </w:rPr>
        <w:t xml:space="preserve"> Н.Г.,</w:t>
      </w:r>
      <w:r w:rsidRPr="00AB698B" w:rsidR="004B0202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/>
          <w:b w:val="0"/>
        </w:rPr>
        <w:t xml:space="preserve"> </w:t>
      </w:r>
    </w:p>
    <w:p w:rsidR="00EA76D1" w:rsidRPr="00AB698B" w:rsidP="001C0611" w14:paraId="71C4B801" w14:textId="383F9D03">
      <w:pPr>
        <w:ind w:firstLine="708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 xml:space="preserve">рассмотрев  в открытом судебном заседании гражданское дело по иску </w:t>
      </w:r>
      <w:r w:rsidRPr="00AB698B" w:rsidR="001C0611">
        <w:rPr>
          <w:rFonts w:ascii="Times New Roman" w:hAnsi="Times New Roman"/>
          <w:b w:val="0"/>
        </w:rPr>
        <w:t>Государственного казенного учреждения города Москвы «Администратор Московского парковочного пространства» к Стадниченко А</w:t>
      </w:r>
      <w:r w:rsidR="004D7F34">
        <w:rPr>
          <w:rFonts w:ascii="Times New Roman" w:hAnsi="Times New Roman"/>
          <w:b w:val="0"/>
        </w:rPr>
        <w:t>.</w:t>
      </w:r>
      <w:r w:rsidRPr="00AB698B" w:rsidR="001C0611">
        <w:rPr>
          <w:rFonts w:ascii="Times New Roman" w:hAnsi="Times New Roman"/>
          <w:b w:val="0"/>
        </w:rPr>
        <w:t>И</w:t>
      </w:r>
      <w:r w:rsidR="004D7F34">
        <w:rPr>
          <w:rFonts w:ascii="Times New Roman" w:hAnsi="Times New Roman"/>
          <w:b w:val="0"/>
        </w:rPr>
        <w:t>.</w:t>
      </w:r>
      <w:r w:rsidRPr="00AB698B" w:rsidR="001C0611">
        <w:rPr>
          <w:rFonts w:ascii="Times New Roman" w:hAnsi="Times New Roman"/>
          <w:b w:val="0"/>
        </w:rPr>
        <w:t xml:space="preserve"> о взыскании стоимости перемещения (хранения) транспортного средства,</w:t>
      </w:r>
    </w:p>
    <w:p w:rsidR="00EA76D1" w:rsidRPr="00AB698B" w:rsidP="00AB698B" w14:paraId="22D3E697" w14:textId="77777777">
      <w:pPr>
        <w:ind w:firstLine="708"/>
        <w:jc w:val="both"/>
        <w:rPr>
          <w:rFonts w:ascii="Times New Roman" w:hAnsi="Times New Roman" w:eastAsiaTheme="minorEastAsia"/>
          <w:b w:val="0"/>
        </w:rPr>
      </w:pPr>
      <w:r w:rsidRPr="00AB698B">
        <w:rPr>
          <w:rFonts w:ascii="Times New Roman" w:hAnsi="Times New Roman" w:eastAsiaTheme="minorEastAsia"/>
          <w:b w:val="0"/>
        </w:rPr>
        <w:t xml:space="preserve">Руководствуясь ст. ст.,  194- 199, 233-237  ГПК РФ, </w:t>
      </w:r>
      <w:r w:rsidRPr="00AB698B">
        <w:rPr>
          <w:rFonts w:ascii="Times New Roman" w:hAnsi="Times New Roman"/>
          <w:b w:val="0"/>
        </w:rPr>
        <w:t>мировой судья,</w:t>
      </w:r>
      <w:r w:rsidRPr="00AB698B">
        <w:rPr>
          <w:rFonts w:ascii="Times New Roman" w:hAnsi="Times New Roman"/>
        </w:rPr>
        <w:t xml:space="preserve"> </w:t>
      </w:r>
    </w:p>
    <w:p w:rsidR="00EA76D1" w:rsidRPr="00AB698B" w:rsidP="00AB698B" w14:paraId="3641FBCF" w14:textId="77777777">
      <w:pPr>
        <w:jc w:val="center"/>
        <w:rPr>
          <w:rFonts w:ascii="Times New Roman" w:hAnsi="Times New Roman"/>
        </w:rPr>
      </w:pPr>
      <w:r w:rsidRPr="00AB698B">
        <w:rPr>
          <w:rFonts w:ascii="Times New Roman" w:hAnsi="Times New Roman"/>
        </w:rPr>
        <w:t>РЕШИЛ:</w:t>
      </w:r>
    </w:p>
    <w:p w:rsidR="004B0202" w:rsidRPr="00AB698B" w:rsidP="004B0202" w14:paraId="1C65FC95" w14:textId="1F72FF9E">
      <w:pPr>
        <w:jc w:val="both"/>
        <w:rPr>
          <w:rFonts w:ascii="Times New Roman" w:hAnsi="Times New Roman"/>
        </w:rPr>
      </w:pPr>
      <w:r w:rsidRPr="00AB698B">
        <w:rPr>
          <w:rFonts w:ascii="Times New Roman" w:hAnsi="Times New Roman"/>
        </w:rPr>
        <w:tab/>
      </w:r>
      <w:r w:rsidRPr="00AB698B" w:rsidR="006C1D60">
        <w:rPr>
          <w:rFonts w:ascii="Times New Roman" w:hAnsi="Times New Roman"/>
          <w:b w:val="0"/>
        </w:rPr>
        <w:t>Исковые требования</w:t>
      </w:r>
      <w:r w:rsidRPr="00AB698B" w:rsidR="006C1D60">
        <w:rPr>
          <w:rFonts w:ascii="Times New Roman" w:hAnsi="Times New Roman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Государственного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казенного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учреждения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города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Москвы</w:t>
      </w:r>
      <w:r w:rsidRPr="00AB698B" w:rsidR="001C0611">
        <w:rPr>
          <w:rFonts w:ascii="Times New Roman" w:hAnsi="Times New Roman"/>
          <w:b w:val="0"/>
        </w:rPr>
        <w:t xml:space="preserve"> «</w:t>
      </w:r>
      <w:r w:rsidRPr="00AB698B" w:rsidR="001C0611">
        <w:rPr>
          <w:rFonts w:ascii="Times New Roman" w:hAnsi="Times New Roman" w:hint="eastAsia"/>
          <w:b w:val="0"/>
        </w:rPr>
        <w:t>Администратор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Московского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парковочного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пространства»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к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Стадниченко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А</w:t>
      </w:r>
      <w:r w:rsidR="004D7F34">
        <w:rPr>
          <w:rFonts w:ascii="Times New Roman" w:hAnsi="Times New Roman"/>
          <w:b w:val="0"/>
        </w:rPr>
        <w:t>.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И</w:t>
      </w:r>
      <w:r w:rsidR="004D7F34">
        <w:rPr>
          <w:rFonts w:ascii="Times New Roman" w:hAnsi="Times New Roman"/>
          <w:b w:val="0"/>
        </w:rPr>
        <w:t xml:space="preserve">. </w:t>
      </w:r>
      <w:r w:rsidRPr="00AB698B" w:rsidR="001C0611">
        <w:rPr>
          <w:rFonts w:ascii="Times New Roman" w:hAnsi="Times New Roman" w:hint="eastAsia"/>
          <w:b w:val="0"/>
        </w:rPr>
        <w:t>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взыскании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стоимости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перемещения</w:t>
      </w:r>
      <w:r w:rsidRPr="00AB698B" w:rsidR="001C0611">
        <w:rPr>
          <w:rFonts w:ascii="Times New Roman" w:hAnsi="Times New Roman"/>
          <w:b w:val="0"/>
        </w:rPr>
        <w:t xml:space="preserve"> (</w:t>
      </w:r>
      <w:r w:rsidRPr="00AB698B" w:rsidR="001C0611">
        <w:rPr>
          <w:rFonts w:ascii="Times New Roman" w:hAnsi="Times New Roman" w:hint="eastAsia"/>
          <w:b w:val="0"/>
        </w:rPr>
        <w:t>хранения</w:t>
      </w:r>
      <w:r w:rsidRPr="00AB698B" w:rsidR="001C0611">
        <w:rPr>
          <w:rFonts w:ascii="Times New Roman" w:hAnsi="Times New Roman"/>
          <w:b w:val="0"/>
        </w:rPr>
        <w:t xml:space="preserve">) </w:t>
      </w:r>
      <w:r w:rsidRPr="00AB698B" w:rsidR="001C0611">
        <w:rPr>
          <w:rFonts w:ascii="Times New Roman" w:hAnsi="Times New Roman" w:hint="eastAsia"/>
          <w:b w:val="0"/>
        </w:rPr>
        <w:t>транспортного</w:t>
      </w:r>
      <w:r w:rsidRPr="00AB698B" w:rsidR="001C0611">
        <w:rPr>
          <w:rFonts w:ascii="Times New Roman" w:hAnsi="Times New Roman"/>
          <w:b w:val="0"/>
        </w:rPr>
        <w:t xml:space="preserve"> </w:t>
      </w:r>
      <w:r w:rsidRPr="00AB698B" w:rsidR="001C0611">
        <w:rPr>
          <w:rFonts w:ascii="Times New Roman" w:hAnsi="Times New Roman" w:hint="eastAsia"/>
          <w:b w:val="0"/>
        </w:rPr>
        <w:t>средства</w:t>
      </w:r>
      <w:r w:rsidRPr="00AB698B" w:rsidR="006C1D60">
        <w:rPr>
          <w:rFonts w:ascii="Times New Roman" w:hAnsi="Times New Roman"/>
          <w:b w:val="0"/>
        </w:rPr>
        <w:t xml:space="preserve"> удовлетворить.</w:t>
      </w:r>
      <w:r w:rsidRPr="00AB698B">
        <w:rPr>
          <w:rFonts w:ascii="Times New Roman" w:hAnsi="Times New Roman"/>
          <w:b w:val="0"/>
        </w:rPr>
        <w:tab/>
      </w:r>
    </w:p>
    <w:p w:rsidR="001C0611" w:rsidRPr="00AB698B" w:rsidP="00532BF7" w14:paraId="0F97A571" w14:textId="1B332109">
      <w:pPr>
        <w:ind w:firstLine="708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 xml:space="preserve">Взыскать с </w:t>
      </w:r>
      <w:r w:rsidRPr="00AB698B">
        <w:rPr>
          <w:rFonts w:ascii="Times New Roman" w:hAnsi="Times New Roman"/>
          <w:b w:val="0"/>
        </w:rPr>
        <w:t>Стадниченко А</w:t>
      </w:r>
      <w:r w:rsidR="004D7F34">
        <w:rPr>
          <w:rFonts w:ascii="Times New Roman" w:hAnsi="Times New Roman"/>
          <w:b w:val="0"/>
        </w:rPr>
        <w:t>.</w:t>
      </w:r>
      <w:r w:rsidRPr="00AB698B">
        <w:rPr>
          <w:rFonts w:ascii="Times New Roman" w:hAnsi="Times New Roman"/>
          <w:b w:val="0"/>
        </w:rPr>
        <w:t>И</w:t>
      </w:r>
      <w:r w:rsidR="004D7F34">
        <w:rPr>
          <w:rFonts w:ascii="Times New Roman" w:hAnsi="Times New Roman"/>
          <w:b w:val="0"/>
        </w:rPr>
        <w:t>.</w:t>
      </w:r>
      <w:r w:rsidRPr="00AB698B" w:rsidR="006C1D60">
        <w:rPr>
          <w:rFonts w:ascii="Times New Roman" w:hAnsi="Times New Roman"/>
          <w:b w:val="0"/>
        </w:rPr>
        <w:t xml:space="preserve">, </w:t>
      </w:r>
      <w:r w:rsidR="004D7F34">
        <w:rPr>
          <w:rFonts w:ascii="Times New Roman" w:hAnsi="Times New Roman"/>
          <w:bCs/>
        </w:rPr>
        <w:t>/изъято/</w:t>
      </w:r>
      <w:r w:rsidRPr="00AB698B" w:rsidR="006C1D60">
        <w:rPr>
          <w:rFonts w:ascii="Times New Roman" w:hAnsi="Times New Roman"/>
          <w:b w:val="0"/>
        </w:rPr>
        <w:t xml:space="preserve">, в пользу </w:t>
      </w:r>
      <w:r w:rsidRPr="00AB698B">
        <w:rPr>
          <w:rFonts w:ascii="Times New Roman" w:hAnsi="Times New Roman" w:hint="eastAsia"/>
          <w:b w:val="0"/>
        </w:rPr>
        <w:t>Государственного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казенного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учреждения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города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Москвы</w:t>
      </w:r>
      <w:r w:rsidRPr="00AB698B">
        <w:rPr>
          <w:rFonts w:ascii="Times New Roman" w:hAnsi="Times New Roman"/>
          <w:b w:val="0"/>
        </w:rPr>
        <w:t xml:space="preserve"> «</w:t>
      </w:r>
      <w:r w:rsidRPr="00AB698B">
        <w:rPr>
          <w:rFonts w:ascii="Times New Roman" w:hAnsi="Times New Roman" w:hint="eastAsia"/>
          <w:b w:val="0"/>
        </w:rPr>
        <w:t>Администратор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Московского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парковочного</w:t>
      </w:r>
      <w:r w:rsidRPr="00AB698B">
        <w:rPr>
          <w:rFonts w:ascii="Times New Roman" w:hAnsi="Times New Roman"/>
          <w:b w:val="0"/>
        </w:rPr>
        <w:t xml:space="preserve"> </w:t>
      </w:r>
      <w:r w:rsidRPr="00AB698B">
        <w:rPr>
          <w:rFonts w:ascii="Times New Roman" w:hAnsi="Times New Roman" w:hint="eastAsia"/>
          <w:b w:val="0"/>
        </w:rPr>
        <w:t>пространства»</w:t>
      </w:r>
      <w:r w:rsidRPr="00AB698B">
        <w:rPr>
          <w:rFonts w:ascii="Times New Roman" w:hAnsi="Times New Roman"/>
          <w:b w:val="0"/>
        </w:rPr>
        <w:t xml:space="preserve"> стоимость хранения транспортного средства </w:t>
      </w:r>
      <w:r w:rsidR="004D7F34">
        <w:rPr>
          <w:rFonts w:ascii="Times New Roman" w:hAnsi="Times New Roman"/>
          <w:bCs/>
        </w:rPr>
        <w:t>/изъято/</w:t>
      </w:r>
      <w:r w:rsidRPr="00AB698B">
        <w:rPr>
          <w:rFonts w:ascii="Times New Roman" w:hAnsi="Times New Roman"/>
          <w:b w:val="0"/>
        </w:rPr>
        <w:t xml:space="preserve"> государственный регистрационный знак </w:t>
      </w:r>
      <w:r w:rsidR="004D7F34">
        <w:rPr>
          <w:rFonts w:ascii="Times New Roman" w:hAnsi="Times New Roman"/>
          <w:bCs/>
        </w:rPr>
        <w:t>/изъято/</w:t>
      </w:r>
      <w:r w:rsidRPr="00AB698B">
        <w:rPr>
          <w:rFonts w:ascii="Times New Roman" w:hAnsi="Times New Roman"/>
          <w:b w:val="0"/>
        </w:rPr>
        <w:t xml:space="preserve"> за период </w:t>
      </w:r>
      <w:r w:rsidR="004D7F34">
        <w:rPr>
          <w:rFonts w:ascii="Times New Roman" w:hAnsi="Times New Roman"/>
          <w:bCs/>
        </w:rPr>
        <w:t>/изъято/</w:t>
      </w:r>
      <w:r w:rsidR="004D7F34">
        <w:rPr>
          <w:rFonts w:ascii="Times New Roman" w:hAnsi="Times New Roman"/>
          <w:bCs/>
        </w:rPr>
        <w:t xml:space="preserve"> </w:t>
      </w:r>
      <w:r w:rsidRPr="00AB698B">
        <w:rPr>
          <w:rFonts w:ascii="Times New Roman" w:hAnsi="Times New Roman"/>
          <w:b w:val="0"/>
        </w:rPr>
        <w:t xml:space="preserve">в размере 25902,00 рублей, расходы по оплате государственной пошлины в размере 977,06 рублей, а всего </w:t>
      </w:r>
      <w:r w:rsidRPr="00AB698B" w:rsidR="00F677ED">
        <w:rPr>
          <w:rFonts w:ascii="Times New Roman" w:hAnsi="Times New Roman"/>
          <w:b w:val="0"/>
        </w:rPr>
        <w:t>26879,06 (двадцать шесть рублей восемьсот семьдесят девять) рублей 06 копеек.</w:t>
      </w:r>
    </w:p>
    <w:p w:rsidR="004B0202" w:rsidRPr="00AB698B" w:rsidP="006C1D60" w14:paraId="47B29433" w14:textId="777777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B0202" w:rsidRPr="00AB698B" w:rsidP="002F6345" w14:paraId="28EC528D" w14:textId="77777777">
      <w:pPr>
        <w:ind w:firstLine="540"/>
        <w:jc w:val="both"/>
        <w:rPr>
          <w:rFonts w:ascii="Times New Roman" w:hAnsi="Times New Roman"/>
          <w:b w:val="0"/>
        </w:rPr>
      </w:pPr>
      <w:r w:rsidRPr="00AB698B">
        <w:rPr>
          <w:rFonts w:ascii="Times New Roman" w:hAnsi="Times New Roman"/>
          <w:b w:val="0"/>
        </w:rPr>
        <w:t xml:space="preserve">Мировой судья составляет мотивированное решение суда в течение </w:t>
      </w:r>
      <w:r w:rsidRPr="00AB698B" w:rsidR="00F677ED">
        <w:rPr>
          <w:rFonts w:ascii="Times New Roman" w:hAnsi="Times New Roman"/>
          <w:b w:val="0"/>
        </w:rPr>
        <w:t xml:space="preserve">десяти </w:t>
      </w:r>
      <w:r w:rsidRPr="00AB698B">
        <w:rPr>
          <w:rFonts w:ascii="Times New Roman" w:hAnsi="Times New Roman"/>
          <w:b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42BE" w:rsidRPr="00AB698B" w:rsidP="004742BE" w14:paraId="0D27C5E4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b w:val="0"/>
          <w:lang w:eastAsia="en-US"/>
        </w:rPr>
      </w:pPr>
      <w:r w:rsidRPr="00AB698B">
        <w:rPr>
          <w:rFonts w:ascii="Times New Roman" w:hAnsi="Times New Roman" w:eastAsiaTheme="minorEastAsia"/>
          <w:b w:val="0"/>
          <w:color w:val="000000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AB698B">
        <w:rPr>
          <w:rFonts w:ascii="Times New Roman" w:hAnsi="Times New Roman" w:eastAsiaTheme="minorHAnsi"/>
          <w:b w:val="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42BE" w:rsidRPr="00AB698B" w:rsidP="004742BE" w14:paraId="49DF6710" w14:textId="77777777">
      <w:pPr>
        <w:spacing w:after="1" w:line="240" w:lineRule="atLeast"/>
        <w:ind w:firstLine="540"/>
        <w:jc w:val="both"/>
        <w:rPr>
          <w:rFonts w:ascii="Times New Roman" w:hAnsi="Times New Roman" w:eastAsiaTheme="minorEastAsia"/>
          <w:b w:val="0"/>
          <w:bCs/>
          <w:color w:val="333333"/>
          <w:bdr w:val="none" w:sz="0" w:space="0" w:color="auto" w:frame="1"/>
        </w:rPr>
      </w:pPr>
      <w:r w:rsidRPr="00AB698B">
        <w:rPr>
          <w:rFonts w:ascii="Times New Roman" w:hAnsi="Times New Roman" w:eastAsiaTheme="minorEastAsia"/>
          <w:b w:val="0"/>
          <w:color w:val="000000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742BE" w:rsidRPr="00AB698B" w:rsidP="004742BE" w14:paraId="1A81A33C" w14:textId="77777777">
      <w:pPr>
        <w:spacing w:after="1" w:line="240" w:lineRule="atLeast"/>
        <w:ind w:firstLine="709"/>
        <w:jc w:val="both"/>
        <w:rPr>
          <w:rFonts w:ascii="Times New Roman" w:hAnsi="Times New Roman" w:eastAsiaTheme="minorEastAsia"/>
          <w:b w:val="0"/>
          <w:bCs/>
          <w:bdr w:val="none" w:sz="0" w:space="0" w:color="auto" w:frame="1"/>
        </w:rPr>
      </w:pPr>
      <w:r w:rsidRPr="00AB698B">
        <w:rPr>
          <w:rFonts w:ascii="Times New Roman" w:hAnsi="Times New Roman" w:eastAsiaTheme="minorEastAsia"/>
          <w:b w:val="0"/>
          <w:bCs/>
          <w:bdr w:val="none" w:sz="0" w:space="0" w:color="auto" w:frame="1"/>
        </w:rPr>
        <w:t>Заочное решение </w:t>
      </w:r>
      <w:r w:rsidRPr="00AB698B">
        <w:rPr>
          <w:rFonts w:ascii="Times New Roman" w:hAnsi="Times New Roman" w:eastAsiaTheme="minorEastAsia"/>
          <w:b w:val="0"/>
          <w:shd w:val="clear" w:color="auto" w:fill="FFFFFF"/>
        </w:rPr>
        <w:t xml:space="preserve">может быть обжаловано </w:t>
      </w:r>
      <w:r w:rsidRPr="00AB698B">
        <w:rPr>
          <w:rFonts w:ascii="Times New Roman" w:hAnsi="Times New Roman" w:eastAsiaTheme="minorEastAsia"/>
          <w:b w:val="0"/>
        </w:rPr>
        <w:t>и</w:t>
      </w:r>
      <w:r w:rsidRPr="00AB698B">
        <w:rPr>
          <w:rFonts w:ascii="Times New Roman" w:hAnsi="Times New Roman" w:eastAsiaTheme="minorEastAsia"/>
          <w:b w:val="0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AB698B">
        <w:rPr>
          <w:rFonts w:ascii="Times New Roman" w:hAnsi="Times New Roman" w:eastAsiaTheme="minorEastAsia"/>
          <w:b w:val="0"/>
          <w:shd w:val="clear" w:color="auto" w:fill="FFFFFF"/>
        </w:rPr>
        <w:t xml:space="preserve">в </w:t>
      </w:r>
      <w:r w:rsidRPr="00AB698B">
        <w:rPr>
          <w:rFonts w:ascii="Times New Roman" w:hAnsi="Times New Roman" w:eastAsiaTheme="minorEastAsia"/>
          <w:b w:val="0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</w:t>
      </w:r>
      <w:r w:rsidRPr="00AB698B">
        <w:rPr>
          <w:rFonts w:ascii="Times New Roman" w:hAnsi="Times New Roman" w:eastAsiaTheme="minorEastAsia"/>
          <w:b w:val="0"/>
          <w:bCs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742BE" w:rsidRPr="00AB698B" w:rsidP="004742BE" w14:paraId="7A600724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</w:p>
    <w:p w:rsidR="004742BE" w:rsidRPr="00AB698B" w:rsidP="004742BE" w14:paraId="50FEE1D2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  <w:r w:rsidRPr="00AB698B">
        <w:rPr>
          <w:rFonts w:ascii="Times New Roman" w:hAnsi="Times New Roman" w:eastAsiaTheme="minorHAnsi"/>
          <w:b w:val="0"/>
          <w:lang w:eastAsia="en-US"/>
        </w:rPr>
        <w:t>Мировой судья</w:t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="00AB698B">
        <w:rPr>
          <w:rFonts w:ascii="Times New Roman" w:hAnsi="Times New Roman" w:eastAsiaTheme="minorHAnsi"/>
          <w:b w:val="0"/>
          <w:lang w:eastAsia="en-US"/>
        </w:rPr>
        <w:t>/подпись/</w:t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Pr="00AB698B">
        <w:rPr>
          <w:rFonts w:ascii="Times New Roman" w:hAnsi="Times New Roman" w:eastAsiaTheme="minorHAnsi"/>
          <w:b w:val="0"/>
          <w:lang w:eastAsia="en-US"/>
        </w:rPr>
        <w:tab/>
      </w:r>
      <w:r w:rsidRPr="00AB698B">
        <w:rPr>
          <w:rFonts w:ascii="Times New Roman" w:hAnsi="Times New Roman" w:eastAsiaTheme="minorHAnsi"/>
          <w:b w:val="0"/>
          <w:lang w:eastAsia="en-US"/>
        </w:rPr>
        <w:tab/>
        <w:t xml:space="preserve">           Полищук Е.Д.</w:t>
      </w:r>
    </w:p>
    <w:p w:rsidR="004742BE" w:rsidRPr="00AB698B" w:rsidP="004B0202" w14:paraId="623C89A7" w14:textId="77777777">
      <w:pPr>
        <w:pStyle w:val="BodyText"/>
        <w:ind w:firstLine="540"/>
        <w:rPr>
          <w:rFonts w:ascii="Times New Roman" w:hAnsi="Times New Roman" w:cs="Times New Roman"/>
          <w:szCs w:val="24"/>
        </w:rPr>
      </w:pPr>
    </w:p>
    <w:p w:rsidR="00E558C1" w:rsidRPr="00AB698B" w:rsidP="004B0202" w14:paraId="4779B3AB" w14:textId="77777777">
      <w:pPr>
        <w:rPr>
          <w:rFonts w:ascii="Times New Roman" w:hAnsi="Times New Roman"/>
        </w:rPr>
      </w:pPr>
    </w:p>
    <w:sectPr w:rsidSect="00AB698B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1A25A3"/>
    <w:rsid w:val="001C0611"/>
    <w:rsid w:val="002C320C"/>
    <w:rsid w:val="002F6345"/>
    <w:rsid w:val="0039727E"/>
    <w:rsid w:val="003F050F"/>
    <w:rsid w:val="004742BE"/>
    <w:rsid w:val="004B0202"/>
    <w:rsid w:val="004D7F34"/>
    <w:rsid w:val="00532BF7"/>
    <w:rsid w:val="006308D5"/>
    <w:rsid w:val="006918C4"/>
    <w:rsid w:val="006C1D60"/>
    <w:rsid w:val="006E5D60"/>
    <w:rsid w:val="00800854"/>
    <w:rsid w:val="00984139"/>
    <w:rsid w:val="00AB698B"/>
    <w:rsid w:val="00C32CD3"/>
    <w:rsid w:val="00CC4F97"/>
    <w:rsid w:val="00DE23E3"/>
    <w:rsid w:val="00E558C1"/>
    <w:rsid w:val="00EA76D1"/>
    <w:rsid w:val="00EE371A"/>
    <w:rsid w:val="00EE5703"/>
    <w:rsid w:val="00F67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B26E9-BB81-4146-803C-2759E3BE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